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F" w:rsidRDefault="003B0D8F" w:rsidP="00437DED">
      <w:pPr>
        <w:rPr>
          <w:rFonts w:asciiTheme="majorHAnsi" w:hAnsiTheme="majorHAnsi"/>
          <w:b/>
          <w:sz w:val="36"/>
          <w:szCs w:val="36"/>
        </w:rPr>
      </w:pPr>
    </w:p>
    <w:p w:rsidR="000C48B4" w:rsidRDefault="000C48B4" w:rsidP="00437DED">
      <w:pPr>
        <w:rPr>
          <w:rFonts w:asciiTheme="majorHAnsi" w:hAnsiTheme="majorHAnsi"/>
          <w:b/>
          <w:sz w:val="36"/>
          <w:szCs w:val="36"/>
        </w:rPr>
      </w:pPr>
    </w:p>
    <w:p w:rsidR="003B0D8F" w:rsidRDefault="00A35DCE" w:rsidP="00437D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6"/>
          <w:szCs w:val="36"/>
        </w:rPr>
        <w:t>Ny och bättre återvinningscentral i Hamrånge</w:t>
      </w:r>
    </w:p>
    <w:p w:rsidR="001A2829" w:rsidRDefault="001A2829" w:rsidP="00437DED">
      <w:pPr>
        <w:rPr>
          <w:rFonts w:asciiTheme="majorHAnsi" w:hAnsiTheme="majorHAnsi"/>
          <w:b/>
        </w:rPr>
      </w:pPr>
    </w:p>
    <w:p w:rsidR="0051546C" w:rsidRDefault="00551789" w:rsidP="00437D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Den 18 april stängs tillfälligt återvinningscentralen i Hamrånge för att byggas om. Besökare hänvisas till återvinningscentralen i Ockelbo under ombyggnationen </w:t>
      </w:r>
      <w:r w:rsidR="00B54299">
        <w:rPr>
          <w:rFonts w:asciiTheme="majorHAnsi" w:hAnsiTheme="majorHAnsi"/>
          <w:b/>
        </w:rPr>
        <w:t>och</w:t>
      </w:r>
      <w:r>
        <w:rPr>
          <w:rFonts w:asciiTheme="majorHAnsi" w:hAnsiTheme="majorHAnsi"/>
          <w:b/>
        </w:rPr>
        <w:t xml:space="preserve"> </w:t>
      </w:r>
      <w:r w:rsidR="00877467">
        <w:rPr>
          <w:rFonts w:asciiTheme="majorHAnsi" w:hAnsiTheme="majorHAnsi"/>
          <w:b/>
        </w:rPr>
        <w:t>Hamrånge har extra öppet</w:t>
      </w:r>
      <w:bookmarkStart w:id="0" w:name="_GoBack"/>
      <w:bookmarkEnd w:id="0"/>
      <w:r w:rsidR="00B54299">
        <w:rPr>
          <w:rFonts w:asciiTheme="majorHAnsi" w:hAnsiTheme="majorHAnsi"/>
          <w:b/>
        </w:rPr>
        <w:t xml:space="preserve"> </w:t>
      </w:r>
      <w:r w:rsidR="00877467">
        <w:rPr>
          <w:rFonts w:asciiTheme="majorHAnsi" w:hAnsiTheme="majorHAnsi"/>
          <w:b/>
        </w:rPr>
        <w:t>inför stängning.</w:t>
      </w:r>
    </w:p>
    <w:p w:rsidR="001A2829" w:rsidRDefault="001A2829" w:rsidP="00437DED">
      <w:pPr>
        <w:rPr>
          <w:sz w:val="24"/>
          <w:szCs w:val="24"/>
        </w:rPr>
      </w:pPr>
    </w:p>
    <w:p w:rsidR="0043372D" w:rsidRDefault="00E37252" w:rsidP="00437DED">
      <w:pPr>
        <w:rPr>
          <w:i/>
        </w:rPr>
      </w:pPr>
      <w:proofErr w:type="gramStart"/>
      <w:r w:rsidRPr="003B0D8F">
        <w:rPr>
          <w:i/>
        </w:rPr>
        <w:t>-</w:t>
      </w:r>
      <w:proofErr w:type="gramEnd"/>
      <w:r w:rsidRPr="003B0D8F">
        <w:rPr>
          <w:i/>
        </w:rPr>
        <w:t xml:space="preserve"> </w:t>
      </w:r>
      <w:r w:rsidR="00EA4CA2">
        <w:rPr>
          <w:i/>
        </w:rPr>
        <w:t xml:space="preserve">Vi fortsätter utvecklingen av våra </w:t>
      </w:r>
      <w:r w:rsidR="000C48B4">
        <w:rPr>
          <w:i/>
        </w:rPr>
        <w:t xml:space="preserve">12 </w:t>
      </w:r>
      <w:r w:rsidR="00EA4CA2">
        <w:rPr>
          <w:i/>
        </w:rPr>
        <w:t xml:space="preserve">återvinningscentraler och nu har turen kommit till Hamrånge som </w:t>
      </w:r>
      <w:r w:rsidR="009B09B9">
        <w:rPr>
          <w:i/>
        </w:rPr>
        <w:t xml:space="preserve">inför sommaren kommer </w:t>
      </w:r>
      <w:r w:rsidR="00EA4CA2">
        <w:rPr>
          <w:i/>
        </w:rPr>
        <w:t>få</w:t>
      </w:r>
      <w:r w:rsidR="009B09B9">
        <w:rPr>
          <w:i/>
        </w:rPr>
        <w:t xml:space="preserve"> en </w:t>
      </w:r>
      <w:r w:rsidR="000C48B4">
        <w:rPr>
          <w:i/>
        </w:rPr>
        <w:t>modern</w:t>
      </w:r>
      <w:r w:rsidR="009B09B9">
        <w:rPr>
          <w:i/>
        </w:rPr>
        <w:t xml:space="preserve"> och </w:t>
      </w:r>
      <w:r w:rsidR="000C48B4">
        <w:rPr>
          <w:i/>
        </w:rPr>
        <w:t xml:space="preserve">mycket </w:t>
      </w:r>
      <w:r w:rsidR="009B09B9">
        <w:rPr>
          <w:i/>
        </w:rPr>
        <w:t xml:space="preserve">kundvänligare </w:t>
      </w:r>
      <w:r w:rsidR="00EA4CA2">
        <w:rPr>
          <w:i/>
        </w:rPr>
        <w:t>återvinningscentral</w:t>
      </w:r>
      <w:r w:rsidR="001A2829" w:rsidRPr="001A2829">
        <w:rPr>
          <w:i/>
        </w:rPr>
        <w:t xml:space="preserve">, </w:t>
      </w:r>
      <w:r w:rsidR="00B54299">
        <w:t>säger</w:t>
      </w:r>
      <w:r w:rsidR="001A2829" w:rsidRPr="001A2829">
        <w:t xml:space="preserve"> Per Sundström, chef över Gästrike återvinnares återvinningscentraler</w:t>
      </w:r>
      <w:r w:rsidR="001A2829" w:rsidRPr="001A2829">
        <w:rPr>
          <w:i/>
        </w:rPr>
        <w:t>.</w:t>
      </w:r>
    </w:p>
    <w:p w:rsidR="001A2829" w:rsidRDefault="001A2829" w:rsidP="00437DED"/>
    <w:p w:rsidR="001A2829" w:rsidRPr="001A2829" w:rsidRDefault="009B09B9" w:rsidP="00437DED">
      <w:r>
        <w:t xml:space="preserve">Den nya återvinningscentralen </w:t>
      </w:r>
      <w:r w:rsidR="000C48B4">
        <w:t xml:space="preserve">blir betydligt kundvänligare och </w:t>
      </w:r>
      <w:r>
        <w:t>kommer ha högre kapacitet att t</w:t>
      </w:r>
      <w:r w:rsidR="000C48B4">
        <w:t>a emot fler kunder samtidigt.</w:t>
      </w:r>
    </w:p>
    <w:p w:rsidR="003B0D8F" w:rsidRDefault="003B0D8F" w:rsidP="003B0D8F">
      <w:pPr>
        <w:rPr>
          <w:rFonts w:ascii="Corbel" w:hAnsi="Corbel"/>
          <w:b/>
          <w:sz w:val="24"/>
          <w:szCs w:val="24"/>
        </w:rPr>
      </w:pPr>
    </w:p>
    <w:p w:rsidR="00551789" w:rsidRDefault="009B09B9" w:rsidP="001A2829">
      <w:r>
        <w:rPr>
          <w:rFonts w:ascii="Corbel" w:hAnsi="Corbel"/>
          <w:b/>
          <w:sz w:val="28"/>
          <w:szCs w:val="28"/>
        </w:rPr>
        <w:t>Utökade öppettider i Hamrånge inför stängning</w:t>
      </w:r>
      <w:r w:rsidR="0043372D" w:rsidRPr="003B0D8F">
        <w:rPr>
          <w:b/>
        </w:rPr>
        <w:br/>
      </w:r>
      <w:r w:rsidR="000C48B4">
        <w:t xml:space="preserve">Den 16 och 17 april håller återvinningscentralen i Hamrånge extra öppet för besökare mellan </w:t>
      </w:r>
      <w:proofErr w:type="spellStart"/>
      <w:r w:rsidR="000C48B4">
        <w:t>kl</w:t>
      </w:r>
      <w:proofErr w:type="spellEnd"/>
      <w:r w:rsidR="000C48B4">
        <w:t xml:space="preserve"> 10-19.</w:t>
      </w:r>
    </w:p>
    <w:p w:rsidR="000C48B4" w:rsidRDefault="000C48B4" w:rsidP="001A2829"/>
    <w:p w:rsidR="000C48B4" w:rsidRDefault="000C48B4" w:rsidP="001A2829">
      <w:r>
        <w:t xml:space="preserve">Löpande information gällande </w:t>
      </w:r>
      <w:r w:rsidR="00C07867">
        <w:t>öppettider och kommande invigning av den nya</w:t>
      </w:r>
      <w:r w:rsidR="00476F52">
        <w:t xml:space="preserve"> </w:t>
      </w:r>
      <w:r>
        <w:t xml:space="preserve">återvinningscentralen i Hamrånge </w:t>
      </w:r>
      <w:r w:rsidR="00476F52">
        <w:t>finns</w:t>
      </w:r>
      <w:r>
        <w:t xml:space="preserve"> på Gästrike återvinnares hemsida www.gastrikeatervinnare.se.</w:t>
      </w:r>
    </w:p>
    <w:p w:rsidR="00551789" w:rsidRDefault="00551789" w:rsidP="001A2829"/>
    <w:p w:rsidR="00551789" w:rsidRDefault="00F56102" w:rsidP="001A2829">
      <w:r>
        <w:rPr>
          <w:rFonts w:ascii="Corbel" w:hAnsi="Corbel"/>
          <w:b/>
          <w:sz w:val="28"/>
          <w:szCs w:val="28"/>
        </w:rPr>
        <w:t>V</w:t>
      </w:r>
      <w:r w:rsidR="00551789">
        <w:rPr>
          <w:rFonts w:ascii="Corbel" w:hAnsi="Corbel"/>
          <w:b/>
          <w:sz w:val="28"/>
          <w:szCs w:val="28"/>
        </w:rPr>
        <w:t>älkomna till återvinningscentralen i Ockelbo</w:t>
      </w:r>
    </w:p>
    <w:p w:rsidR="00551789" w:rsidRDefault="00F56102" w:rsidP="001A2829">
      <w:r>
        <w:t>Under ombyggnationen hälsas återvinnare i Hamrånge välkomna till å</w:t>
      </w:r>
      <w:r w:rsidR="00551789">
        <w:t>tervinningscentralen i Ockelbo på Hamrångevägen 19 A</w:t>
      </w:r>
      <w:r w:rsidR="000C48B4">
        <w:t>.</w:t>
      </w:r>
    </w:p>
    <w:p w:rsidR="000C48B4" w:rsidRDefault="000C48B4" w:rsidP="001A2829"/>
    <w:p w:rsidR="000C48B4" w:rsidRDefault="00476F52" w:rsidP="001A2829">
      <w:r>
        <w:t>Öppettider:</w:t>
      </w:r>
    </w:p>
    <w:p w:rsidR="00551789" w:rsidRDefault="00551789" w:rsidP="001A2829">
      <w:r>
        <w:t xml:space="preserve">Tisdag </w:t>
      </w:r>
      <w:proofErr w:type="spellStart"/>
      <w:r>
        <w:t>kl</w:t>
      </w:r>
      <w:proofErr w:type="spellEnd"/>
      <w:r>
        <w:t xml:space="preserve"> 13-19</w:t>
      </w:r>
    </w:p>
    <w:p w:rsidR="00551789" w:rsidRDefault="00551789" w:rsidP="001A2829">
      <w:r>
        <w:t xml:space="preserve">Torsdag </w:t>
      </w:r>
      <w:proofErr w:type="spellStart"/>
      <w:r>
        <w:t>kl</w:t>
      </w:r>
      <w:proofErr w:type="spellEnd"/>
      <w:r>
        <w:t xml:space="preserve"> 13-19</w:t>
      </w:r>
      <w:r w:rsidRPr="003B0D8F">
        <w:t xml:space="preserve"> </w:t>
      </w:r>
    </w:p>
    <w:p w:rsidR="00F56102" w:rsidRDefault="00551789" w:rsidP="001A2829">
      <w:r>
        <w:t xml:space="preserve">Söndag udda veckor </w:t>
      </w:r>
      <w:proofErr w:type="spellStart"/>
      <w:r>
        <w:t>kl</w:t>
      </w:r>
      <w:proofErr w:type="spellEnd"/>
      <w:r>
        <w:t xml:space="preserve"> 10-15</w:t>
      </w:r>
    </w:p>
    <w:p w:rsidR="00F56102" w:rsidRDefault="00F56102" w:rsidP="001A2829"/>
    <w:p w:rsidR="003B0D8F" w:rsidRDefault="005251FF" w:rsidP="00CB6797">
      <w:r w:rsidRPr="003B0D8F">
        <w:rPr>
          <w:rFonts w:ascii="Corbel" w:hAnsi="Corbel"/>
          <w:b/>
          <w:sz w:val="28"/>
          <w:szCs w:val="28"/>
        </w:rPr>
        <w:t>För frågor</w:t>
      </w:r>
      <w:r w:rsidR="003B0D8F">
        <w:rPr>
          <w:rFonts w:ascii="Corbel" w:hAnsi="Corbel"/>
          <w:b/>
          <w:sz w:val="28"/>
          <w:szCs w:val="28"/>
        </w:rPr>
        <w:t xml:space="preserve"> vänligen kontakta</w:t>
      </w:r>
      <w:r w:rsidR="00DE3313" w:rsidRPr="003B0D8F">
        <w:br/>
      </w:r>
      <w:r w:rsidR="001A2829">
        <w:t>Per Sundström</w:t>
      </w:r>
      <w:r w:rsidR="003B0D8F">
        <w:t>,</w:t>
      </w:r>
      <w:r w:rsidRPr="003B0D8F">
        <w:t xml:space="preserve"> </w:t>
      </w:r>
      <w:r w:rsidR="00853561">
        <w:t>avdelningschef</w:t>
      </w:r>
      <w:r w:rsidR="003B0D8F">
        <w:t xml:space="preserve">, </w:t>
      </w:r>
      <w:r w:rsidRPr="003B0D8F">
        <w:t>Gästr</w:t>
      </w:r>
      <w:r w:rsidR="003B0D8F">
        <w:t>ike återvinnare</w:t>
      </w:r>
    </w:p>
    <w:p w:rsidR="005251FF" w:rsidRPr="003B0D8F" w:rsidRDefault="00853561" w:rsidP="00CB6797">
      <w:r>
        <w:t>Tel. 026-17 29 22</w:t>
      </w:r>
      <w:r w:rsidR="003B0D8F">
        <w:t xml:space="preserve">, </w:t>
      </w:r>
      <w:hyperlink r:id="rId8" w:history="1">
        <w:r w:rsidRPr="00772FFD">
          <w:rPr>
            <w:rStyle w:val="Hyperlnk"/>
          </w:rPr>
          <w:t>per.sundstrom@gastrikeatervinnare.se</w:t>
        </w:r>
      </w:hyperlink>
    </w:p>
    <w:p w:rsidR="005251FF" w:rsidRPr="003B0D8F" w:rsidRDefault="005251FF" w:rsidP="00CB6797"/>
    <w:p w:rsidR="00CB6797" w:rsidRDefault="00CB6797" w:rsidP="00437DED">
      <w:pPr>
        <w:rPr>
          <w:sz w:val="24"/>
          <w:szCs w:val="24"/>
        </w:rPr>
      </w:pPr>
    </w:p>
    <w:sectPr w:rsidR="00CB6797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ED" w:rsidRDefault="00437DED" w:rsidP="009B236D">
      <w:pPr>
        <w:spacing w:line="240" w:lineRule="auto"/>
      </w:pPr>
      <w:r>
        <w:separator/>
      </w:r>
    </w:p>
  </w:endnote>
  <w:endnote w:type="continuationSeparator" w:id="0">
    <w:p w:rsidR="00437DED" w:rsidRDefault="00437DE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1A282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1A282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45979">
                            <w:fldChar w:fldCharType="begin"/>
                          </w:r>
                          <w:r w:rsidR="00245979">
                            <w:instrText xml:space="preserve"> DOCPROPERTY  Dok_ID  \* MERGEFORMAT </w:instrText>
                          </w:r>
                          <w:r w:rsidR="00245979">
                            <w:fldChar w:fldCharType="separate"/>
                          </w:r>
                          <w:proofErr w:type="spellStart"/>
                          <w:r w:rsidR="00B370A6" w:rsidRPr="00B370A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459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877467">
                            <w:fldChar w:fldCharType="begin"/>
                          </w:r>
                          <w:r w:rsidR="00877467">
                            <w:instrText xml:space="preserve"> DOCPROPERTY  Revision  \* MERGEFORMAT </w:instrText>
                          </w:r>
                          <w:r w:rsidR="00877467">
                            <w:fldChar w:fldCharType="separate"/>
                          </w:r>
                          <w:r w:rsidR="00B370A6" w:rsidRPr="00B370A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877467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45979">
                      <w:fldChar w:fldCharType="begin"/>
                    </w:r>
                    <w:r w:rsidR="00245979">
                      <w:instrText xml:space="preserve"> DOCPROPERTY  Dok_ID  \* MERGEFORMAT </w:instrText>
                    </w:r>
                    <w:r w:rsidR="00245979">
                      <w:fldChar w:fldCharType="separate"/>
                    </w:r>
                    <w:proofErr w:type="spellStart"/>
                    <w:r w:rsidR="00B370A6" w:rsidRPr="00B370A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459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B370A6" w:rsidRPr="00B370A6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877467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rPr>
                  <w:rStyle w:val="SidfotChar"/>
                </w:rPr>
                <w:t xml:space="preserve">Tel: </w:t>
              </w:r>
              <w:r w:rsidR="00D20C15">
                <w:t>020 – 63 00 63</w:t>
              </w:r>
              <w:r w:rsidR="00D20C15">
                <w:rPr>
                  <w:rStyle w:val="SidfotChar"/>
                </w:rPr>
                <w:t xml:space="preserve"> </w:t>
              </w:r>
            </w:sdtContent>
          </w:sdt>
        </w:p>
        <w:p w:rsidR="00D306DC" w:rsidRPr="00DA5CF0" w:rsidRDefault="00877467" w:rsidP="00D20C15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877467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877467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99CCC21" wp14:editId="1F4FE8A7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CC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79D2044" wp14:editId="41EBA3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ED" w:rsidRDefault="00437DED" w:rsidP="009B236D">
      <w:pPr>
        <w:spacing w:line="240" w:lineRule="auto"/>
      </w:pPr>
      <w:r>
        <w:separator/>
      </w:r>
    </w:p>
  </w:footnote>
  <w:footnote w:type="continuationSeparator" w:id="0">
    <w:p w:rsidR="00437DED" w:rsidRDefault="00437DE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E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DED">
      <w:t xml:space="preserve">Gävle, </w:t>
    </w:r>
    <w:r w:rsidR="00B54299">
      <w:t>2018-04-13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D"/>
    <w:rsid w:val="0001481E"/>
    <w:rsid w:val="000223D5"/>
    <w:rsid w:val="00033F20"/>
    <w:rsid w:val="00041FC4"/>
    <w:rsid w:val="00051FC4"/>
    <w:rsid w:val="00055670"/>
    <w:rsid w:val="00081EC8"/>
    <w:rsid w:val="000A66CD"/>
    <w:rsid w:val="000B0511"/>
    <w:rsid w:val="000B5D5D"/>
    <w:rsid w:val="000C053B"/>
    <w:rsid w:val="000C48B4"/>
    <w:rsid w:val="000E6ADA"/>
    <w:rsid w:val="000F1E67"/>
    <w:rsid w:val="00102686"/>
    <w:rsid w:val="00103F3B"/>
    <w:rsid w:val="00110EEA"/>
    <w:rsid w:val="00112C6D"/>
    <w:rsid w:val="00114D89"/>
    <w:rsid w:val="00150B10"/>
    <w:rsid w:val="00166D18"/>
    <w:rsid w:val="00175F46"/>
    <w:rsid w:val="001A2829"/>
    <w:rsid w:val="001A4986"/>
    <w:rsid w:val="001A601D"/>
    <w:rsid w:val="001C7496"/>
    <w:rsid w:val="00204907"/>
    <w:rsid w:val="0022061D"/>
    <w:rsid w:val="00224A39"/>
    <w:rsid w:val="00233A33"/>
    <w:rsid w:val="002349AF"/>
    <w:rsid w:val="00235C7B"/>
    <w:rsid w:val="002425B6"/>
    <w:rsid w:val="00245979"/>
    <w:rsid w:val="00257FF4"/>
    <w:rsid w:val="00281EB8"/>
    <w:rsid w:val="00293176"/>
    <w:rsid w:val="0029379F"/>
    <w:rsid w:val="00297CD2"/>
    <w:rsid w:val="002C1B78"/>
    <w:rsid w:val="002C5CC6"/>
    <w:rsid w:val="002D307F"/>
    <w:rsid w:val="002D5E45"/>
    <w:rsid w:val="002E4819"/>
    <w:rsid w:val="002F578B"/>
    <w:rsid w:val="00311F6B"/>
    <w:rsid w:val="00313E4E"/>
    <w:rsid w:val="003262AF"/>
    <w:rsid w:val="00333787"/>
    <w:rsid w:val="003576BF"/>
    <w:rsid w:val="0038592A"/>
    <w:rsid w:val="003A10A1"/>
    <w:rsid w:val="003B0D8F"/>
    <w:rsid w:val="003D050C"/>
    <w:rsid w:val="00424D02"/>
    <w:rsid w:val="00424EBF"/>
    <w:rsid w:val="0043372D"/>
    <w:rsid w:val="00437DED"/>
    <w:rsid w:val="004572B5"/>
    <w:rsid w:val="00475F0C"/>
    <w:rsid w:val="00476F52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0799B"/>
    <w:rsid w:val="00510FB1"/>
    <w:rsid w:val="0051546C"/>
    <w:rsid w:val="00517A19"/>
    <w:rsid w:val="005251FF"/>
    <w:rsid w:val="00531E34"/>
    <w:rsid w:val="00537D45"/>
    <w:rsid w:val="0054203A"/>
    <w:rsid w:val="00547944"/>
    <w:rsid w:val="00551789"/>
    <w:rsid w:val="00581F88"/>
    <w:rsid w:val="005941C1"/>
    <w:rsid w:val="00594F24"/>
    <w:rsid w:val="005A5B0A"/>
    <w:rsid w:val="005C1002"/>
    <w:rsid w:val="005F41A3"/>
    <w:rsid w:val="006079F3"/>
    <w:rsid w:val="00693EC0"/>
    <w:rsid w:val="006B17A8"/>
    <w:rsid w:val="006B4A1D"/>
    <w:rsid w:val="006B6812"/>
    <w:rsid w:val="006C59FB"/>
    <w:rsid w:val="006E0415"/>
    <w:rsid w:val="00741896"/>
    <w:rsid w:val="0074526F"/>
    <w:rsid w:val="007555B9"/>
    <w:rsid w:val="00757C98"/>
    <w:rsid w:val="007723FB"/>
    <w:rsid w:val="00790938"/>
    <w:rsid w:val="00797D27"/>
    <w:rsid w:val="007C6B73"/>
    <w:rsid w:val="00816E82"/>
    <w:rsid w:val="008252C0"/>
    <w:rsid w:val="0083444A"/>
    <w:rsid w:val="00842245"/>
    <w:rsid w:val="00852848"/>
    <w:rsid w:val="00853561"/>
    <w:rsid w:val="008562AA"/>
    <w:rsid w:val="00862973"/>
    <w:rsid w:val="008632F4"/>
    <w:rsid w:val="00867FD0"/>
    <w:rsid w:val="00876BCC"/>
    <w:rsid w:val="00877467"/>
    <w:rsid w:val="008B4878"/>
    <w:rsid w:val="008C2B0A"/>
    <w:rsid w:val="008D60C2"/>
    <w:rsid w:val="008F7A36"/>
    <w:rsid w:val="00935349"/>
    <w:rsid w:val="00954468"/>
    <w:rsid w:val="00960CA9"/>
    <w:rsid w:val="00962027"/>
    <w:rsid w:val="009815DA"/>
    <w:rsid w:val="00996B64"/>
    <w:rsid w:val="009B09B9"/>
    <w:rsid w:val="009B236D"/>
    <w:rsid w:val="009B5BF1"/>
    <w:rsid w:val="009B638E"/>
    <w:rsid w:val="009D4B21"/>
    <w:rsid w:val="009F6078"/>
    <w:rsid w:val="00A0536B"/>
    <w:rsid w:val="00A27FBA"/>
    <w:rsid w:val="00A30274"/>
    <w:rsid w:val="00A35DCE"/>
    <w:rsid w:val="00A44224"/>
    <w:rsid w:val="00A46F1B"/>
    <w:rsid w:val="00A62DD2"/>
    <w:rsid w:val="00A73CF2"/>
    <w:rsid w:val="00A81CF5"/>
    <w:rsid w:val="00A83314"/>
    <w:rsid w:val="00AC1D74"/>
    <w:rsid w:val="00AE66CA"/>
    <w:rsid w:val="00AF31E1"/>
    <w:rsid w:val="00B2390A"/>
    <w:rsid w:val="00B370A6"/>
    <w:rsid w:val="00B53FA6"/>
    <w:rsid w:val="00B54299"/>
    <w:rsid w:val="00B67B86"/>
    <w:rsid w:val="00B73521"/>
    <w:rsid w:val="00B84C7E"/>
    <w:rsid w:val="00BB0022"/>
    <w:rsid w:val="00BC19C0"/>
    <w:rsid w:val="00BE0D6F"/>
    <w:rsid w:val="00BE0EAC"/>
    <w:rsid w:val="00BE3B97"/>
    <w:rsid w:val="00BF2884"/>
    <w:rsid w:val="00C07867"/>
    <w:rsid w:val="00C27A1F"/>
    <w:rsid w:val="00C378C4"/>
    <w:rsid w:val="00C405C1"/>
    <w:rsid w:val="00C542CF"/>
    <w:rsid w:val="00C6705A"/>
    <w:rsid w:val="00C7539B"/>
    <w:rsid w:val="00C80177"/>
    <w:rsid w:val="00C83D96"/>
    <w:rsid w:val="00CB6797"/>
    <w:rsid w:val="00CC31F3"/>
    <w:rsid w:val="00D07F01"/>
    <w:rsid w:val="00D20C15"/>
    <w:rsid w:val="00D23CE5"/>
    <w:rsid w:val="00D306DC"/>
    <w:rsid w:val="00D311DF"/>
    <w:rsid w:val="00D46A91"/>
    <w:rsid w:val="00D64F08"/>
    <w:rsid w:val="00D86DBE"/>
    <w:rsid w:val="00DA5CF0"/>
    <w:rsid w:val="00DC787D"/>
    <w:rsid w:val="00DE3313"/>
    <w:rsid w:val="00E37252"/>
    <w:rsid w:val="00E37F6F"/>
    <w:rsid w:val="00E76498"/>
    <w:rsid w:val="00E853B5"/>
    <w:rsid w:val="00E914EE"/>
    <w:rsid w:val="00EA4719"/>
    <w:rsid w:val="00EA4CA2"/>
    <w:rsid w:val="00EA64C9"/>
    <w:rsid w:val="00ED4418"/>
    <w:rsid w:val="00ED6FB0"/>
    <w:rsid w:val="00EE2289"/>
    <w:rsid w:val="00EF59EA"/>
    <w:rsid w:val="00F0119F"/>
    <w:rsid w:val="00F0143C"/>
    <w:rsid w:val="00F02ED7"/>
    <w:rsid w:val="00F347EE"/>
    <w:rsid w:val="00F56102"/>
    <w:rsid w:val="00FB6B4C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614E0DE-270B-4D1A-BC74-57D814A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character" w:styleId="Kommentarsreferens">
    <w:name w:val="annotation reference"/>
    <w:basedOn w:val="Standardstycketeckensnitt"/>
    <w:uiPriority w:val="99"/>
    <w:semiHidden/>
    <w:unhideWhenUsed/>
    <w:rsid w:val="00D20C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C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C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C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sundstrom@gastrikeatervinna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2E5A-A8FA-4D2A-98AA-80544A63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141</TotalTime>
  <Pages>1</Pages>
  <Words>217</Words>
  <Characters>1190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7</cp:revision>
  <cp:lastPrinted>2017-01-10T13:32:00Z</cp:lastPrinted>
  <dcterms:created xsi:type="dcterms:W3CDTF">2018-04-12T07:41:00Z</dcterms:created>
  <dcterms:modified xsi:type="dcterms:W3CDTF">2018-04-12T11:36:00Z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