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C9" w:rsidRPr="00D70479" w:rsidRDefault="00AE1A53" w:rsidP="00CE06C9">
      <w:pPr>
        <w:autoSpaceDE w:val="0"/>
        <w:autoSpaceDN w:val="0"/>
        <w:adjustRightInd w:val="0"/>
        <w:spacing w:after="0"/>
        <w:rPr>
          <w:rFonts w:eastAsiaTheme="majorEastAsia" w:cstheme="majorBidi"/>
          <w:b/>
          <w:bCs/>
          <w:sz w:val="28"/>
          <w:szCs w:val="28"/>
        </w:rPr>
      </w:pPr>
      <w:r>
        <w:rPr>
          <w:b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346FBC1" wp14:editId="4534E511">
            <wp:simplePos x="0" y="0"/>
            <wp:positionH relativeFrom="column">
              <wp:posOffset>-13970</wp:posOffset>
            </wp:positionH>
            <wp:positionV relativeFrom="paragraph">
              <wp:posOffset>-1336040</wp:posOffset>
            </wp:positionV>
            <wp:extent cx="1597025" cy="572770"/>
            <wp:effectExtent l="0" t="0" r="3175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ta_logo_redbox_with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2CE">
        <w:rPr>
          <w:rFonts w:eastAsiaTheme="majorEastAsia" w:cstheme="majorBidi"/>
          <w:b/>
          <w:bCs/>
          <w:sz w:val="28"/>
          <w:szCs w:val="28"/>
        </w:rPr>
        <w:t xml:space="preserve">Makita </w:t>
      </w:r>
      <w:r w:rsidR="00367A76">
        <w:rPr>
          <w:rFonts w:eastAsiaTheme="majorEastAsia" w:cstheme="majorBidi"/>
          <w:b/>
          <w:bCs/>
          <w:sz w:val="28"/>
          <w:szCs w:val="28"/>
        </w:rPr>
        <w:t>med to</w:t>
      </w:r>
      <w:r w:rsidR="002802CE">
        <w:rPr>
          <w:rFonts w:eastAsiaTheme="majorEastAsia" w:cstheme="majorBidi"/>
          <w:b/>
          <w:bCs/>
          <w:sz w:val="28"/>
          <w:szCs w:val="28"/>
        </w:rPr>
        <w:t xml:space="preserve"> ny</w:t>
      </w:r>
      <w:r w:rsidR="00367A76">
        <w:rPr>
          <w:rFonts w:eastAsiaTheme="majorEastAsia" w:cstheme="majorBidi"/>
          <w:b/>
          <w:bCs/>
          <w:sz w:val="28"/>
          <w:szCs w:val="28"/>
        </w:rPr>
        <w:t>e 18V maskiner med bør</w:t>
      </w:r>
      <w:r w:rsidR="002802CE">
        <w:rPr>
          <w:rFonts w:eastAsiaTheme="majorEastAsia" w:cstheme="majorBidi"/>
          <w:b/>
          <w:bCs/>
          <w:sz w:val="28"/>
          <w:szCs w:val="28"/>
        </w:rPr>
        <w:t>steløs motor</w:t>
      </w:r>
    </w:p>
    <w:p w:rsidR="00CE06C9" w:rsidRPr="003E4992" w:rsidRDefault="00CE06C9" w:rsidP="00CE06C9">
      <w:pPr>
        <w:autoSpaceDE w:val="0"/>
        <w:autoSpaceDN w:val="0"/>
        <w:adjustRightInd w:val="0"/>
        <w:spacing w:after="0"/>
        <w:ind w:firstLine="1304"/>
      </w:pPr>
    </w:p>
    <w:p w:rsidR="00C83313" w:rsidRDefault="00367A76" w:rsidP="00CE06C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DDF480 og DHP480</w:t>
      </w:r>
      <w:r w:rsidR="002802CE">
        <w:rPr>
          <w:b/>
        </w:rPr>
        <w:t xml:space="preserve"> er en </w:t>
      </w:r>
      <w:r>
        <w:rPr>
          <w:b/>
        </w:rPr>
        <w:t xml:space="preserve">to nye maskiner i Makitas </w:t>
      </w:r>
      <w:r w:rsidR="002802CE">
        <w:rPr>
          <w:b/>
        </w:rPr>
        <w:t xml:space="preserve"> Lithium range. </w:t>
      </w:r>
      <w:r>
        <w:rPr>
          <w:b/>
        </w:rPr>
        <w:t>DDF480 en allround borskrutrekker for proffen, og DHP480 en slagbormaskin som tåler tøffe jobber. Begge</w:t>
      </w:r>
      <w:r w:rsidR="002802CE">
        <w:rPr>
          <w:b/>
        </w:rPr>
        <w:t xml:space="preserve"> </w:t>
      </w:r>
      <w:r>
        <w:rPr>
          <w:b/>
        </w:rPr>
        <w:t xml:space="preserve">maskiner </w:t>
      </w:r>
      <w:r w:rsidR="002802CE">
        <w:rPr>
          <w:b/>
        </w:rPr>
        <w:t>med børsteløs motor, noe som gir den lengre levetid</w:t>
      </w:r>
      <w:r w:rsidR="002504A2">
        <w:rPr>
          <w:b/>
        </w:rPr>
        <w:t>, driftstid</w:t>
      </w:r>
      <w:r w:rsidR="002802CE">
        <w:rPr>
          <w:b/>
        </w:rPr>
        <w:t xml:space="preserve"> og en vedlikeholdsfri motor.  </w:t>
      </w:r>
      <w:r>
        <w:rPr>
          <w:b/>
        </w:rPr>
        <w:t>Mer kompakt, lengre levetid men med den samme ergonomiske</w:t>
      </w:r>
      <w:r w:rsidR="002802CE">
        <w:rPr>
          <w:b/>
        </w:rPr>
        <w:t xml:space="preserve"> gode designen som Makita er kjent for.</w:t>
      </w:r>
    </w:p>
    <w:p w:rsidR="00CE06C9" w:rsidRDefault="00CE06C9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C83313" w:rsidRPr="00E45021" w:rsidRDefault="00367A76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Kraftig, kompakt og børsteløs</w:t>
      </w:r>
    </w:p>
    <w:p w:rsidR="00CE06C9" w:rsidRDefault="00CE06C9" w:rsidP="00CE06C9">
      <w:pPr>
        <w:autoSpaceDE w:val="0"/>
        <w:autoSpaceDN w:val="0"/>
        <w:adjustRightInd w:val="0"/>
        <w:spacing w:after="0" w:line="240" w:lineRule="auto"/>
      </w:pPr>
    </w:p>
    <w:p w:rsidR="00CE06C9" w:rsidRPr="00621154" w:rsidRDefault="00367A76" w:rsidP="00CE06C9">
      <w:pPr>
        <w:pStyle w:val="Ingenmellomrom"/>
        <w:rPr>
          <w:b/>
          <w:i/>
        </w:rPr>
      </w:pPr>
      <w:r>
        <w:rPr>
          <w:b/>
          <w:i/>
        </w:rPr>
        <w:t xml:space="preserve">Vedlikeholdsfrie </w:t>
      </w:r>
      <w:r w:rsidR="002802CE">
        <w:rPr>
          <w:b/>
          <w:i/>
        </w:rPr>
        <w:t>maskin</w:t>
      </w:r>
      <w:r>
        <w:rPr>
          <w:b/>
          <w:i/>
        </w:rPr>
        <w:t>er</w:t>
      </w:r>
      <w:r w:rsidR="002802CE">
        <w:rPr>
          <w:b/>
          <w:i/>
        </w:rPr>
        <w:t xml:space="preserve"> takket være børsteløs motor</w:t>
      </w:r>
    </w:p>
    <w:p w:rsidR="00367A76" w:rsidRPr="00367A76" w:rsidRDefault="00367A76" w:rsidP="00367A76">
      <w:pPr>
        <w:autoSpaceDE w:val="0"/>
        <w:autoSpaceDN w:val="0"/>
        <w:adjustRightInd w:val="0"/>
        <w:spacing w:after="0" w:line="240" w:lineRule="auto"/>
      </w:pPr>
      <w:r w:rsidRPr="00367A76">
        <w:t>Vedlikeholdsfri maskin takket være</w:t>
      </w:r>
      <w:r>
        <w:t xml:space="preserve"> </w:t>
      </w:r>
      <w:r w:rsidRPr="00367A76">
        <w:t>børteløs motor. En mer effektiv</w:t>
      </w:r>
      <w:r>
        <w:t xml:space="preserve"> </w:t>
      </w:r>
      <w:r w:rsidRPr="00367A76">
        <w:t>energioverføring sammenliknet</w:t>
      </w:r>
    </w:p>
    <w:p w:rsidR="00367A76" w:rsidRPr="00367A76" w:rsidRDefault="00367A76" w:rsidP="00367A76">
      <w:pPr>
        <w:autoSpaceDE w:val="0"/>
        <w:autoSpaceDN w:val="0"/>
        <w:adjustRightInd w:val="0"/>
        <w:spacing w:after="0" w:line="240" w:lineRule="auto"/>
      </w:pPr>
      <w:r w:rsidRPr="00367A76">
        <w:t>med maskiner med kullbørster,</w:t>
      </w:r>
      <w:r>
        <w:t xml:space="preserve"> </w:t>
      </w:r>
      <w:r w:rsidRPr="00367A76">
        <w:t>ettersom det ikke oppstår friksjon,</w:t>
      </w:r>
      <w:r>
        <w:t xml:space="preserve"> </w:t>
      </w:r>
      <w:r w:rsidRPr="00367A76">
        <w:t>hvilket igjen medfører mindre</w:t>
      </w:r>
    </w:p>
    <w:p w:rsidR="00CE06C9" w:rsidRDefault="00367A76" w:rsidP="00367A76">
      <w:pPr>
        <w:autoSpaceDE w:val="0"/>
        <w:autoSpaceDN w:val="0"/>
        <w:adjustRightInd w:val="0"/>
        <w:spacing w:after="0" w:line="240" w:lineRule="auto"/>
      </w:pPr>
      <w:r w:rsidRPr="00367A76">
        <w:t>strømforbruk, lavere varmeutvikling</w:t>
      </w:r>
      <w:r>
        <w:t xml:space="preserve"> </w:t>
      </w:r>
      <w:r w:rsidRPr="00367A76">
        <w:t>og lengre arbeidspass per lading.</w:t>
      </w:r>
    </w:p>
    <w:p w:rsidR="00367A76" w:rsidRPr="00367A76" w:rsidRDefault="00367A76" w:rsidP="00367A76">
      <w:pPr>
        <w:autoSpaceDE w:val="0"/>
        <w:autoSpaceDN w:val="0"/>
        <w:adjustRightInd w:val="0"/>
        <w:spacing w:after="0" w:line="240" w:lineRule="auto"/>
      </w:pPr>
    </w:p>
    <w:p w:rsidR="00CE06C9" w:rsidRPr="00621154" w:rsidRDefault="00367A76" w:rsidP="00CE06C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Lengre arbeidstid per lading</w:t>
      </w:r>
    </w:p>
    <w:p w:rsidR="00CE06C9" w:rsidRDefault="00367A76" w:rsidP="00367A76">
      <w:pPr>
        <w:autoSpaceDE w:val="0"/>
        <w:autoSpaceDN w:val="0"/>
        <w:adjustRightInd w:val="0"/>
        <w:spacing w:after="0" w:line="240" w:lineRule="auto"/>
      </w:pPr>
      <w:r w:rsidRPr="00367A76">
        <w:t>Takket være en meget effektiv</w:t>
      </w:r>
      <w:r>
        <w:t xml:space="preserve"> </w:t>
      </w:r>
      <w:r w:rsidRPr="00367A76">
        <w:t>energiproduksjon i den børsteløse</w:t>
      </w:r>
      <w:r>
        <w:t xml:space="preserve"> </w:t>
      </w:r>
      <w:r w:rsidRPr="00367A76">
        <w:t>motoren, er arbeidstiden per fulladet</w:t>
      </w:r>
      <w:r>
        <w:t xml:space="preserve"> </w:t>
      </w:r>
      <w:r w:rsidRPr="00367A76">
        <w:t>batteri økt.</w:t>
      </w:r>
      <w:r>
        <w:t xml:space="preserve"> </w:t>
      </w:r>
      <w:r w:rsidRPr="00367A76">
        <w:t>Økt levetid på batteriet medfører</w:t>
      </w:r>
      <w:r>
        <w:t xml:space="preserve"> </w:t>
      </w:r>
      <w:r w:rsidRPr="00367A76">
        <w:t>også reduserte batterikostnader.</w:t>
      </w:r>
    </w:p>
    <w:p w:rsidR="00367A76" w:rsidRPr="009F3934" w:rsidRDefault="00367A76" w:rsidP="00367A76">
      <w:pPr>
        <w:autoSpaceDE w:val="0"/>
        <w:autoSpaceDN w:val="0"/>
        <w:adjustRightInd w:val="0"/>
        <w:spacing w:after="0" w:line="240" w:lineRule="auto"/>
      </w:pPr>
    </w:p>
    <w:p w:rsidR="00CE06C9" w:rsidRPr="00621154" w:rsidRDefault="00367A76" w:rsidP="00CE06C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Holdbar over lang tids bruk</w:t>
      </w:r>
    </w:p>
    <w:p w:rsidR="00CE06C9" w:rsidRDefault="00367A76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t>Ved bruk av børsteløs motor får man lavere varmeproduksjon og maskinen tåler lengre og tøffere bruk.</w:t>
      </w:r>
    </w:p>
    <w:p w:rsidR="00CE06C9" w:rsidRDefault="00CE06C9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DA0E5E" w:rsidRPr="00621154" w:rsidRDefault="00DA0E5E" w:rsidP="00DA0E5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Andre gode egenskaper</w:t>
      </w:r>
    </w:p>
    <w:p w:rsidR="00DA0E5E" w:rsidRDefault="00DA0E5E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Kompakt lengde – DHP480 er med sine 199mm lengde </w:t>
      </w:r>
      <w:r w:rsidR="00252913">
        <w:t>hele 7mm kortere enn sin forgjenger</w:t>
      </w:r>
    </w:p>
    <w:p w:rsidR="00252913" w:rsidRDefault="00252913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Extreme Protection Technology (XPT) – Forbedret støv- og dryppbeskyttelse</w:t>
      </w:r>
    </w:p>
    <w:p w:rsidR="00252913" w:rsidRDefault="00252913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Batteriindikator – 3 trinns LED lys indikerer hvor mye batteri man har igjen</w:t>
      </w:r>
    </w:p>
    <w:p w:rsidR="00252913" w:rsidRPr="001F358D" w:rsidRDefault="00252913" w:rsidP="0025291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F358D">
        <w:rPr>
          <w:sz w:val="20"/>
          <w:szCs w:val="20"/>
        </w:rPr>
        <w:t>3 lys: mer enn 50%</w:t>
      </w:r>
      <w:r w:rsidRPr="001F358D">
        <w:rPr>
          <w:sz w:val="20"/>
          <w:szCs w:val="20"/>
        </w:rPr>
        <w:t xml:space="preserve"> </w:t>
      </w:r>
      <w:r w:rsidRPr="001F358D">
        <w:rPr>
          <w:sz w:val="20"/>
          <w:szCs w:val="20"/>
        </w:rPr>
        <w:t>batterikapasitet igjen</w:t>
      </w:r>
    </w:p>
    <w:p w:rsidR="00252913" w:rsidRPr="001F358D" w:rsidRDefault="00252913" w:rsidP="0025291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F358D">
        <w:rPr>
          <w:sz w:val="20"/>
          <w:szCs w:val="20"/>
        </w:rPr>
        <w:t>2 lys: 20 - 50%</w:t>
      </w:r>
      <w:r w:rsidRPr="001F358D">
        <w:rPr>
          <w:sz w:val="20"/>
          <w:szCs w:val="20"/>
        </w:rPr>
        <w:t xml:space="preserve"> </w:t>
      </w:r>
      <w:r w:rsidRPr="001F358D">
        <w:rPr>
          <w:sz w:val="20"/>
          <w:szCs w:val="20"/>
        </w:rPr>
        <w:t>batterikapasitet igjen</w:t>
      </w:r>
    </w:p>
    <w:p w:rsidR="00252913" w:rsidRPr="001F358D" w:rsidRDefault="00252913" w:rsidP="0025291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F358D">
        <w:rPr>
          <w:sz w:val="20"/>
          <w:szCs w:val="20"/>
        </w:rPr>
        <w:t>1 lys: mindre enn 20%</w:t>
      </w:r>
      <w:r w:rsidRPr="001F358D">
        <w:rPr>
          <w:sz w:val="20"/>
          <w:szCs w:val="20"/>
        </w:rPr>
        <w:t xml:space="preserve"> batterikapasitet igjen</w:t>
      </w:r>
    </w:p>
    <w:p w:rsidR="00252913" w:rsidRPr="00252913" w:rsidRDefault="00252913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Kompatibelt med 4,0Ah batteri – sammenliknet med 3,0Ah batteri øker batterikapasiteten med 35% fra 3,0Ah til 4,0Ah</w:t>
      </w:r>
    </w:p>
    <w:p w:rsidR="00CE06C9" w:rsidRDefault="00CE06C9" w:rsidP="00CE06C9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252913" w:rsidRDefault="00252913" w:rsidP="00252913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Og mange av de samme gode egenskapene man er blitt vant til med Makita:</w:t>
      </w:r>
    </w:p>
    <w:p w:rsidR="00252913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Selvspennende chuck</w:t>
      </w:r>
    </w:p>
    <w:p w:rsidR="001F358D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13mm </w:t>
      </w:r>
    </w:p>
    <w:p w:rsidR="001F358D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16 momentinnstillinger</w:t>
      </w:r>
    </w:p>
    <w:p w:rsidR="001F358D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LED-arbeidsbelysning med før- og ettergløding</w:t>
      </w:r>
    </w:p>
    <w:p w:rsidR="001F358D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Girkonstruksjon i metall</w:t>
      </w:r>
    </w:p>
    <w:p w:rsidR="001F358D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Variabel hastighet</w:t>
      </w:r>
    </w:p>
    <w:p w:rsidR="001F358D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Mekanisk 2 gir</w:t>
      </w:r>
    </w:p>
    <w:p w:rsidR="001F358D" w:rsidRPr="00252913" w:rsidRDefault="001F358D" w:rsidP="0025291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Rask ladetid – 22 min for 3,0Ah og 36 min for 4,0Ah (med hurtiglader DC18RC/RA)</w:t>
      </w:r>
      <w:bookmarkStart w:id="0" w:name="_GoBack"/>
      <w:bookmarkEnd w:id="0"/>
    </w:p>
    <w:p w:rsidR="00252913" w:rsidRPr="00621154" w:rsidRDefault="00252913" w:rsidP="00252913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CE06C9" w:rsidRDefault="00CE06C9" w:rsidP="00CE06C9">
      <w:pPr>
        <w:autoSpaceDE w:val="0"/>
        <w:autoSpaceDN w:val="0"/>
        <w:adjustRightInd w:val="0"/>
        <w:spacing w:after="0" w:line="240" w:lineRule="auto"/>
      </w:pPr>
    </w:p>
    <w:sectPr w:rsidR="00CE06C9" w:rsidSect="001C0A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73" w:rsidRDefault="00557273" w:rsidP="00CE06C9">
      <w:pPr>
        <w:spacing w:after="0" w:line="240" w:lineRule="auto"/>
      </w:pPr>
      <w:r>
        <w:separator/>
      </w:r>
    </w:p>
  </w:endnote>
  <w:endnote w:type="continuationSeparator" w:id="0">
    <w:p w:rsidR="00557273" w:rsidRDefault="00557273" w:rsidP="00CE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75" w:rsidRPr="00C41CDF" w:rsidRDefault="00724630" w:rsidP="007F4775">
    <w:pPr>
      <w:pStyle w:val="Bunntekst"/>
      <w:jc w:val="center"/>
      <w:rPr>
        <w:color w:val="BFBFBF" w:themeColor="background1" w:themeShade="BF"/>
        <w:sz w:val="16"/>
        <w:szCs w:val="16"/>
      </w:rPr>
    </w:pPr>
    <w:r>
      <w:rPr>
        <w:b/>
        <w:noProof/>
        <w:color w:val="BFBFBF" w:themeColor="background1" w:themeShade="BF"/>
        <w:sz w:val="16"/>
        <w:szCs w:val="16"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A1126E" wp14:editId="234CC81E">
              <wp:simplePos x="0" y="0"/>
              <wp:positionH relativeFrom="column">
                <wp:posOffset>-16510</wp:posOffset>
              </wp:positionH>
              <wp:positionV relativeFrom="paragraph">
                <wp:posOffset>-93981</wp:posOffset>
              </wp:positionV>
              <wp:extent cx="6136640" cy="0"/>
              <wp:effectExtent l="0" t="0" r="1651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3pt;margin-top:-7.4pt;width:48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" strokecolor="#bfbfbf [2412]"/>
          </w:pict>
        </mc:Fallback>
      </mc:AlternateContent>
    </w:r>
    <w:r w:rsidR="007F4775">
      <w:rPr>
        <w:color w:val="BFBFBF" w:themeColor="background1" w:themeShade="BF"/>
        <w:sz w:val="16"/>
        <w:szCs w:val="16"/>
      </w:rPr>
      <w:t>M</w:t>
    </w:r>
    <w:r w:rsidR="007F4775" w:rsidRPr="00C41CDF">
      <w:rPr>
        <w:b/>
        <w:color w:val="BFBFBF" w:themeColor="background1" w:themeShade="BF"/>
        <w:sz w:val="16"/>
        <w:szCs w:val="16"/>
      </w:rPr>
      <w:t xml:space="preserve">akita </w:t>
    </w:r>
    <w:r w:rsidR="007F4775">
      <w:rPr>
        <w:b/>
        <w:color w:val="BFBFBF" w:themeColor="background1" w:themeShade="BF"/>
        <w:sz w:val="16"/>
        <w:szCs w:val="16"/>
      </w:rPr>
      <w:t>Norway</w:t>
    </w:r>
    <w:r w:rsidR="007F4775">
      <w:rPr>
        <w:color w:val="BFBFBF" w:themeColor="background1" w:themeShade="BF"/>
        <w:sz w:val="16"/>
        <w:szCs w:val="16"/>
      </w:rPr>
      <w:t xml:space="preserve"> Løxaveien 11A, 1351 Rud    </w:t>
    </w:r>
    <w:r w:rsidR="007F4775" w:rsidRPr="00C41CDF">
      <w:rPr>
        <w:color w:val="BFBFBF" w:themeColor="background1" w:themeShade="BF"/>
        <w:sz w:val="16"/>
        <w:szCs w:val="16"/>
      </w:rPr>
      <w:t xml:space="preserve">Telefon </w:t>
    </w:r>
    <w:r w:rsidR="007F4775">
      <w:rPr>
        <w:color w:val="BFBFBF" w:themeColor="background1" w:themeShade="BF"/>
        <w:sz w:val="16"/>
        <w:szCs w:val="16"/>
      </w:rPr>
      <w:t xml:space="preserve">67 17 69 00, </w:t>
    </w:r>
    <w:r w:rsidR="007F4775" w:rsidRPr="00C41CDF">
      <w:rPr>
        <w:color w:val="BFBFBF" w:themeColor="background1" w:themeShade="BF"/>
        <w:sz w:val="16"/>
        <w:szCs w:val="16"/>
      </w:rPr>
      <w:t xml:space="preserve">Fax </w:t>
    </w:r>
    <w:r w:rsidR="007F4775">
      <w:rPr>
        <w:color w:val="BFBFBF" w:themeColor="background1" w:themeShade="BF"/>
        <w:sz w:val="16"/>
        <w:szCs w:val="16"/>
      </w:rPr>
      <w:t>67 17 69 01   www.makita.no</w:t>
    </w:r>
  </w:p>
  <w:p w:rsidR="007D7FD0" w:rsidRPr="00C41CDF" w:rsidRDefault="00557273" w:rsidP="00C41CDF">
    <w:pPr>
      <w:pStyle w:val="Bunntekst"/>
      <w:jc w:val="cen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73" w:rsidRDefault="00557273" w:rsidP="00CE06C9">
      <w:pPr>
        <w:spacing w:after="0" w:line="240" w:lineRule="auto"/>
      </w:pPr>
      <w:r>
        <w:separator/>
      </w:r>
    </w:p>
  </w:footnote>
  <w:footnote w:type="continuationSeparator" w:id="0">
    <w:p w:rsidR="00557273" w:rsidRDefault="00557273" w:rsidP="00CE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DE" w:rsidRDefault="0025291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-1589141</wp:posOffset>
          </wp:positionV>
          <wp:extent cx="7751929" cy="2957388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F_DHP_Pressemld_1802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29" cy="2957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CDE" w:rsidRDefault="00896CDE">
    <w:pPr>
      <w:pStyle w:val="Topptekst"/>
    </w:pPr>
  </w:p>
  <w:p w:rsidR="00896CDE" w:rsidRDefault="00896CDE">
    <w:pPr>
      <w:pStyle w:val="Topptekst"/>
    </w:pPr>
  </w:p>
  <w:p w:rsidR="00896CDE" w:rsidRDefault="00896CDE">
    <w:pPr>
      <w:pStyle w:val="Topptekst"/>
    </w:pPr>
  </w:p>
  <w:p w:rsidR="00896CDE" w:rsidRDefault="00896CDE">
    <w:pPr>
      <w:pStyle w:val="Topptekst"/>
    </w:pPr>
  </w:p>
  <w:p w:rsidR="007D7FD0" w:rsidRDefault="00557273">
    <w:pPr>
      <w:pStyle w:val="Topptekst"/>
    </w:pPr>
  </w:p>
  <w:p w:rsidR="007D7FD0" w:rsidRDefault="00557273">
    <w:pPr>
      <w:pStyle w:val="Topptekst"/>
    </w:pPr>
  </w:p>
  <w:p w:rsidR="00896CDE" w:rsidRDefault="00896CDE" w:rsidP="00896CDE">
    <w:pPr>
      <w:pStyle w:val="Topptekst"/>
    </w:pPr>
    <w:r>
      <w:tab/>
    </w:r>
    <w:r>
      <w:tab/>
    </w:r>
  </w:p>
  <w:p w:rsidR="007D7FD0" w:rsidRPr="00001408" w:rsidRDefault="00896CDE" w:rsidP="00896CDE">
    <w:pPr>
      <w:pStyle w:val="Topptekst"/>
      <w:rPr>
        <w:i/>
      </w:rPr>
    </w:pPr>
    <w:r>
      <w:tab/>
    </w:r>
    <w:r>
      <w:tab/>
    </w:r>
    <w:r w:rsidR="00CE06C9">
      <w:rPr>
        <w:i/>
      </w:rPr>
      <w:t xml:space="preserve">Pressemelding </w:t>
    </w:r>
    <w:r w:rsidR="00367A76">
      <w:rPr>
        <w:i/>
      </w:rPr>
      <w:t>18.02.2014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A69"/>
    <w:multiLevelType w:val="hybridMultilevel"/>
    <w:tmpl w:val="5BF40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866FD"/>
    <w:multiLevelType w:val="hybridMultilevel"/>
    <w:tmpl w:val="7CD8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C9"/>
    <w:rsid w:val="000650A2"/>
    <w:rsid w:val="001F358D"/>
    <w:rsid w:val="002504A2"/>
    <w:rsid w:val="00252913"/>
    <w:rsid w:val="002802CE"/>
    <w:rsid w:val="00367A76"/>
    <w:rsid w:val="00557273"/>
    <w:rsid w:val="00620633"/>
    <w:rsid w:val="00724630"/>
    <w:rsid w:val="00794F76"/>
    <w:rsid w:val="007F4775"/>
    <w:rsid w:val="0080430B"/>
    <w:rsid w:val="00867F22"/>
    <w:rsid w:val="00896CDE"/>
    <w:rsid w:val="00AD7D6C"/>
    <w:rsid w:val="00AE1A53"/>
    <w:rsid w:val="00B94181"/>
    <w:rsid w:val="00C83313"/>
    <w:rsid w:val="00CE06C9"/>
    <w:rsid w:val="00CF54B6"/>
    <w:rsid w:val="00D1172B"/>
    <w:rsid w:val="00DA0E5E"/>
    <w:rsid w:val="00F82CC1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C9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06C9"/>
    <w:rPr>
      <w:lang w:val="sv-SE"/>
    </w:rPr>
  </w:style>
  <w:style w:type="paragraph" w:styleId="Bunntekst">
    <w:name w:val="footer"/>
    <w:basedOn w:val="Normal"/>
    <w:link w:val="BunntekstTegn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06C9"/>
    <w:rPr>
      <w:lang w:val="sv-SE"/>
    </w:rPr>
  </w:style>
  <w:style w:type="paragraph" w:styleId="Listeavsnitt">
    <w:name w:val="List Paragraph"/>
    <w:basedOn w:val="Normal"/>
    <w:uiPriority w:val="34"/>
    <w:qFormat/>
    <w:rsid w:val="00CE06C9"/>
    <w:pPr>
      <w:ind w:left="720"/>
      <w:contextualSpacing/>
    </w:pPr>
  </w:style>
  <w:style w:type="paragraph" w:styleId="Ingenmellomrom">
    <w:name w:val="No Spacing"/>
    <w:uiPriority w:val="1"/>
    <w:qFormat/>
    <w:rsid w:val="00CE06C9"/>
    <w:pPr>
      <w:spacing w:after="0" w:line="240" w:lineRule="auto"/>
    </w:pPr>
    <w:rPr>
      <w:lang w:val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CC1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C9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06C9"/>
    <w:rPr>
      <w:lang w:val="sv-SE"/>
    </w:rPr>
  </w:style>
  <w:style w:type="paragraph" w:styleId="Bunntekst">
    <w:name w:val="footer"/>
    <w:basedOn w:val="Normal"/>
    <w:link w:val="BunntekstTegn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06C9"/>
    <w:rPr>
      <w:lang w:val="sv-SE"/>
    </w:rPr>
  </w:style>
  <w:style w:type="paragraph" w:styleId="Listeavsnitt">
    <w:name w:val="List Paragraph"/>
    <w:basedOn w:val="Normal"/>
    <w:uiPriority w:val="34"/>
    <w:qFormat/>
    <w:rsid w:val="00CE06C9"/>
    <w:pPr>
      <w:ind w:left="720"/>
      <w:contextualSpacing/>
    </w:pPr>
  </w:style>
  <w:style w:type="paragraph" w:styleId="Ingenmellomrom">
    <w:name w:val="No Spacing"/>
    <w:uiPriority w:val="1"/>
    <w:qFormat/>
    <w:rsid w:val="00CE06C9"/>
    <w:pPr>
      <w:spacing w:after="0" w:line="240" w:lineRule="auto"/>
    </w:pPr>
    <w:rPr>
      <w:lang w:val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CC1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Makita Oy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Selboskar</dc:creator>
  <cp:lastModifiedBy>Nina Selboskar</cp:lastModifiedBy>
  <cp:revision>4</cp:revision>
  <dcterms:created xsi:type="dcterms:W3CDTF">2014-02-18T13:27:00Z</dcterms:created>
  <dcterms:modified xsi:type="dcterms:W3CDTF">2014-02-18T13:49:00Z</dcterms:modified>
</cp:coreProperties>
</file>