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A1322" w:rsidRDefault="004A1322" w:rsidP="004A1322">
      <w:pPr>
        <w:pStyle w:val="Allmntstyckeformat"/>
        <w:rPr>
          <w:rFonts w:ascii="GaramondPremrPro" w:hAnsi="GaramondPremrPro" w:cs="GaramondPremrPro"/>
          <w:spacing w:val="2"/>
        </w:rPr>
      </w:pPr>
    </w:p>
    <w:p w:rsidR="004A1322" w:rsidRDefault="004A1322" w:rsidP="004A1322">
      <w:pPr>
        <w:pStyle w:val="Allmntstyckeformat"/>
        <w:jc w:val="center"/>
        <w:rPr>
          <w:rFonts w:ascii="AGaramondPro-Regular" w:hAnsi="AGaramondPro-Regular" w:cs="AGaramondPro-Regular"/>
          <w:sz w:val="62"/>
          <w:szCs w:val="62"/>
        </w:rPr>
      </w:pPr>
      <w:r>
        <w:rPr>
          <w:rFonts w:ascii="AGaramondPro-Regular" w:hAnsi="AGaramondPro-Regular" w:cs="AGaramondPro-Regular"/>
          <w:sz w:val="62"/>
          <w:szCs w:val="62"/>
        </w:rPr>
        <w:t>Nöjeslivet på Djurgården</w:t>
      </w:r>
    </w:p>
    <w:p w:rsidR="004A1322" w:rsidRDefault="004A1322" w:rsidP="004A1322">
      <w:pPr>
        <w:pStyle w:val="Allmntstyckeformat"/>
        <w:rPr>
          <w:rFonts w:ascii="GaramondPremrPro" w:hAnsi="GaramondPremrPro" w:cs="GaramondPremrPro"/>
          <w:spacing w:val="2"/>
        </w:rPr>
      </w:pPr>
    </w:p>
    <w:p w:rsidR="004A1322" w:rsidRDefault="004A1322" w:rsidP="004A1322">
      <w:pPr>
        <w:pStyle w:val="Allmntstyckeformat"/>
        <w:rPr>
          <w:rFonts w:ascii="GaramondPremrPro" w:hAnsi="GaramondPremrPro" w:cs="GaramondPremrPro"/>
          <w:spacing w:val="2"/>
        </w:rPr>
      </w:pPr>
    </w:p>
    <w:p w:rsidR="004A1322" w:rsidRDefault="004A1322" w:rsidP="004A1322">
      <w:pPr>
        <w:pStyle w:val="Allmntstyckeformat"/>
        <w:rPr>
          <w:rFonts w:ascii="GaramondPremrPro" w:hAnsi="GaramondPremrPro" w:cs="GaramondPremrPro"/>
        </w:rPr>
      </w:pPr>
      <w:r>
        <w:rPr>
          <w:rFonts w:ascii="GaramondPremrPro" w:hAnsi="GaramondPremrPro" w:cs="GaramondPremrPro"/>
        </w:rPr>
        <w:t xml:space="preserve">”Tänk om gamla </w:t>
      </w:r>
      <w:proofErr w:type="spellStart"/>
      <w:r>
        <w:rPr>
          <w:rFonts w:ascii="GaramondPremrPro" w:hAnsi="GaramondPremrPro" w:cs="GaramondPremrPro"/>
        </w:rPr>
        <w:t>Djurgår’n</w:t>
      </w:r>
      <w:proofErr w:type="spellEnd"/>
      <w:r>
        <w:rPr>
          <w:rFonts w:ascii="GaramondPremrPro" w:hAnsi="GaramondPremrPro" w:cs="GaramondPremrPro"/>
        </w:rPr>
        <w:t xml:space="preserve"> kunde tala” skildrar människors nöjen och glädjeämnen på Djurgården genom tiderna. Bengt </w:t>
      </w:r>
      <w:proofErr w:type="spellStart"/>
      <w:r>
        <w:rPr>
          <w:rFonts w:ascii="GaramondPremrPro" w:hAnsi="GaramondPremrPro" w:cs="GaramondPremrPro"/>
        </w:rPr>
        <w:t>Haslum</w:t>
      </w:r>
      <w:proofErr w:type="spellEnd"/>
      <w:r>
        <w:rPr>
          <w:rFonts w:ascii="GaramondPremrPro" w:hAnsi="GaramondPremrPro" w:cs="GaramondPremrPro"/>
        </w:rPr>
        <w:t xml:space="preserve"> har dykt ner i historien och undersökt hur folk har roat sig, alltifrån diskutabla djurhetsningar till dagens allsång, världsartister, musikaler och teateruppsättningar. Här berättas om Hasselbacken, Blå Porten, Gröna Lund, Skansen, </w:t>
      </w:r>
      <w:proofErr w:type="spellStart"/>
      <w:r>
        <w:rPr>
          <w:rFonts w:ascii="GaramondPremrPro" w:hAnsi="GaramondPremrPro" w:cs="GaramondPremrPro"/>
        </w:rPr>
        <w:t>Tyrol</w:t>
      </w:r>
      <w:proofErr w:type="spellEnd"/>
      <w:r>
        <w:rPr>
          <w:rFonts w:ascii="GaramondPremrPro" w:hAnsi="GaramondPremrPro" w:cs="GaramondPremrPro"/>
        </w:rPr>
        <w:t xml:space="preserve">, Cirkus och Junibacken. Vi möter revykungar, divor och folkkära artister: Ernst Rolf och </w:t>
      </w:r>
      <w:proofErr w:type="spellStart"/>
      <w:r>
        <w:rPr>
          <w:rFonts w:ascii="GaramondPremrPro" w:hAnsi="GaramondPremrPro" w:cs="GaramondPremrPro"/>
        </w:rPr>
        <w:t>Mimi</w:t>
      </w:r>
      <w:proofErr w:type="spellEnd"/>
      <w:r>
        <w:rPr>
          <w:rFonts w:ascii="GaramondPremrPro" w:hAnsi="GaramondPremrPro" w:cs="GaramondPremrPro"/>
        </w:rPr>
        <w:t xml:space="preserve"> Pollak, Karl Gerhard och Zarah Leander, Jussi Björling och Evert Taube, Lasse Berghagen och Bob Marley, Git Gay och Carola. </w:t>
      </w:r>
    </w:p>
    <w:p w:rsidR="004A1322" w:rsidRDefault="004A1322" w:rsidP="004A1322">
      <w:pPr>
        <w:pStyle w:val="Allmntstyckeformat"/>
        <w:rPr>
          <w:rFonts w:ascii="GaramondPremrPro" w:hAnsi="GaramondPremrPro" w:cs="GaramondPremrPro"/>
        </w:rPr>
      </w:pPr>
    </w:p>
    <w:p w:rsidR="004A1322" w:rsidRDefault="004A1322" w:rsidP="004A1322">
      <w:pPr>
        <w:pStyle w:val="Allmntstyckeformat"/>
        <w:rPr>
          <w:rFonts w:ascii="GaramondPremrPro" w:hAnsi="GaramondPremrPro" w:cs="GaramondPremrPro"/>
        </w:rPr>
      </w:pPr>
      <w:r>
        <w:rPr>
          <w:rFonts w:ascii="GaramondPremrPro" w:hAnsi="GaramondPremrPro" w:cs="GaramondPremrPro"/>
        </w:rPr>
        <w:t xml:space="preserve">”Tänk om gamla </w:t>
      </w:r>
      <w:proofErr w:type="spellStart"/>
      <w:r>
        <w:rPr>
          <w:rFonts w:ascii="GaramondPremrPro" w:hAnsi="GaramondPremrPro" w:cs="GaramondPremrPro"/>
        </w:rPr>
        <w:t>Djurgår’n</w:t>
      </w:r>
      <w:proofErr w:type="spellEnd"/>
      <w:r>
        <w:rPr>
          <w:rFonts w:ascii="GaramondPremrPro" w:hAnsi="GaramondPremrPro" w:cs="GaramondPremrPro"/>
        </w:rPr>
        <w:t xml:space="preserve">...” är en glädjeframkallande och inspirerande bok, skriven av en välkänd radioprofil. Anders Eldeman, efterträdare till Bengt </w:t>
      </w:r>
      <w:proofErr w:type="spellStart"/>
      <w:r>
        <w:rPr>
          <w:rFonts w:ascii="GaramondPremrPro" w:hAnsi="GaramondPremrPro" w:cs="GaramondPremrPro"/>
        </w:rPr>
        <w:t>Haslum</w:t>
      </w:r>
      <w:proofErr w:type="spellEnd"/>
      <w:r>
        <w:rPr>
          <w:rFonts w:ascii="GaramondPremrPro" w:hAnsi="GaramondPremrPro" w:cs="GaramondPremrPro"/>
        </w:rPr>
        <w:t xml:space="preserve"> i radion, har skrivit ett efterord. </w:t>
      </w:r>
    </w:p>
    <w:p w:rsidR="004A1322" w:rsidRDefault="004A1322" w:rsidP="004A1322">
      <w:pPr>
        <w:pStyle w:val="Allmntstyckeformat"/>
        <w:rPr>
          <w:rFonts w:ascii="GaramondPremrPro" w:hAnsi="GaramondPremrPro" w:cs="GaramondPremrPro"/>
        </w:rPr>
      </w:pPr>
    </w:p>
    <w:p w:rsidR="004A1322" w:rsidRDefault="004A1322" w:rsidP="004A1322">
      <w:pPr>
        <w:rPr>
          <w:rFonts w:ascii="GaramondPremrPro" w:hAnsi="GaramondPremrPro" w:cs="GaramondPremrPro"/>
        </w:rPr>
      </w:pPr>
      <w:r>
        <w:rPr>
          <w:rFonts w:ascii="GaramondPremrPro" w:hAnsi="GaramondPremrPro" w:cs="GaramondPremrPro"/>
        </w:rPr>
        <w:t>Boken är rikt illustrerad.</w:t>
      </w:r>
    </w:p>
    <w:p w:rsidR="004A1322" w:rsidRDefault="004A1322" w:rsidP="004A1322">
      <w:pPr>
        <w:rPr>
          <w:rFonts w:ascii="GaramondPremrPro" w:hAnsi="GaramondPremrPro" w:cs="GaramondPremrPro"/>
        </w:rPr>
      </w:pPr>
    </w:p>
    <w:p w:rsidR="004A1322" w:rsidRDefault="004A1322" w:rsidP="004A1322">
      <w:pPr>
        <w:rPr>
          <w:rFonts w:ascii="GaramondPremrPro" w:hAnsi="GaramondPremrPro" w:cs="GaramondPremrPro"/>
        </w:rPr>
      </w:pPr>
    </w:p>
    <w:p w:rsidR="004A1322" w:rsidRDefault="004A1322" w:rsidP="004A1322">
      <w:pPr>
        <w:pStyle w:val="Allmntstyckeformat"/>
        <w:jc w:val="both"/>
        <w:rPr>
          <w:rFonts w:ascii="NewsGothic-Bold" w:hAnsi="NewsGothic-Bold" w:cs="NewsGothic-Bold"/>
          <w:b/>
          <w:bCs/>
          <w:spacing w:val="-4"/>
          <w:sz w:val="20"/>
          <w:szCs w:val="20"/>
        </w:rPr>
      </w:pPr>
      <w:r>
        <w:rPr>
          <w:rFonts w:ascii="NewsGothic-Bold" w:hAnsi="NewsGothic-Bold" w:cs="NewsGothic-Bold"/>
          <w:b/>
          <w:bCs/>
          <w:spacing w:val="-4"/>
          <w:sz w:val="20"/>
          <w:szCs w:val="20"/>
        </w:rPr>
        <w:t xml:space="preserve">Titel: </w:t>
      </w:r>
      <w:r>
        <w:rPr>
          <w:rFonts w:ascii="NewsGothic" w:hAnsi="NewsGothic" w:cs="NewsGothic"/>
          <w:spacing w:val="-4"/>
          <w:sz w:val="20"/>
          <w:szCs w:val="20"/>
        </w:rPr>
        <w:t xml:space="preserve">Tänk om gamla </w:t>
      </w:r>
      <w:proofErr w:type="spellStart"/>
      <w:r>
        <w:rPr>
          <w:rFonts w:ascii="NewsGothic" w:hAnsi="NewsGothic" w:cs="NewsGothic"/>
          <w:spacing w:val="-4"/>
          <w:sz w:val="20"/>
          <w:szCs w:val="20"/>
        </w:rPr>
        <w:t>Djurgår’n</w:t>
      </w:r>
      <w:proofErr w:type="spellEnd"/>
      <w:r>
        <w:rPr>
          <w:rFonts w:ascii="NewsGothic" w:hAnsi="NewsGothic" w:cs="NewsGothic"/>
          <w:spacing w:val="-4"/>
          <w:sz w:val="20"/>
          <w:szCs w:val="20"/>
        </w:rPr>
        <w:t xml:space="preserve"> kunde tala</w:t>
      </w:r>
    </w:p>
    <w:p w:rsidR="004A1322" w:rsidRDefault="004A1322" w:rsidP="004A1322">
      <w:pPr>
        <w:pStyle w:val="Allmntstyckeformat"/>
        <w:jc w:val="both"/>
        <w:rPr>
          <w:rFonts w:ascii="NewsGothic-Bold" w:hAnsi="NewsGothic-Bold" w:cs="NewsGothic-Bold"/>
          <w:b/>
          <w:bCs/>
          <w:spacing w:val="-4"/>
          <w:sz w:val="20"/>
          <w:szCs w:val="20"/>
        </w:rPr>
      </w:pPr>
      <w:r>
        <w:rPr>
          <w:rFonts w:ascii="NewsGothic-Bold" w:hAnsi="NewsGothic-Bold" w:cs="NewsGothic-Bold"/>
          <w:b/>
          <w:bCs/>
          <w:spacing w:val="-4"/>
          <w:sz w:val="20"/>
          <w:szCs w:val="20"/>
        </w:rPr>
        <w:t>Förf</w:t>
      </w:r>
      <w:proofErr w:type="gramStart"/>
      <w:r>
        <w:rPr>
          <w:rFonts w:ascii="NewsGothic-Bold" w:hAnsi="NewsGothic-Bold" w:cs="NewsGothic-Bold"/>
          <w:b/>
          <w:bCs/>
          <w:spacing w:val="-4"/>
          <w:sz w:val="20"/>
          <w:szCs w:val="20"/>
        </w:rPr>
        <w:t>.:</w:t>
      </w:r>
      <w:proofErr w:type="gramEnd"/>
      <w:r>
        <w:rPr>
          <w:rFonts w:ascii="NewsGothic-Bold" w:hAnsi="NewsGothic-Bold" w:cs="NewsGothic-Bold"/>
          <w:b/>
          <w:bCs/>
          <w:spacing w:val="-4"/>
          <w:sz w:val="20"/>
          <w:szCs w:val="20"/>
        </w:rPr>
        <w:t xml:space="preserve"> </w:t>
      </w:r>
      <w:r>
        <w:rPr>
          <w:rFonts w:ascii="NewsGothic" w:hAnsi="NewsGothic" w:cs="NewsGothic"/>
          <w:spacing w:val="-4"/>
          <w:sz w:val="20"/>
          <w:szCs w:val="20"/>
        </w:rPr>
        <w:t xml:space="preserve">Bengt </w:t>
      </w:r>
      <w:proofErr w:type="spellStart"/>
      <w:r>
        <w:rPr>
          <w:rFonts w:ascii="NewsGothic" w:hAnsi="NewsGothic" w:cs="NewsGothic"/>
          <w:spacing w:val="-4"/>
          <w:sz w:val="20"/>
          <w:szCs w:val="20"/>
        </w:rPr>
        <w:t>Haslum</w:t>
      </w:r>
      <w:proofErr w:type="spellEnd"/>
    </w:p>
    <w:p w:rsidR="004A1322" w:rsidRDefault="004A1322" w:rsidP="004A1322">
      <w:pPr>
        <w:pStyle w:val="Allmntstyckeformat"/>
        <w:jc w:val="both"/>
        <w:rPr>
          <w:rFonts w:ascii="NewsGothic-Bold" w:hAnsi="NewsGothic-Bold" w:cs="NewsGothic-Bold"/>
          <w:b/>
          <w:bCs/>
          <w:spacing w:val="-4"/>
          <w:sz w:val="20"/>
          <w:szCs w:val="20"/>
        </w:rPr>
      </w:pPr>
      <w:r>
        <w:rPr>
          <w:rFonts w:ascii="NewsGothic-Bold" w:hAnsi="NewsGothic-Bold" w:cs="NewsGothic-Bold"/>
          <w:b/>
          <w:bCs/>
          <w:spacing w:val="-4"/>
          <w:sz w:val="20"/>
          <w:szCs w:val="20"/>
        </w:rPr>
        <w:t xml:space="preserve">Ill. </w:t>
      </w:r>
      <w:r>
        <w:rPr>
          <w:rFonts w:ascii="NewsGothic" w:hAnsi="NewsGothic" w:cs="NewsGothic"/>
          <w:spacing w:val="-4"/>
          <w:sz w:val="20"/>
          <w:szCs w:val="20"/>
        </w:rPr>
        <w:t xml:space="preserve">Foton och </w:t>
      </w:r>
      <w:proofErr w:type="spellStart"/>
      <w:r>
        <w:rPr>
          <w:rFonts w:ascii="NewsGothic" w:hAnsi="NewsGothic" w:cs="NewsGothic"/>
          <w:spacing w:val="-4"/>
          <w:sz w:val="20"/>
          <w:szCs w:val="20"/>
        </w:rPr>
        <w:t>ilustrationer</w:t>
      </w:r>
      <w:proofErr w:type="spellEnd"/>
      <w:r>
        <w:rPr>
          <w:rFonts w:ascii="NewsGothic" w:hAnsi="NewsGothic" w:cs="NewsGothic"/>
          <w:spacing w:val="-4"/>
          <w:sz w:val="20"/>
          <w:szCs w:val="20"/>
        </w:rPr>
        <w:t xml:space="preserve"> i färg och svartvitt</w:t>
      </w:r>
    </w:p>
    <w:p w:rsidR="004A1322" w:rsidRDefault="004A1322" w:rsidP="004A1322">
      <w:pPr>
        <w:pStyle w:val="Allmntstyckeformat"/>
        <w:jc w:val="both"/>
        <w:rPr>
          <w:rFonts w:ascii="NewsGothic-Bold" w:hAnsi="NewsGothic-Bold" w:cs="NewsGothic-Bold"/>
          <w:b/>
          <w:bCs/>
          <w:spacing w:val="-4"/>
          <w:sz w:val="20"/>
          <w:szCs w:val="20"/>
        </w:rPr>
      </w:pPr>
      <w:proofErr w:type="spellStart"/>
      <w:r>
        <w:rPr>
          <w:rFonts w:ascii="NewsGothic-Bold" w:hAnsi="NewsGothic-Bold" w:cs="NewsGothic-Bold"/>
          <w:b/>
          <w:bCs/>
          <w:spacing w:val="-4"/>
          <w:sz w:val="20"/>
          <w:szCs w:val="20"/>
        </w:rPr>
        <w:t>Bindn</w:t>
      </w:r>
      <w:proofErr w:type="gramStart"/>
      <w:r>
        <w:rPr>
          <w:rFonts w:ascii="NewsGothic-Bold" w:hAnsi="NewsGothic-Bold" w:cs="NewsGothic-Bold"/>
          <w:b/>
          <w:bCs/>
          <w:spacing w:val="-4"/>
          <w:sz w:val="20"/>
          <w:szCs w:val="20"/>
        </w:rPr>
        <w:t>.:</w:t>
      </w:r>
      <w:proofErr w:type="gramEnd"/>
      <w:r>
        <w:rPr>
          <w:rFonts w:ascii="NewsGothic" w:hAnsi="NewsGothic" w:cs="NewsGothic"/>
          <w:spacing w:val="-4"/>
          <w:sz w:val="20"/>
          <w:szCs w:val="20"/>
        </w:rPr>
        <w:t>Inbunden</w:t>
      </w:r>
      <w:proofErr w:type="spellEnd"/>
    </w:p>
    <w:p w:rsidR="004A1322" w:rsidRDefault="004A1322" w:rsidP="004A1322">
      <w:pPr>
        <w:pStyle w:val="Allmntstyckeformat"/>
        <w:jc w:val="both"/>
        <w:rPr>
          <w:rFonts w:ascii="NewsGothic" w:hAnsi="NewsGothic" w:cs="NewsGothic"/>
          <w:spacing w:val="-4"/>
          <w:sz w:val="20"/>
          <w:szCs w:val="20"/>
        </w:rPr>
      </w:pPr>
      <w:r>
        <w:rPr>
          <w:rFonts w:ascii="NewsGothic-Bold" w:hAnsi="NewsGothic-Bold" w:cs="NewsGothic-Bold"/>
          <w:b/>
          <w:bCs/>
          <w:spacing w:val="-4"/>
          <w:sz w:val="20"/>
          <w:szCs w:val="20"/>
        </w:rPr>
        <w:t>Omfång:</w:t>
      </w:r>
      <w:r>
        <w:rPr>
          <w:rFonts w:ascii="NewsGothic" w:hAnsi="NewsGothic" w:cs="NewsGothic"/>
          <w:spacing w:val="-4"/>
          <w:sz w:val="20"/>
          <w:szCs w:val="20"/>
        </w:rPr>
        <w:t>251 sidor</w:t>
      </w:r>
    </w:p>
    <w:p w:rsidR="004A1322" w:rsidRDefault="004A1322" w:rsidP="004A1322">
      <w:pPr>
        <w:pStyle w:val="Allmntstyckeformat"/>
        <w:jc w:val="both"/>
        <w:rPr>
          <w:rFonts w:ascii="NewsGothic" w:hAnsi="NewsGothic" w:cs="NewsGothic"/>
          <w:spacing w:val="-4"/>
          <w:sz w:val="20"/>
          <w:szCs w:val="20"/>
        </w:rPr>
      </w:pPr>
      <w:r>
        <w:rPr>
          <w:rFonts w:ascii="NewsGothic-Bold" w:hAnsi="NewsGothic-Bold" w:cs="NewsGothic-Bold"/>
          <w:b/>
          <w:bCs/>
          <w:smallCaps/>
          <w:spacing w:val="-4"/>
          <w:sz w:val="20"/>
          <w:szCs w:val="20"/>
        </w:rPr>
        <w:t>isbn</w:t>
      </w:r>
      <w:r>
        <w:rPr>
          <w:rFonts w:ascii="NewsGothic-Bold" w:hAnsi="NewsGothic-Bold" w:cs="NewsGothic-Bold"/>
          <w:b/>
          <w:bCs/>
          <w:spacing w:val="-4"/>
          <w:sz w:val="20"/>
          <w:szCs w:val="20"/>
        </w:rPr>
        <w:t xml:space="preserve">: </w:t>
      </w:r>
      <w:r>
        <w:rPr>
          <w:rFonts w:ascii="NewsGothic" w:hAnsi="NewsGothic" w:cs="NewsGothic"/>
          <w:spacing w:val="-4"/>
          <w:sz w:val="20"/>
          <w:szCs w:val="20"/>
        </w:rPr>
        <w:t>978 91 7331 351 3</w:t>
      </w:r>
    </w:p>
    <w:p w:rsidR="004A1322" w:rsidRDefault="004A1322" w:rsidP="004A1322">
      <w:pPr>
        <w:pStyle w:val="Allmntstyckeformat"/>
        <w:jc w:val="both"/>
        <w:rPr>
          <w:rFonts w:ascii="NewsGothic" w:hAnsi="NewsGothic" w:cs="NewsGothic"/>
          <w:sz w:val="20"/>
          <w:szCs w:val="20"/>
        </w:rPr>
      </w:pPr>
      <w:r>
        <w:rPr>
          <w:rFonts w:ascii="NewsGothic-Bold" w:hAnsi="NewsGothic-Bold" w:cs="NewsGothic-Bold"/>
          <w:b/>
          <w:bCs/>
          <w:spacing w:val="-4"/>
          <w:sz w:val="20"/>
          <w:szCs w:val="20"/>
        </w:rPr>
        <w:t xml:space="preserve">Ca-pris: </w:t>
      </w:r>
      <w:r>
        <w:rPr>
          <w:rFonts w:ascii="NewsGothic" w:hAnsi="NewsGothic" w:cs="NewsGothic"/>
          <w:spacing w:val="-4"/>
          <w:sz w:val="20"/>
          <w:szCs w:val="20"/>
        </w:rPr>
        <w:t>350 kr</w:t>
      </w:r>
    </w:p>
    <w:p w:rsidR="004A1322" w:rsidRDefault="004A1322" w:rsidP="004A1322">
      <w:pPr>
        <w:pStyle w:val="Allmntstyckeformat"/>
        <w:jc w:val="both"/>
        <w:rPr>
          <w:rFonts w:ascii="NewsGothic" w:hAnsi="NewsGothic" w:cs="NewsGothic"/>
          <w:sz w:val="20"/>
          <w:szCs w:val="20"/>
        </w:rPr>
      </w:pPr>
    </w:p>
    <w:p w:rsidR="001253E7" w:rsidRDefault="004A1322" w:rsidP="004A1322">
      <w:r>
        <w:rPr>
          <w:rFonts w:ascii="NewsGothic-Bold" w:hAnsi="NewsGothic-Bold" w:cs="NewsGothic-Bold"/>
          <w:b/>
          <w:bCs/>
          <w:sz w:val="20"/>
          <w:szCs w:val="20"/>
        </w:rPr>
        <w:t>Första recensionsdag omgående</w:t>
      </w:r>
    </w:p>
    <w:sectPr w:rsidR="001253E7" w:rsidSect="0090464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PremrPro">
    <w:altName w:val="Garamond Premr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-Bold">
    <w:altName w:val="B News 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">
    <w:altName w:val="New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A1322"/>
    <w:rsid w:val="004A132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E7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Allmntstyckeformat">
    <w:name w:val="[Allmänt styckeformat]"/>
    <w:basedOn w:val="Normal"/>
    <w:uiPriority w:val="99"/>
    <w:rsid w:val="004A13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Carlsson</dc:creator>
  <cp:keywords/>
  <cp:lastModifiedBy>Trygve Carlsson</cp:lastModifiedBy>
  <cp:revision>1</cp:revision>
  <dcterms:created xsi:type="dcterms:W3CDTF">2010-11-23T13:42:00Z</dcterms:created>
  <dcterms:modified xsi:type="dcterms:W3CDTF">2010-11-23T13:43:00Z</dcterms:modified>
</cp:coreProperties>
</file>