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A57" w:rsidRPr="00401B72" w:rsidRDefault="00F52A57" w:rsidP="00F52A57">
      <w:pPr>
        <w:rPr>
          <w:rFonts w:ascii="BryantLG Regular" w:hAnsi="BryantLG Regular"/>
          <w:lang w:val="da-DK"/>
        </w:rPr>
      </w:pPr>
      <w:r w:rsidRPr="00401B72">
        <w:rPr>
          <w:rFonts w:ascii="BryantLG Regular" w:hAnsi="BryantLG Regular"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0EE04134" wp14:editId="4C3228C7">
            <wp:simplePos x="0" y="0"/>
            <wp:positionH relativeFrom="column">
              <wp:posOffset>4395470</wp:posOffset>
            </wp:positionH>
            <wp:positionV relativeFrom="paragraph">
              <wp:posOffset>-277495</wp:posOffset>
            </wp:positionV>
            <wp:extent cx="1364615" cy="742950"/>
            <wp:effectExtent l="0" t="0" r="6985" b="0"/>
            <wp:wrapTight wrapText="bothSides">
              <wp:wrapPolygon edited="0">
                <wp:start x="0" y="0"/>
                <wp:lineTo x="0" y="21046"/>
                <wp:lineTo x="21409" y="21046"/>
                <wp:lineTo x="21409" y="0"/>
                <wp:lineTo x="0" y="0"/>
              </wp:wrapPolygon>
            </wp:wrapTight>
            <wp:docPr id="2" name="Billede 2" descr="LG_c_hor_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G_c_hor_ta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A57" w:rsidRPr="00401B72" w:rsidRDefault="00F52A57" w:rsidP="00F52A57">
      <w:pPr>
        <w:rPr>
          <w:rFonts w:ascii="BryantLG Regular" w:hAnsi="BryantLG Regular"/>
          <w:lang w:val="da-DK"/>
        </w:rPr>
      </w:pPr>
    </w:p>
    <w:p w:rsidR="00F52A57" w:rsidRPr="00401B72" w:rsidRDefault="00F52A57" w:rsidP="00F52A57">
      <w:pPr>
        <w:spacing w:line="360" w:lineRule="auto"/>
        <w:rPr>
          <w:rFonts w:ascii="BryantLG Regular" w:hAnsi="BryantLG Regular"/>
          <w:szCs w:val="22"/>
          <w:lang w:val="da-DK"/>
        </w:rPr>
      </w:pPr>
      <w:r w:rsidRPr="00401B72">
        <w:rPr>
          <w:rFonts w:ascii="BryantLG Regular" w:hAnsi="BryantLG Regular"/>
          <w:szCs w:val="22"/>
          <w:lang w:val="da-DK"/>
        </w:rPr>
        <w:t>PRESSEMEDDELELSE</w:t>
      </w:r>
    </w:p>
    <w:p w:rsidR="00F52A57" w:rsidRPr="00401B72" w:rsidRDefault="00F52A57" w:rsidP="00F52A57">
      <w:pPr>
        <w:spacing w:line="360" w:lineRule="auto"/>
        <w:rPr>
          <w:rFonts w:ascii="BryantLG Regular" w:hAnsi="BryantLG Regular"/>
          <w:sz w:val="56"/>
          <w:szCs w:val="22"/>
          <w:lang w:val="da-DK"/>
        </w:rPr>
      </w:pPr>
      <w:r w:rsidRPr="00401B72">
        <w:rPr>
          <w:rFonts w:ascii="BryantLG Regular" w:hAnsi="BryantLG Regular"/>
          <w:sz w:val="56"/>
          <w:szCs w:val="22"/>
          <w:lang w:val="da-DK"/>
        </w:rPr>
        <w:t>LG ELECTRONICS</w:t>
      </w:r>
    </w:p>
    <w:p w:rsidR="00F52A57" w:rsidRPr="00401B72" w:rsidRDefault="009F6D8C" w:rsidP="00F52A57">
      <w:pPr>
        <w:pStyle w:val="Overskrift1"/>
        <w:rPr>
          <w:rFonts w:ascii="BryantLG Regular" w:hAnsi="BryantLG Regular"/>
          <w:b w:val="0"/>
          <w:bCs w:val="0"/>
          <w:color w:val="000000"/>
          <w:sz w:val="36"/>
          <w:szCs w:val="36"/>
          <w:lang w:val="da-DK"/>
        </w:rPr>
      </w:pPr>
      <w:r w:rsidRPr="00401B72">
        <w:rPr>
          <w:rFonts w:ascii="BryantLG Regular" w:hAnsi="BryantLG Regular"/>
          <w:b w:val="0"/>
          <w:bCs w:val="0"/>
          <w:color w:val="000000"/>
          <w:sz w:val="36"/>
          <w:szCs w:val="36"/>
          <w:lang w:val="da-DK"/>
        </w:rPr>
        <w:t>LG lancerer slank og energibesparende plasmaserie med</w:t>
      </w:r>
      <w:r w:rsidR="00D8178F" w:rsidRPr="00401B72">
        <w:rPr>
          <w:rFonts w:ascii="BryantLG Regular" w:hAnsi="BryantLG Regular"/>
          <w:b w:val="0"/>
          <w:bCs w:val="0"/>
          <w:color w:val="000000"/>
          <w:sz w:val="36"/>
          <w:szCs w:val="36"/>
          <w:lang w:val="da-DK"/>
        </w:rPr>
        <w:t xml:space="preserve"> fantastisk </w:t>
      </w:r>
      <w:r w:rsidR="00CB1180" w:rsidRPr="00401B72">
        <w:rPr>
          <w:rFonts w:ascii="BryantLG Regular" w:hAnsi="BryantLG Regular"/>
          <w:b w:val="0"/>
          <w:bCs w:val="0"/>
          <w:color w:val="000000"/>
          <w:sz w:val="36"/>
          <w:szCs w:val="36"/>
          <w:lang w:val="da-DK"/>
        </w:rPr>
        <w:t>farvegengivelse</w:t>
      </w:r>
    </w:p>
    <w:p w:rsidR="00F52A57" w:rsidRPr="00401B72" w:rsidRDefault="00F52A57" w:rsidP="00F52A57">
      <w:pPr>
        <w:rPr>
          <w:rFonts w:ascii="BryantLG Regular" w:hAnsi="BryantLG Regular"/>
          <w:sz w:val="56"/>
          <w:szCs w:val="22"/>
          <w:lang w:val="da-DK"/>
        </w:rPr>
      </w:pPr>
      <w:r w:rsidRPr="00401B72">
        <w:rPr>
          <w:rFonts w:ascii="BryantLG Regular" w:hAnsi="BryantLG Regular"/>
          <w:sz w:val="22"/>
          <w:szCs w:val="22"/>
          <w:lang w:val="da-DK"/>
        </w:rPr>
        <w:t>København, d.</w:t>
      </w:r>
      <w:r w:rsidR="00951AB0">
        <w:rPr>
          <w:rFonts w:ascii="BryantLG Regular" w:hAnsi="BryantLG Regular"/>
          <w:sz w:val="22"/>
          <w:szCs w:val="22"/>
          <w:lang w:val="da-DK"/>
        </w:rPr>
        <w:t>9</w:t>
      </w:r>
      <w:r w:rsidRPr="00401B72">
        <w:rPr>
          <w:rFonts w:ascii="BryantLG Regular" w:hAnsi="BryantLG Regular"/>
          <w:sz w:val="22"/>
          <w:szCs w:val="22"/>
          <w:lang w:val="da-DK"/>
        </w:rPr>
        <w:t xml:space="preserve">. </w:t>
      </w:r>
      <w:r w:rsidR="009F6D8C" w:rsidRPr="00401B72">
        <w:rPr>
          <w:rFonts w:ascii="BryantLG Regular" w:hAnsi="BryantLG Regular"/>
          <w:sz w:val="22"/>
          <w:szCs w:val="22"/>
          <w:lang w:val="da-DK"/>
        </w:rPr>
        <w:t>januar</w:t>
      </w:r>
      <w:r w:rsidRPr="00401B72">
        <w:rPr>
          <w:rFonts w:ascii="BryantLG Regular" w:hAnsi="BryantLG Regular"/>
          <w:sz w:val="22"/>
          <w:szCs w:val="22"/>
          <w:lang w:val="da-DK"/>
        </w:rPr>
        <w:t xml:space="preserve"> 2011 </w:t>
      </w:r>
    </w:p>
    <w:p w:rsidR="00F52A57" w:rsidRPr="00401B72" w:rsidRDefault="00F52A57" w:rsidP="00F52A57">
      <w:pPr>
        <w:rPr>
          <w:rFonts w:ascii="BryantLG Regular" w:hAnsi="BryantLG Regular"/>
          <w:b/>
          <w:sz w:val="40"/>
          <w:szCs w:val="40"/>
          <w:lang w:val="da-DK"/>
        </w:rPr>
      </w:pPr>
    </w:p>
    <w:p w:rsidR="009F6D8C" w:rsidRPr="00401B72" w:rsidRDefault="00D8178F" w:rsidP="009F6D8C">
      <w:pPr>
        <w:rPr>
          <w:rFonts w:ascii="BryantLG Regular" w:hAnsi="BryantLG Regular"/>
          <w:b/>
          <w:i/>
          <w:szCs w:val="22"/>
          <w:lang w:val="da-DK"/>
        </w:rPr>
      </w:pPr>
      <w:proofErr w:type="spellStart"/>
      <w:r w:rsidRPr="00401B72">
        <w:rPr>
          <w:rFonts w:ascii="BryantLG Regular" w:hAnsi="BryantLG Regular"/>
          <w:b/>
          <w:i/>
          <w:szCs w:val="22"/>
          <w:lang w:val="da-DK"/>
        </w:rPr>
        <w:t>LGs</w:t>
      </w:r>
      <w:proofErr w:type="spellEnd"/>
      <w:r w:rsidRPr="00401B72">
        <w:rPr>
          <w:rFonts w:ascii="BryantLG Regular" w:hAnsi="BryantLG Regular"/>
          <w:b/>
          <w:i/>
          <w:szCs w:val="22"/>
          <w:lang w:val="da-DK"/>
        </w:rPr>
        <w:t xml:space="preserve"> nye plasmaserie er energibesparende, </w:t>
      </w:r>
      <w:r w:rsidR="007B1853" w:rsidRPr="00401B72">
        <w:rPr>
          <w:rFonts w:ascii="BryantLG Regular" w:hAnsi="BryantLG Regular"/>
          <w:b/>
          <w:i/>
          <w:szCs w:val="22"/>
          <w:lang w:val="da-DK"/>
        </w:rPr>
        <w:t>har skarpere kontras</w:t>
      </w:r>
      <w:r w:rsidR="009344DD">
        <w:rPr>
          <w:rFonts w:ascii="BryantLG Regular" w:hAnsi="BryantLG Regular"/>
          <w:b/>
          <w:i/>
          <w:szCs w:val="22"/>
          <w:lang w:val="da-DK"/>
        </w:rPr>
        <w:t>ter</w:t>
      </w:r>
      <w:r w:rsidR="007B1853" w:rsidRPr="00401B72">
        <w:rPr>
          <w:rFonts w:ascii="BryantLG Regular" w:hAnsi="BryantLG Regular"/>
          <w:b/>
          <w:i/>
          <w:szCs w:val="22"/>
          <w:lang w:val="da-DK"/>
        </w:rPr>
        <w:t xml:space="preserve"> og markedets tyndeste ramme i kraft af det nye slanke design.</w:t>
      </w:r>
      <w:r w:rsidRPr="00401B72">
        <w:rPr>
          <w:rFonts w:ascii="BryantLG Regular" w:hAnsi="BryantLG Regular"/>
          <w:b/>
          <w:i/>
          <w:szCs w:val="22"/>
          <w:lang w:val="da-DK"/>
        </w:rPr>
        <w:t xml:space="preserve">  </w:t>
      </w:r>
    </w:p>
    <w:p w:rsidR="007B1853" w:rsidRPr="00401B72" w:rsidRDefault="009F6D8C" w:rsidP="009F6D8C">
      <w:pPr>
        <w:autoSpaceDE w:val="0"/>
        <w:autoSpaceDN w:val="0"/>
        <w:adjustRightInd w:val="0"/>
        <w:rPr>
          <w:rFonts w:ascii="BryantLG Regular" w:hAnsi="BryantLG Regular"/>
          <w:b/>
          <w:sz w:val="22"/>
          <w:szCs w:val="22"/>
          <w:lang w:val="da-DK"/>
        </w:rPr>
      </w:pPr>
      <w:r w:rsidRPr="00401B72">
        <w:rPr>
          <w:rFonts w:ascii="Corbel" w:hAnsi="Corbel" w:cs="Corbel"/>
          <w:noProof/>
          <w:color w:val="000000"/>
          <w:sz w:val="22"/>
          <w:szCs w:val="22"/>
          <w:lang w:val="en-US" w:eastAsia="en-US"/>
        </w:rPr>
        <w:drawing>
          <wp:anchor distT="0" distB="0" distL="114300" distR="114300" simplePos="0" relativeHeight="251661312" behindDoc="1" locked="0" layoutInCell="1" allowOverlap="1" wp14:anchorId="3B533FAC" wp14:editId="03BE7A1C">
            <wp:simplePos x="0" y="0"/>
            <wp:positionH relativeFrom="column">
              <wp:posOffset>3219450</wp:posOffset>
            </wp:positionH>
            <wp:positionV relativeFrom="paragraph">
              <wp:posOffset>206375</wp:posOffset>
            </wp:positionV>
            <wp:extent cx="2068830" cy="2038350"/>
            <wp:effectExtent l="19050" t="0" r="7620" b="0"/>
            <wp:wrapTight wrapText="bothSides">
              <wp:wrapPolygon edited="0">
                <wp:start x="17702" y="0"/>
                <wp:lineTo x="4575" y="404"/>
                <wp:lineTo x="-199" y="1211"/>
                <wp:lineTo x="0" y="16150"/>
                <wp:lineTo x="597" y="16150"/>
                <wp:lineTo x="597" y="16351"/>
                <wp:lineTo x="12729" y="19379"/>
                <wp:lineTo x="13127" y="19379"/>
                <wp:lineTo x="20884" y="21398"/>
                <wp:lineTo x="21083" y="21398"/>
                <wp:lineTo x="21680" y="21398"/>
                <wp:lineTo x="21680" y="0"/>
                <wp:lineTo x="17702" y="0"/>
              </wp:wrapPolygon>
            </wp:wrapTight>
            <wp:docPr id="1" name="Bild 1" descr="Untitled-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그림 94" descr="Untitled-4.png"/>
                    <pic:cNvPicPr>
                      <a:picLocks noChangeAspect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1B72">
        <w:rPr>
          <w:rFonts w:ascii="BryantLG Regular" w:hAnsi="BryantLG Regular" w:cs="Corbel"/>
          <w:color w:val="000000"/>
          <w:sz w:val="22"/>
          <w:szCs w:val="22"/>
          <w:lang w:val="da-DK" w:eastAsia="sv-SE"/>
        </w:rPr>
        <w:br/>
      </w:r>
      <w:r w:rsidR="007B1853" w:rsidRPr="00401B72">
        <w:rPr>
          <w:rFonts w:ascii="BryantLG Regular" w:hAnsi="BryantLG Regular" w:cs="Corbel"/>
          <w:color w:val="000000"/>
          <w:sz w:val="22"/>
          <w:szCs w:val="22"/>
          <w:lang w:val="da-DK" w:eastAsia="sv-SE"/>
        </w:rPr>
        <w:t>I 2012 frigiver LG sin nye plasma-tv-serie, som både har bedre farvegengivelse og</w:t>
      </w:r>
      <w:r w:rsidR="004001E7" w:rsidRPr="00401B72">
        <w:rPr>
          <w:rFonts w:ascii="BryantLG Regular" w:hAnsi="BryantLG Regular" w:cs="Corbel"/>
          <w:color w:val="000000"/>
          <w:sz w:val="22"/>
          <w:szCs w:val="22"/>
          <w:lang w:val="da-DK" w:eastAsia="sv-SE"/>
        </w:rPr>
        <w:t xml:space="preserve"> er</w:t>
      </w:r>
      <w:r w:rsidR="007B1853" w:rsidRPr="00401B72">
        <w:rPr>
          <w:rFonts w:ascii="BryantLG Regular" w:hAnsi="BryantLG Regular" w:cs="Corbel"/>
          <w:color w:val="000000"/>
          <w:sz w:val="22"/>
          <w:szCs w:val="22"/>
          <w:lang w:val="da-DK" w:eastAsia="sv-SE"/>
        </w:rPr>
        <w:t xml:space="preserve"> 40 procent </w:t>
      </w:r>
      <w:r w:rsidR="004001E7" w:rsidRPr="00401B72">
        <w:rPr>
          <w:rFonts w:ascii="BryantLG Regular" w:hAnsi="BryantLG Regular" w:cs="Corbel"/>
          <w:color w:val="000000"/>
          <w:sz w:val="22"/>
          <w:szCs w:val="22"/>
          <w:lang w:val="da-DK" w:eastAsia="sv-SE"/>
        </w:rPr>
        <w:t>mere sort</w:t>
      </w:r>
      <w:r w:rsidR="007B1853" w:rsidRPr="00401B72">
        <w:rPr>
          <w:rFonts w:ascii="BryantLG Regular" w:hAnsi="BryantLG Regular" w:cs="Corbel"/>
          <w:color w:val="000000"/>
          <w:sz w:val="22"/>
          <w:szCs w:val="22"/>
          <w:lang w:val="da-DK" w:eastAsia="sv-SE"/>
        </w:rPr>
        <w:t xml:space="preserve">. Dette, sammen med energieffektivitet og et superslankt design, gør serien til et must for enhver plasma-entusiast. </w:t>
      </w:r>
      <w:r w:rsidRPr="00401B72">
        <w:rPr>
          <w:rFonts w:ascii="BryantLG Regular" w:hAnsi="BryantLG Regular" w:cs="Corbel"/>
          <w:color w:val="000000"/>
          <w:sz w:val="22"/>
          <w:szCs w:val="22"/>
          <w:lang w:val="da-DK" w:eastAsia="sv-SE"/>
        </w:rPr>
        <w:br/>
      </w:r>
      <w:r w:rsidRPr="00401B72">
        <w:rPr>
          <w:rFonts w:ascii="BryantLG Regular" w:hAnsi="BryantLG Regular" w:cs="Corbel"/>
          <w:color w:val="000000"/>
          <w:sz w:val="22"/>
          <w:szCs w:val="22"/>
          <w:lang w:val="da-DK" w:eastAsia="sv-SE"/>
        </w:rPr>
        <w:br/>
      </w:r>
      <w:r w:rsidR="007B1853" w:rsidRPr="00401B72">
        <w:rPr>
          <w:rFonts w:ascii="BryantLG Regular" w:hAnsi="BryantLG Regular"/>
          <w:b/>
          <w:sz w:val="22"/>
          <w:szCs w:val="22"/>
          <w:lang w:val="da-DK"/>
        </w:rPr>
        <w:t>Forbrugermarkedets tyndeste plasma</w:t>
      </w:r>
    </w:p>
    <w:p w:rsidR="009F6D8C" w:rsidRPr="00401B72" w:rsidRDefault="007B1853" w:rsidP="009F6D8C">
      <w:pPr>
        <w:autoSpaceDE w:val="0"/>
        <w:autoSpaceDN w:val="0"/>
        <w:adjustRightInd w:val="0"/>
        <w:rPr>
          <w:rFonts w:ascii="BryantLG Regular" w:hAnsi="BryantLG Regular"/>
          <w:b/>
          <w:sz w:val="22"/>
          <w:szCs w:val="22"/>
          <w:lang w:val="da-DK"/>
        </w:rPr>
      </w:pPr>
      <w:r w:rsidRPr="00401B72">
        <w:rPr>
          <w:rFonts w:ascii="BryantLG Regular" w:hAnsi="BryantLG Regular" w:cs="Corbel"/>
          <w:color w:val="000000"/>
          <w:sz w:val="22"/>
          <w:szCs w:val="22"/>
          <w:lang w:val="da-DK" w:eastAsia="sv-SE"/>
        </w:rPr>
        <w:t xml:space="preserve">I de senere år er rammerne på </w:t>
      </w:r>
      <w:r w:rsidR="00C46BFA" w:rsidRPr="00401B72">
        <w:rPr>
          <w:rFonts w:ascii="BryantLG Regular" w:hAnsi="BryantLG Regular" w:cs="Corbel"/>
          <w:color w:val="000000"/>
          <w:sz w:val="22"/>
          <w:szCs w:val="22"/>
          <w:lang w:val="da-DK" w:eastAsia="sv-SE"/>
        </w:rPr>
        <w:t>plasmafjernsyn</w:t>
      </w:r>
      <w:r w:rsidR="009F6D8C" w:rsidRPr="00401B72">
        <w:rPr>
          <w:rFonts w:ascii="BryantLG Regular" w:hAnsi="BryantLG Regular" w:cs="Corbel"/>
          <w:color w:val="000000"/>
          <w:sz w:val="22"/>
          <w:szCs w:val="22"/>
          <w:lang w:val="da-DK" w:eastAsia="sv-SE"/>
        </w:rPr>
        <w:t xml:space="preserve"> </w:t>
      </w:r>
      <w:r w:rsidRPr="00401B72">
        <w:rPr>
          <w:rFonts w:ascii="BryantLG Regular" w:hAnsi="BryantLG Regular" w:cs="Corbel"/>
          <w:color w:val="000000"/>
          <w:sz w:val="22"/>
          <w:szCs w:val="22"/>
          <w:lang w:val="da-DK" w:eastAsia="sv-SE"/>
        </w:rPr>
        <w:t xml:space="preserve">blevet tyndere og tyndere. Ved at spare på glas og andre dele har LG formået at skabe et plasma-tv med forbrugermarkedets tyndeste ramme. </w:t>
      </w:r>
      <w:r w:rsidR="00C46BFA" w:rsidRPr="00401B72">
        <w:rPr>
          <w:rFonts w:ascii="BryantLG Regular" w:hAnsi="BryantLG Regular" w:cs="Corbel"/>
          <w:color w:val="000000"/>
          <w:sz w:val="22"/>
          <w:szCs w:val="22"/>
          <w:lang w:val="da-DK" w:eastAsia="sv-SE"/>
        </w:rPr>
        <w:t>Skærmens skarpere kanter og føddernes nye design giver den nye plasmaserie et slankt formsprog, hvor fokus er trukket i retning af skærmens høje kvalitet.</w:t>
      </w:r>
      <w:r w:rsidR="009F6D8C" w:rsidRPr="00401B72">
        <w:rPr>
          <w:rFonts w:ascii="BryantLG Regular" w:hAnsi="BryantLG Regular" w:cs="Corbel"/>
          <w:color w:val="000000"/>
          <w:sz w:val="22"/>
          <w:szCs w:val="22"/>
          <w:lang w:val="da-DK" w:eastAsia="sv-SE"/>
        </w:rPr>
        <w:br/>
      </w:r>
      <w:r w:rsidR="009F6D8C" w:rsidRPr="00401B72">
        <w:rPr>
          <w:rFonts w:ascii="BryantLG Regular" w:hAnsi="BryantLG Regular" w:cs="Corbel"/>
          <w:color w:val="000000"/>
          <w:sz w:val="22"/>
          <w:szCs w:val="22"/>
          <w:lang w:val="da-DK" w:eastAsia="sv-SE"/>
        </w:rPr>
        <w:br/>
      </w:r>
      <w:r w:rsidR="00C46BFA" w:rsidRPr="00401B72">
        <w:rPr>
          <w:rFonts w:ascii="BryantLG Regular" w:hAnsi="BryantLG Regular"/>
          <w:b/>
          <w:sz w:val="22"/>
          <w:szCs w:val="22"/>
          <w:lang w:val="da-DK"/>
        </w:rPr>
        <w:t xml:space="preserve">Hensyn til </w:t>
      </w:r>
      <w:r w:rsidR="009739AA" w:rsidRPr="00401B72">
        <w:rPr>
          <w:rFonts w:ascii="BryantLG Regular" w:hAnsi="BryantLG Regular"/>
          <w:b/>
          <w:sz w:val="22"/>
          <w:szCs w:val="22"/>
          <w:lang w:val="da-DK"/>
        </w:rPr>
        <w:t>miljøet</w:t>
      </w:r>
    </w:p>
    <w:p w:rsidR="00C46BFA" w:rsidRPr="00401B72" w:rsidRDefault="00C46BFA" w:rsidP="009F6D8C">
      <w:pPr>
        <w:autoSpaceDE w:val="0"/>
        <w:autoSpaceDN w:val="0"/>
        <w:adjustRightInd w:val="0"/>
        <w:spacing w:after="120"/>
        <w:rPr>
          <w:rFonts w:ascii="BryantLG Regular" w:hAnsi="BryantLG Regular"/>
          <w:sz w:val="22"/>
          <w:szCs w:val="22"/>
          <w:lang w:val="da-DK"/>
        </w:rPr>
      </w:pPr>
      <w:r w:rsidRPr="00401B72">
        <w:rPr>
          <w:rFonts w:ascii="BryantLG Regular" w:hAnsi="BryantLG Regular"/>
          <w:sz w:val="22"/>
          <w:szCs w:val="22"/>
          <w:lang w:val="da-DK"/>
        </w:rPr>
        <w:t>Ny struktur og nye materialer i skærmen har muliggjort en rationalisering af e</w:t>
      </w:r>
      <w:r w:rsidR="009638DE" w:rsidRPr="00401B72">
        <w:rPr>
          <w:rFonts w:ascii="BryantLG Regular" w:hAnsi="BryantLG Regular"/>
          <w:sz w:val="22"/>
          <w:szCs w:val="22"/>
          <w:lang w:val="da-DK"/>
        </w:rPr>
        <w:t xml:space="preserve">nergiforbruget i </w:t>
      </w:r>
      <w:proofErr w:type="spellStart"/>
      <w:r w:rsidR="009638DE" w:rsidRPr="00401B72">
        <w:rPr>
          <w:rFonts w:ascii="BryantLG Regular" w:hAnsi="BryantLG Regular"/>
          <w:sz w:val="22"/>
          <w:szCs w:val="22"/>
          <w:lang w:val="da-DK"/>
        </w:rPr>
        <w:t>LGs</w:t>
      </w:r>
      <w:proofErr w:type="spellEnd"/>
      <w:r w:rsidR="009638DE" w:rsidRPr="00401B72">
        <w:rPr>
          <w:rFonts w:ascii="BryantLG Regular" w:hAnsi="BryantLG Regular"/>
          <w:sz w:val="22"/>
          <w:szCs w:val="22"/>
          <w:lang w:val="da-DK"/>
        </w:rPr>
        <w:t xml:space="preserve"> nye plasma</w:t>
      </w:r>
      <w:r w:rsidRPr="00401B72">
        <w:rPr>
          <w:rFonts w:ascii="BryantLG Regular" w:hAnsi="BryantLG Regular"/>
          <w:sz w:val="22"/>
          <w:szCs w:val="22"/>
          <w:lang w:val="da-DK"/>
        </w:rPr>
        <w:t>skærme. Blandet andet udsender hver pixel mere lys, hvilket reducerer energiforbruget</w:t>
      </w:r>
      <w:r w:rsidR="00DC1859" w:rsidRPr="00401B72">
        <w:rPr>
          <w:rFonts w:ascii="BryantLG Regular" w:hAnsi="BryantLG Regular"/>
          <w:sz w:val="22"/>
          <w:szCs w:val="22"/>
          <w:lang w:val="da-DK"/>
        </w:rPr>
        <w:t>,</w:t>
      </w:r>
      <w:r w:rsidRPr="00401B72">
        <w:rPr>
          <w:rFonts w:ascii="BryantLG Regular" w:hAnsi="BryantLG Regular"/>
          <w:sz w:val="22"/>
          <w:szCs w:val="22"/>
          <w:lang w:val="da-DK"/>
        </w:rPr>
        <w:t xml:space="preserve"> og takket være ny teknologi og nye materialer kan skærmen holde en lavere temperatur</w:t>
      </w:r>
      <w:r w:rsidR="00607411" w:rsidRPr="00401B72">
        <w:rPr>
          <w:rFonts w:ascii="BryantLG Regular" w:hAnsi="BryantLG Regular"/>
          <w:sz w:val="22"/>
          <w:szCs w:val="22"/>
          <w:lang w:val="da-DK"/>
        </w:rPr>
        <w:t xml:space="preserve">. Alle modeller i den nye serie er </w:t>
      </w:r>
      <w:proofErr w:type="spellStart"/>
      <w:r w:rsidR="00607411" w:rsidRPr="00401B72">
        <w:rPr>
          <w:rFonts w:ascii="BryantLG Regular" w:hAnsi="BryantLG Regular"/>
          <w:sz w:val="22"/>
          <w:szCs w:val="22"/>
          <w:lang w:val="da-DK"/>
        </w:rPr>
        <w:t>ErP</w:t>
      </w:r>
      <w:proofErr w:type="spellEnd"/>
      <w:r w:rsidR="00607411" w:rsidRPr="00401B72">
        <w:rPr>
          <w:rFonts w:ascii="BryantLG Regular" w:hAnsi="BryantLG Regular"/>
          <w:sz w:val="22"/>
          <w:szCs w:val="22"/>
          <w:lang w:val="da-DK"/>
        </w:rPr>
        <w:t xml:space="preserve"> B-klassificerede, hvilket betyder, at de er i overensstemmelse med EU-retningslinjerne og er mærket med EU's </w:t>
      </w:r>
      <w:proofErr w:type="spellStart"/>
      <w:r w:rsidR="00607411" w:rsidRPr="00401B72">
        <w:rPr>
          <w:rFonts w:ascii="BryantLG Regular" w:hAnsi="BryantLG Regular"/>
          <w:sz w:val="22"/>
          <w:szCs w:val="22"/>
          <w:lang w:val="da-DK"/>
        </w:rPr>
        <w:t>EcoFlow</w:t>
      </w:r>
      <w:proofErr w:type="spellEnd"/>
      <w:r w:rsidR="00607411" w:rsidRPr="00401B72">
        <w:rPr>
          <w:rFonts w:ascii="BryantLG Regular" w:hAnsi="BryantLG Regular"/>
          <w:sz w:val="22"/>
          <w:szCs w:val="22"/>
          <w:lang w:val="da-DK"/>
        </w:rPr>
        <w:t>-mærkat. Dette er positivt for forbrugerens økonomi</w:t>
      </w:r>
      <w:r w:rsidRPr="00401B72">
        <w:rPr>
          <w:rFonts w:ascii="BryantLG Regular" w:hAnsi="BryantLG Regular"/>
          <w:sz w:val="22"/>
          <w:szCs w:val="22"/>
          <w:lang w:val="da-DK"/>
        </w:rPr>
        <w:t xml:space="preserve"> </w:t>
      </w:r>
      <w:r w:rsidR="00DC1859" w:rsidRPr="00401B72">
        <w:rPr>
          <w:rFonts w:ascii="BryantLG Regular" w:hAnsi="BryantLG Regular"/>
          <w:sz w:val="22"/>
          <w:szCs w:val="22"/>
          <w:lang w:val="da-DK"/>
        </w:rPr>
        <w:t>og mindsker samtidig de</w:t>
      </w:r>
      <w:r w:rsidR="00D665CE" w:rsidRPr="00401B72">
        <w:rPr>
          <w:rFonts w:ascii="BryantLG Regular" w:hAnsi="BryantLG Regular"/>
          <w:sz w:val="22"/>
          <w:szCs w:val="22"/>
          <w:lang w:val="da-DK"/>
        </w:rPr>
        <w:t xml:space="preserve"> </w:t>
      </w:r>
      <w:r w:rsidR="00607411" w:rsidRPr="00401B72">
        <w:rPr>
          <w:rFonts w:ascii="BryantLG Regular" w:hAnsi="BryantLG Regular"/>
          <w:sz w:val="22"/>
          <w:szCs w:val="22"/>
          <w:lang w:val="da-DK"/>
        </w:rPr>
        <w:t>miljømæssige konsekvenser</w:t>
      </w:r>
      <w:r w:rsidR="00DC1859" w:rsidRPr="00401B72">
        <w:rPr>
          <w:rFonts w:ascii="BryantLG Regular" w:hAnsi="BryantLG Regular"/>
          <w:sz w:val="22"/>
          <w:szCs w:val="22"/>
          <w:lang w:val="da-DK"/>
        </w:rPr>
        <w:t>.</w:t>
      </w:r>
    </w:p>
    <w:p w:rsidR="002C64F4" w:rsidRPr="00401B72" w:rsidRDefault="009F6D8C" w:rsidP="009F6D8C">
      <w:pPr>
        <w:autoSpaceDE w:val="0"/>
        <w:autoSpaceDN w:val="0"/>
        <w:adjustRightInd w:val="0"/>
        <w:spacing w:after="120"/>
        <w:rPr>
          <w:rFonts w:ascii="BryantLG Regular" w:hAnsi="BryantLG Regular"/>
          <w:sz w:val="22"/>
          <w:szCs w:val="22"/>
          <w:lang w:val="da-DK"/>
        </w:rPr>
      </w:pPr>
      <w:r w:rsidRPr="00401B72">
        <w:rPr>
          <w:rFonts w:ascii="BryantLG Regular" w:hAnsi="BryantLG Regular"/>
          <w:sz w:val="22"/>
          <w:szCs w:val="22"/>
          <w:lang w:val="da-DK"/>
        </w:rPr>
        <w:br/>
      </w:r>
      <w:r w:rsidR="002C64F4" w:rsidRPr="00401B72">
        <w:rPr>
          <w:rFonts w:ascii="BryantLG Regular" w:hAnsi="BryantLG Regular"/>
          <w:b/>
          <w:sz w:val="22"/>
          <w:szCs w:val="22"/>
          <w:lang w:val="da-DK"/>
        </w:rPr>
        <w:t>Kulsort</w:t>
      </w:r>
      <w:r w:rsidR="00703E23" w:rsidRPr="00401B72">
        <w:rPr>
          <w:rFonts w:ascii="BryantLG Regular" w:hAnsi="BryantLG Regular"/>
          <w:b/>
          <w:sz w:val="22"/>
          <w:szCs w:val="22"/>
          <w:lang w:val="da-DK"/>
        </w:rPr>
        <w:t xml:space="preserve"> sort</w:t>
      </w:r>
      <w:r w:rsidR="002C64F4" w:rsidRPr="00401B72">
        <w:rPr>
          <w:rFonts w:ascii="BryantLG Regular" w:hAnsi="BryantLG Regular"/>
          <w:b/>
          <w:sz w:val="22"/>
          <w:szCs w:val="22"/>
          <w:lang w:val="da-DK"/>
        </w:rPr>
        <w:t xml:space="preserve"> og præcise farver</w:t>
      </w:r>
      <w:r w:rsidR="002C64F4" w:rsidRPr="00401B72">
        <w:rPr>
          <w:rFonts w:ascii="BryantLG Regular" w:hAnsi="BryantLG Regular"/>
          <w:b/>
          <w:sz w:val="22"/>
          <w:szCs w:val="22"/>
          <w:lang w:val="da-DK"/>
        </w:rPr>
        <w:br/>
      </w:r>
      <w:r w:rsidR="00152B3F" w:rsidRPr="00401B72">
        <w:rPr>
          <w:rFonts w:ascii="BryantLG Regular" w:hAnsi="BryantLG Regular"/>
          <w:sz w:val="22"/>
          <w:szCs w:val="22"/>
          <w:lang w:val="da-DK"/>
        </w:rPr>
        <w:t xml:space="preserve">Plasmaskærme foretrækkes af film- og sportsentusiaster, fordi de håndterer farver og sort på den bedst mulige måde, og er samtidig fremragende til billeder i hurtig bevægelse. Den nye plasmaserie kan, takket være en ny type fosfor, gengive et bredere farveområde, som giver en mere fyldig og naturlig farvegengivelse. Med den nye Super Black Panel-teknologi er den sorte farve 40 procent mørkere end før, og med en ny algoritme </w:t>
      </w:r>
      <w:r w:rsidR="008F7816" w:rsidRPr="00401B72">
        <w:rPr>
          <w:rFonts w:ascii="BryantLG Regular" w:hAnsi="BryantLG Regular"/>
          <w:sz w:val="22"/>
          <w:szCs w:val="22"/>
          <w:lang w:val="da-DK"/>
        </w:rPr>
        <w:t xml:space="preserve">forbedres kontrasten, så farverne bliver lysere og det sorte bliver mørkere. </w:t>
      </w:r>
      <w:r w:rsidR="00D80E77" w:rsidRPr="00401B72">
        <w:rPr>
          <w:rFonts w:ascii="BryantLG Regular" w:hAnsi="BryantLG Regular"/>
          <w:sz w:val="22"/>
          <w:szCs w:val="22"/>
          <w:lang w:val="da-DK"/>
        </w:rPr>
        <w:t xml:space="preserve">Alle modeller har en frekvens på 600 Hz, hvilket betyder, at hurtige bevægelser, som i sport og actionfilm, står helt klare og tydelige. </w:t>
      </w:r>
    </w:p>
    <w:p w:rsidR="00D80E77" w:rsidRPr="00401B72" w:rsidRDefault="009F6D8C" w:rsidP="009F6D8C">
      <w:pPr>
        <w:autoSpaceDE w:val="0"/>
        <w:autoSpaceDN w:val="0"/>
        <w:adjustRightInd w:val="0"/>
        <w:spacing w:after="120"/>
        <w:rPr>
          <w:rFonts w:ascii="BryantLG Regular" w:hAnsi="BryantLG Regular"/>
          <w:sz w:val="22"/>
          <w:szCs w:val="22"/>
          <w:lang w:val="da-DK"/>
        </w:rPr>
      </w:pPr>
      <w:r w:rsidRPr="00401B72">
        <w:rPr>
          <w:rFonts w:ascii="BryantLG Regular" w:hAnsi="BryantLG Regular"/>
          <w:sz w:val="22"/>
          <w:szCs w:val="22"/>
          <w:lang w:val="da-DK"/>
        </w:rPr>
        <w:lastRenderedPageBreak/>
        <w:br/>
      </w:r>
      <w:r w:rsidRPr="00401B72">
        <w:rPr>
          <w:rFonts w:ascii="BryantLG Regular" w:hAnsi="BryantLG Regular"/>
          <w:b/>
          <w:sz w:val="22"/>
          <w:szCs w:val="22"/>
          <w:lang w:val="da-DK"/>
        </w:rPr>
        <w:t>Smart TV</w:t>
      </w:r>
      <w:r w:rsidRPr="00401B72">
        <w:rPr>
          <w:rFonts w:ascii="BryantLG Regular" w:hAnsi="BryantLG Regular"/>
          <w:sz w:val="22"/>
          <w:szCs w:val="22"/>
          <w:lang w:val="da-DK"/>
        </w:rPr>
        <w:br/>
      </w:r>
      <w:r w:rsidR="00D80E77" w:rsidRPr="00401B72">
        <w:rPr>
          <w:rFonts w:ascii="BryantLG Regular" w:hAnsi="BryantLG Regular"/>
          <w:sz w:val="22"/>
          <w:szCs w:val="22"/>
          <w:lang w:val="da-DK"/>
        </w:rPr>
        <w:t xml:space="preserve">De nye plasmamodeller er udstyret med </w:t>
      </w:r>
      <w:proofErr w:type="spellStart"/>
      <w:r w:rsidR="00D80E77" w:rsidRPr="00401B72">
        <w:rPr>
          <w:rFonts w:ascii="BryantLG Regular" w:hAnsi="BryantLG Regular"/>
          <w:sz w:val="22"/>
          <w:szCs w:val="22"/>
          <w:lang w:val="da-DK"/>
        </w:rPr>
        <w:t>LGs</w:t>
      </w:r>
      <w:proofErr w:type="spellEnd"/>
      <w:r w:rsidR="00D80E77" w:rsidRPr="00401B72">
        <w:rPr>
          <w:rFonts w:ascii="BryantLG Regular" w:hAnsi="BryantLG Regular"/>
          <w:sz w:val="22"/>
          <w:szCs w:val="22"/>
          <w:lang w:val="da-DK"/>
        </w:rPr>
        <w:t xml:space="preserve"> nyeste Smart TV-koncept, der, med hjælp fra den nye version af Magic Motion Remote, giver en smartere og mere brugervenlig oplevelse. Med den gyro-baserede Magic Motion-fjernbetjening kan brugeren pege og klikke på skærmen, og nu kan man endda scrolle og bruge fagter til at navigere hurtigere. </w:t>
      </w:r>
      <w:bookmarkStart w:id="0" w:name="_GoBack"/>
      <w:r w:rsidR="00D80E77" w:rsidRPr="00401B72">
        <w:rPr>
          <w:rFonts w:ascii="BryantLG Regular" w:hAnsi="BryantLG Regular"/>
          <w:sz w:val="22"/>
          <w:szCs w:val="22"/>
          <w:lang w:val="da-DK"/>
        </w:rPr>
        <w:t xml:space="preserve">Dashboard 2.0 </w:t>
      </w:r>
      <w:bookmarkEnd w:id="0"/>
      <w:r w:rsidR="00D80E77" w:rsidRPr="00401B72">
        <w:rPr>
          <w:rFonts w:ascii="BryantLG Regular" w:hAnsi="BryantLG Regular"/>
          <w:sz w:val="22"/>
          <w:szCs w:val="22"/>
          <w:lang w:val="da-DK"/>
        </w:rPr>
        <w:t>er det nye opdaterede look, som giver et mere brugervenligt udseende, der kan tilpasses den enkelte. Interfacet kan skræddersys – for eksempel ved, at brugeren kan arrangere sine favoritknapper, så</w:t>
      </w:r>
      <w:r w:rsidR="000A27A5" w:rsidRPr="00401B72">
        <w:rPr>
          <w:rFonts w:ascii="BryantLG Regular" w:hAnsi="BryantLG Regular"/>
          <w:sz w:val="22"/>
          <w:szCs w:val="22"/>
          <w:lang w:val="da-DK"/>
        </w:rPr>
        <w:t xml:space="preserve"> de</w:t>
      </w:r>
      <w:r w:rsidR="00D80E77" w:rsidRPr="00401B72">
        <w:rPr>
          <w:rFonts w:ascii="BryantLG Regular" w:hAnsi="BryantLG Regular"/>
          <w:sz w:val="22"/>
          <w:szCs w:val="22"/>
          <w:lang w:val="da-DK"/>
        </w:rPr>
        <w:t xml:space="preserve"> </w:t>
      </w:r>
      <w:r w:rsidR="00DA6DB0" w:rsidRPr="00401B72">
        <w:rPr>
          <w:rFonts w:ascii="BryantLG Regular" w:hAnsi="BryantLG Regular"/>
          <w:sz w:val="22"/>
          <w:szCs w:val="22"/>
          <w:lang w:val="da-DK"/>
        </w:rPr>
        <w:t>hurtigere kan nås</w:t>
      </w:r>
      <w:r w:rsidR="00D80E77" w:rsidRPr="00401B72">
        <w:rPr>
          <w:rFonts w:ascii="BryantLG Regular" w:hAnsi="BryantLG Regular"/>
          <w:sz w:val="22"/>
          <w:szCs w:val="22"/>
          <w:lang w:val="da-DK"/>
        </w:rPr>
        <w:t xml:space="preserve">. </w:t>
      </w:r>
      <w:r w:rsidR="003A2C4D" w:rsidRPr="00401B72">
        <w:rPr>
          <w:rFonts w:ascii="BryantLG Regular" w:hAnsi="BryantLG Regular"/>
          <w:sz w:val="22"/>
          <w:szCs w:val="22"/>
          <w:lang w:val="da-DK"/>
        </w:rPr>
        <w:t xml:space="preserve">Med </w:t>
      </w:r>
      <w:proofErr w:type="spellStart"/>
      <w:r w:rsidR="003A2C4D" w:rsidRPr="00401B72">
        <w:rPr>
          <w:rFonts w:ascii="BryantLG Regular" w:hAnsi="BryantLG Regular"/>
          <w:sz w:val="22"/>
          <w:szCs w:val="22"/>
          <w:lang w:val="da-DK"/>
        </w:rPr>
        <w:t>SmartShare</w:t>
      </w:r>
      <w:proofErr w:type="spellEnd"/>
      <w:r w:rsidR="003A2C4D" w:rsidRPr="00401B72">
        <w:rPr>
          <w:rFonts w:ascii="BryantLG Regular" w:hAnsi="BryantLG Regular"/>
          <w:sz w:val="22"/>
          <w:szCs w:val="22"/>
          <w:lang w:val="da-DK"/>
        </w:rPr>
        <w:t xml:space="preserve"> 2.0 kan billeder fra andre enheder, såsom </w:t>
      </w:r>
      <w:proofErr w:type="spellStart"/>
      <w:r w:rsidR="003A2C4D" w:rsidRPr="00401B72">
        <w:rPr>
          <w:rFonts w:ascii="BryantLG Regular" w:hAnsi="BryantLG Regular"/>
          <w:sz w:val="22"/>
          <w:szCs w:val="22"/>
          <w:lang w:val="da-DK"/>
        </w:rPr>
        <w:t>smartphone</w:t>
      </w:r>
      <w:r w:rsidR="00BA65A9" w:rsidRPr="00401B72">
        <w:rPr>
          <w:rFonts w:ascii="BryantLG Regular" w:hAnsi="BryantLG Regular"/>
          <w:sz w:val="22"/>
          <w:szCs w:val="22"/>
          <w:lang w:val="da-DK"/>
        </w:rPr>
        <w:t>s</w:t>
      </w:r>
      <w:proofErr w:type="spellEnd"/>
      <w:r w:rsidR="00BA65A9" w:rsidRPr="00401B72">
        <w:rPr>
          <w:rFonts w:ascii="BryantLG Regular" w:hAnsi="BryantLG Regular"/>
          <w:sz w:val="22"/>
          <w:szCs w:val="22"/>
          <w:lang w:val="da-DK"/>
        </w:rPr>
        <w:t xml:space="preserve">, bærbare computere og tablets, deles trådløst med tv’et på en meget enkel måde. </w:t>
      </w:r>
      <w:r w:rsidR="00D80E77" w:rsidRPr="00401B72">
        <w:rPr>
          <w:rFonts w:ascii="BryantLG Regular" w:hAnsi="BryantLG Regular"/>
          <w:sz w:val="22"/>
          <w:szCs w:val="22"/>
          <w:lang w:val="da-DK"/>
        </w:rPr>
        <w:t xml:space="preserve">  </w:t>
      </w:r>
    </w:p>
    <w:p w:rsidR="009F6D8C" w:rsidRPr="00401B72" w:rsidRDefault="00BA65A9" w:rsidP="009F6D8C">
      <w:pPr>
        <w:autoSpaceDE w:val="0"/>
        <w:autoSpaceDN w:val="0"/>
        <w:adjustRightInd w:val="0"/>
        <w:spacing w:after="120"/>
        <w:rPr>
          <w:rFonts w:ascii="BryantLG Regular" w:hAnsi="BryantLG Regular"/>
          <w:b/>
          <w:sz w:val="22"/>
          <w:szCs w:val="22"/>
          <w:lang w:val="da-DK"/>
        </w:rPr>
      </w:pPr>
      <w:r w:rsidRPr="00401B72">
        <w:rPr>
          <w:rFonts w:ascii="BryantLG Regular" w:hAnsi="BryantLG Regular"/>
          <w:b/>
          <w:sz w:val="22"/>
          <w:szCs w:val="22"/>
          <w:lang w:val="da-DK"/>
        </w:rPr>
        <w:t>Tilgængelighed</w:t>
      </w:r>
    </w:p>
    <w:p w:rsidR="009F6D8C" w:rsidRPr="00401B72" w:rsidRDefault="00BA65A9" w:rsidP="009F6D8C">
      <w:pPr>
        <w:autoSpaceDE w:val="0"/>
        <w:autoSpaceDN w:val="0"/>
        <w:adjustRightInd w:val="0"/>
        <w:spacing w:after="120"/>
        <w:rPr>
          <w:rFonts w:ascii="BryantLG Regular" w:hAnsi="BryantLG Regular"/>
          <w:sz w:val="22"/>
          <w:szCs w:val="22"/>
          <w:lang w:val="da-DK"/>
        </w:rPr>
      </w:pPr>
      <w:r w:rsidRPr="00401B72">
        <w:rPr>
          <w:rFonts w:ascii="BryantLG Regular" w:hAnsi="BryantLG Regular"/>
          <w:sz w:val="22"/>
          <w:szCs w:val="22"/>
          <w:lang w:val="da-DK"/>
        </w:rPr>
        <w:t>Den nye plasmaserie PM 970T vil være tilgængelig fra andet kvartal af 2012.</w:t>
      </w:r>
    </w:p>
    <w:p w:rsidR="009F6D8C" w:rsidRPr="00401B72" w:rsidRDefault="00A857F9" w:rsidP="009F6D8C">
      <w:pPr>
        <w:autoSpaceDE w:val="0"/>
        <w:autoSpaceDN w:val="0"/>
        <w:adjustRightInd w:val="0"/>
        <w:spacing w:after="120"/>
        <w:rPr>
          <w:rFonts w:ascii="BryantLG Regular" w:hAnsi="BryantLG Regular"/>
          <w:b/>
          <w:sz w:val="22"/>
          <w:szCs w:val="22"/>
          <w:lang w:val="da-DK"/>
        </w:rPr>
      </w:pPr>
      <w:r w:rsidRPr="00401B72">
        <w:rPr>
          <w:rFonts w:ascii="BryantLG Regular" w:hAnsi="BryantLG Regular"/>
          <w:sz w:val="22"/>
          <w:szCs w:val="22"/>
          <w:lang w:val="da-DK"/>
        </w:rPr>
        <w:br/>
      </w:r>
      <w:r w:rsidR="00BF766B" w:rsidRPr="00401B72">
        <w:rPr>
          <w:rFonts w:ascii="BryantLG Regular" w:hAnsi="BryantLG Regular"/>
          <w:b/>
          <w:sz w:val="22"/>
          <w:szCs w:val="22"/>
          <w:lang w:val="da-DK"/>
        </w:rPr>
        <w:t xml:space="preserve">Højopløsningsbilleder af </w:t>
      </w:r>
      <w:proofErr w:type="spellStart"/>
      <w:r w:rsidR="00BF766B" w:rsidRPr="00401B72">
        <w:rPr>
          <w:rFonts w:ascii="BryantLG Regular" w:hAnsi="BryantLG Regular"/>
          <w:b/>
          <w:sz w:val="22"/>
          <w:szCs w:val="22"/>
          <w:lang w:val="da-DK"/>
        </w:rPr>
        <w:t>LGs</w:t>
      </w:r>
      <w:proofErr w:type="spellEnd"/>
      <w:r w:rsidR="00BF766B" w:rsidRPr="00401B72">
        <w:rPr>
          <w:rFonts w:ascii="BryantLG Regular" w:hAnsi="BryantLG Regular"/>
          <w:b/>
          <w:sz w:val="22"/>
          <w:szCs w:val="22"/>
          <w:lang w:val="da-DK"/>
        </w:rPr>
        <w:t xml:space="preserve"> nye plasmaserie findes på:</w:t>
      </w:r>
    </w:p>
    <w:p w:rsidR="00F52A57" w:rsidRPr="00401B72" w:rsidRDefault="007A4370" w:rsidP="00F52A57">
      <w:pPr>
        <w:rPr>
          <w:rFonts w:ascii="BryantLG Regular" w:hAnsi="BryantLG Regular"/>
          <w:sz w:val="22"/>
          <w:szCs w:val="22"/>
          <w:lang w:val="da-DK"/>
        </w:rPr>
      </w:pPr>
      <w:r w:rsidRPr="00853579">
        <w:rPr>
          <w:rFonts w:ascii="BryantLG Regular" w:hAnsi="BryantLG Regular"/>
          <w:sz w:val="22"/>
          <w:szCs w:val="22"/>
          <w:lang w:val="sv-SE"/>
        </w:rPr>
        <w:t xml:space="preserve">http://goo.gl/nK7lu  </w:t>
      </w:r>
      <w:r w:rsidRPr="00466A61">
        <w:rPr>
          <w:rFonts w:ascii="BryantLG Regular" w:hAnsi="BryantLG Regular"/>
          <w:sz w:val="22"/>
          <w:szCs w:val="22"/>
          <w:lang w:val="sv-SE"/>
        </w:rPr>
        <w:br/>
      </w:r>
      <w:proofErr w:type="spellStart"/>
      <w:r>
        <w:rPr>
          <w:rFonts w:ascii="BryantLG Regular" w:hAnsi="BryantLG Regular"/>
          <w:sz w:val="22"/>
          <w:szCs w:val="22"/>
          <w:lang w:val="sv-SE"/>
        </w:rPr>
        <w:t>Pinkode</w:t>
      </w:r>
      <w:proofErr w:type="spellEnd"/>
      <w:r>
        <w:rPr>
          <w:rFonts w:ascii="BryantLG Regular" w:hAnsi="BryantLG Regular"/>
          <w:sz w:val="22"/>
          <w:szCs w:val="22"/>
          <w:lang w:val="sv-SE"/>
        </w:rPr>
        <w:t>: 2012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4788"/>
        <w:gridCol w:w="4500"/>
      </w:tblGrid>
      <w:tr w:rsidR="00F52A57" w:rsidRPr="00951AB0" w:rsidTr="00E27A98">
        <w:trPr>
          <w:trHeight w:val="180"/>
        </w:trPr>
        <w:tc>
          <w:tcPr>
            <w:tcW w:w="9288" w:type="dxa"/>
            <w:gridSpan w:val="2"/>
          </w:tcPr>
          <w:p w:rsidR="007A4370" w:rsidRDefault="007A4370" w:rsidP="00E27A98">
            <w:pPr>
              <w:rPr>
                <w:rFonts w:ascii="BryantLG Regular" w:hAnsi="BryantLG Regular"/>
                <w:sz w:val="22"/>
                <w:szCs w:val="22"/>
                <w:lang w:val="da-DK"/>
              </w:rPr>
            </w:pPr>
          </w:p>
          <w:p w:rsidR="00F52A57" w:rsidRPr="00401B72" w:rsidRDefault="00F52A57" w:rsidP="00E27A98">
            <w:pPr>
              <w:rPr>
                <w:rFonts w:ascii="BryantLG Regular" w:hAnsi="BryantLG Regular"/>
                <w:sz w:val="22"/>
                <w:szCs w:val="22"/>
                <w:lang w:val="da-DK"/>
              </w:rPr>
            </w:pPr>
            <w:r w:rsidRPr="00401B72">
              <w:rPr>
                <w:rFonts w:ascii="BryantLG Regular" w:hAnsi="BryantLG Regular"/>
                <w:sz w:val="22"/>
                <w:szCs w:val="22"/>
                <w:lang w:val="da-DK"/>
              </w:rPr>
              <w:t>For yderligere information, kontakt venligst:</w:t>
            </w:r>
          </w:p>
          <w:p w:rsidR="00F52A57" w:rsidRPr="00401B72" w:rsidRDefault="00F52A57" w:rsidP="00E27A98">
            <w:pPr>
              <w:rPr>
                <w:rFonts w:ascii="BryantLG Regular" w:hAnsi="BryantLG Regular"/>
                <w:sz w:val="22"/>
                <w:szCs w:val="22"/>
                <w:lang w:val="da-DK"/>
              </w:rPr>
            </w:pPr>
          </w:p>
        </w:tc>
      </w:tr>
      <w:tr w:rsidR="00F52A57" w:rsidRPr="00401B72" w:rsidTr="00E27A98">
        <w:trPr>
          <w:trHeight w:val="1695"/>
        </w:trPr>
        <w:tc>
          <w:tcPr>
            <w:tcW w:w="4788" w:type="dxa"/>
          </w:tcPr>
          <w:p w:rsidR="00F52A57" w:rsidRPr="00401B72" w:rsidRDefault="00F52A57" w:rsidP="00E27A98">
            <w:pPr>
              <w:rPr>
                <w:rFonts w:ascii="BryantLG Regular" w:hAnsi="BryantLG Regular"/>
                <w:b/>
                <w:sz w:val="20"/>
                <w:szCs w:val="20"/>
                <w:lang w:val="da-DK"/>
              </w:rPr>
            </w:pPr>
            <w:r w:rsidRPr="00401B72">
              <w:rPr>
                <w:rFonts w:ascii="BryantLG Regular" w:hAnsi="BryantLG Regular"/>
                <w:b/>
                <w:sz w:val="20"/>
                <w:szCs w:val="20"/>
                <w:lang w:val="da-DK"/>
              </w:rPr>
              <w:t>For produktinformation:</w:t>
            </w:r>
          </w:p>
          <w:p w:rsidR="00F52A57" w:rsidRPr="00401B72" w:rsidRDefault="00F52A57" w:rsidP="00E27A98">
            <w:pPr>
              <w:rPr>
                <w:rFonts w:ascii="BryantLG Regular" w:hAnsi="BryantLG Regular"/>
                <w:sz w:val="20"/>
                <w:szCs w:val="20"/>
                <w:lang w:val="da-DK"/>
              </w:rPr>
            </w:pPr>
          </w:p>
          <w:p w:rsidR="00F52A57" w:rsidRPr="00401B72" w:rsidRDefault="00F52A57" w:rsidP="00E27A98">
            <w:pPr>
              <w:rPr>
                <w:rFonts w:ascii="BryantLG Regular" w:hAnsi="BryantLG Regular"/>
                <w:sz w:val="20"/>
                <w:szCs w:val="20"/>
                <w:lang w:val="da-DK"/>
              </w:rPr>
            </w:pPr>
            <w:r w:rsidRPr="00401B72">
              <w:rPr>
                <w:rFonts w:ascii="BryantLG Regular" w:hAnsi="BryantLG Regular"/>
                <w:sz w:val="20"/>
                <w:szCs w:val="20"/>
                <w:lang w:val="da-DK"/>
              </w:rPr>
              <w:t>Morten Nielsen</w:t>
            </w:r>
          </w:p>
          <w:p w:rsidR="00F52A57" w:rsidRPr="00401B72" w:rsidRDefault="00F52A57" w:rsidP="00E27A98">
            <w:pPr>
              <w:rPr>
                <w:rFonts w:ascii="BryantLG Regular" w:hAnsi="BryantLG Regular"/>
                <w:sz w:val="20"/>
                <w:szCs w:val="20"/>
                <w:lang w:val="da-DK"/>
              </w:rPr>
            </w:pPr>
            <w:r w:rsidRPr="00401B72">
              <w:rPr>
                <w:rFonts w:ascii="BryantLG Regular" w:hAnsi="BryantLG Regular"/>
                <w:sz w:val="20"/>
                <w:szCs w:val="20"/>
                <w:lang w:val="da-DK"/>
              </w:rPr>
              <w:t xml:space="preserve">Sales Manager Home Entertainment </w:t>
            </w:r>
          </w:p>
          <w:p w:rsidR="00F52A57" w:rsidRPr="00401B72" w:rsidRDefault="00F52A57" w:rsidP="00E27A98">
            <w:pPr>
              <w:pStyle w:val="Brdtekst2"/>
              <w:spacing w:line="220" w:lineRule="atLeast"/>
              <w:ind w:right="0"/>
              <w:rPr>
                <w:rFonts w:ascii="BryantLG Regular" w:hAnsi="BryantLG Regular"/>
                <w:sz w:val="20"/>
                <w:lang w:val="da-DK"/>
              </w:rPr>
            </w:pPr>
            <w:r w:rsidRPr="00401B72">
              <w:rPr>
                <w:rFonts w:ascii="BryantLG Regular" w:hAnsi="BryantLG Regular"/>
                <w:sz w:val="20"/>
                <w:lang w:val="da-DK"/>
              </w:rPr>
              <w:t>LG Electronics Danmark</w:t>
            </w:r>
          </w:p>
          <w:p w:rsidR="00F52A57" w:rsidRPr="00401B72" w:rsidRDefault="00F52A57" w:rsidP="00E27A98">
            <w:pPr>
              <w:pStyle w:val="Brdtekst2"/>
              <w:spacing w:line="220" w:lineRule="atLeast"/>
              <w:ind w:right="0"/>
              <w:rPr>
                <w:rFonts w:ascii="BryantLG Regular" w:hAnsi="BryantLG Regular"/>
                <w:sz w:val="20"/>
                <w:lang w:val="da-DK"/>
              </w:rPr>
            </w:pPr>
            <w:r w:rsidRPr="00401B72">
              <w:rPr>
                <w:rFonts w:ascii="BryantLG Regular" w:hAnsi="BryantLG Regular"/>
                <w:sz w:val="20"/>
                <w:lang w:val="da-DK"/>
              </w:rPr>
              <w:t>Strandvejen 70, 1. Sal</w:t>
            </w:r>
          </w:p>
          <w:p w:rsidR="00F52A57" w:rsidRPr="00401B72" w:rsidRDefault="00F52A57" w:rsidP="00E27A98">
            <w:pPr>
              <w:pStyle w:val="Brdtekst2"/>
              <w:spacing w:line="220" w:lineRule="atLeast"/>
              <w:ind w:right="0"/>
              <w:rPr>
                <w:rFonts w:ascii="BryantLG Regular" w:hAnsi="BryantLG Regular"/>
                <w:sz w:val="20"/>
                <w:lang w:val="da-DK"/>
              </w:rPr>
            </w:pPr>
            <w:r w:rsidRPr="00401B72">
              <w:rPr>
                <w:rFonts w:ascii="BryantLG Regular" w:hAnsi="BryantLG Regular"/>
                <w:sz w:val="20"/>
                <w:lang w:val="da-DK"/>
              </w:rPr>
              <w:t>2900 Hellerup</w:t>
            </w:r>
          </w:p>
          <w:p w:rsidR="00F52A57" w:rsidRPr="00401B72" w:rsidRDefault="00F52A57" w:rsidP="00E27A98">
            <w:pPr>
              <w:pStyle w:val="Brdtekst2"/>
              <w:spacing w:line="220" w:lineRule="atLeast"/>
              <w:ind w:right="0"/>
              <w:rPr>
                <w:rFonts w:ascii="BryantLG Regular" w:hAnsi="BryantLG Regular"/>
                <w:sz w:val="20"/>
                <w:lang w:val="da-DK"/>
              </w:rPr>
            </w:pPr>
            <w:r w:rsidRPr="00401B72">
              <w:rPr>
                <w:rFonts w:ascii="BryantLG Regular" w:hAnsi="BryantLG Regular"/>
                <w:sz w:val="20"/>
                <w:lang w:val="da-DK"/>
              </w:rPr>
              <w:t>Tel: +45 70 25 06 80</w:t>
            </w:r>
          </w:p>
          <w:p w:rsidR="00F52A57" w:rsidRPr="00401B72" w:rsidRDefault="00F52A57" w:rsidP="00E27A98">
            <w:pPr>
              <w:pStyle w:val="Brdtekst2"/>
              <w:spacing w:line="220" w:lineRule="atLeast"/>
              <w:ind w:right="0"/>
              <w:rPr>
                <w:rFonts w:ascii="BryantLG Regular" w:hAnsi="BryantLG Regular"/>
                <w:sz w:val="20"/>
                <w:lang w:val="da-DK"/>
              </w:rPr>
            </w:pPr>
            <w:r w:rsidRPr="00401B72">
              <w:rPr>
                <w:rFonts w:ascii="BryantLG Regular" w:hAnsi="BryantLG Regular"/>
                <w:sz w:val="20"/>
                <w:lang w:val="da-DK"/>
              </w:rPr>
              <w:t>Mobil: +45 22 88 98 64</w:t>
            </w:r>
          </w:p>
          <w:p w:rsidR="00F52A57" w:rsidRPr="00401B72" w:rsidRDefault="00F52A57" w:rsidP="00E27A98">
            <w:pPr>
              <w:pStyle w:val="Brdtekst2"/>
              <w:spacing w:line="220" w:lineRule="atLeast"/>
              <w:ind w:right="0"/>
              <w:rPr>
                <w:rFonts w:ascii="BryantLG Regular" w:hAnsi="BryantLG Regular"/>
                <w:sz w:val="20"/>
                <w:lang w:val="da-DK"/>
              </w:rPr>
            </w:pPr>
            <w:r w:rsidRPr="00401B72">
              <w:rPr>
                <w:rFonts w:ascii="BryantLG Regular" w:hAnsi="BryantLG Regular"/>
                <w:sz w:val="20"/>
                <w:lang w:val="da-DK"/>
              </w:rPr>
              <w:t xml:space="preserve">E-mail: </w:t>
            </w:r>
            <w:hyperlink r:id="rId8" w:history="1">
              <w:r w:rsidRPr="00401B72">
                <w:rPr>
                  <w:rStyle w:val="Hyperlink"/>
                  <w:rFonts w:ascii="BryantLG Regular" w:hAnsi="BryantLG Regular"/>
                  <w:sz w:val="20"/>
                  <w:lang w:val="da-DK"/>
                </w:rPr>
                <w:t>morten.nielsen@lge.com</w:t>
              </w:r>
            </w:hyperlink>
          </w:p>
          <w:p w:rsidR="00F52A57" w:rsidRPr="00401B72" w:rsidRDefault="00F52A57" w:rsidP="00E27A98">
            <w:pPr>
              <w:rPr>
                <w:rFonts w:ascii="BryantLG Regular" w:hAnsi="BryantLG Regular"/>
                <w:sz w:val="20"/>
                <w:szCs w:val="20"/>
                <w:lang w:val="da-DK"/>
              </w:rPr>
            </w:pPr>
          </w:p>
          <w:p w:rsidR="00F52A57" w:rsidRPr="007A4370" w:rsidRDefault="00F52A57" w:rsidP="00F52A57">
            <w:pPr>
              <w:rPr>
                <w:rFonts w:ascii="BryantLG Regular" w:hAnsi="BryantLG Regular"/>
                <w:sz w:val="20"/>
                <w:szCs w:val="20"/>
                <w:lang w:val="en-US"/>
              </w:rPr>
            </w:pPr>
            <w:bookmarkStart w:id="1" w:name="_Hlk292176035"/>
            <w:r w:rsidRPr="007A4370">
              <w:rPr>
                <w:rFonts w:ascii="BryantLG Regular" w:hAnsi="BryantLG Regular"/>
                <w:sz w:val="20"/>
                <w:szCs w:val="20"/>
                <w:lang w:val="en-US"/>
              </w:rPr>
              <w:t>Thomas Wering</w:t>
            </w:r>
            <w:bookmarkEnd w:id="1"/>
            <w:r w:rsidRPr="007A4370">
              <w:rPr>
                <w:rFonts w:ascii="BryantLG Regular" w:hAnsi="BryantLG Regular"/>
                <w:sz w:val="20"/>
                <w:szCs w:val="20"/>
                <w:lang w:val="en-US"/>
              </w:rPr>
              <w:br/>
              <w:t xml:space="preserve">Marketing Manager </w:t>
            </w:r>
            <w:r w:rsidRPr="007A4370">
              <w:rPr>
                <w:rFonts w:ascii="BryantLG Regular" w:hAnsi="BryantLG Regular" w:cs="Tahoma"/>
                <w:sz w:val="20"/>
                <w:szCs w:val="20"/>
                <w:lang w:val="en-US"/>
              </w:rPr>
              <w:t>Home Entertainment</w:t>
            </w:r>
            <w:r w:rsidRPr="007A4370">
              <w:rPr>
                <w:rFonts w:ascii="BryantLG Regular" w:hAnsi="BryantLG Regular"/>
                <w:sz w:val="20"/>
                <w:szCs w:val="20"/>
                <w:lang w:val="en-US"/>
              </w:rPr>
              <w:br/>
              <w:t>LG Electronics Nordic AB</w:t>
            </w:r>
            <w:r w:rsidRPr="007A4370">
              <w:rPr>
                <w:rFonts w:ascii="BryantLG Regular" w:hAnsi="BryantLG Regular"/>
                <w:sz w:val="20"/>
                <w:szCs w:val="20"/>
                <w:lang w:val="en-US"/>
              </w:rPr>
              <w:br/>
              <w:t xml:space="preserve">Box 83, 164 94 </w:t>
            </w:r>
            <w:proofErr w:type="spellStart"/>
            <w:r w:rsidRPr="007A4370">
              <w:rPr>
                <w:rFonts w:ascii="BryantLG Regular" w:hAnsi="BryantLG Regular"/>
                <w:sz w:val="20"/>
                <w:szCs w:val="20"/>
                <w:lang w:val="en-US"/>
              </w:rPr>
              <w:t>Kista</w:t>
            </w:r>
            <w:proofErr w:type="spellEnd"/>
            <w:r w:rsidRPr="007A4370">
              <w:rPr>
                <w:rFonts w:ascii="BryantLG Regular" w:hAnsi="BryantLG Regular"/>
                <w:sz w:val="20"/>
                <w:szCs w:val="20"/>
                <w:lang w:val="en-US"/>
              </w:rPr>
              <w:t xml:space="preserve"> </w:t>
            </w:r>
            <w:r w:rsidRPr="007A4370">
              <w:rPr>
                <w:rFonts w:ascii="BryantLG Regular" w:hAnsi="BryantLG Regular"/>
                <w:sz w:val="20"/>
                <w:szCs w:val="20"/>
                <w:lang w:val="en-US"/>
              </w:rPr>
              <w:br/>
              <w:t>Mobil: +46 (0)73 523 40 26</w:t>
            </w:r>
            <w:r w:rsidRPr="007A4370">
              <w:rPr>
                <w:rFonts w:ascii="BryantLG Regular" w:hAnsi="BryantLG Regular"/>
                <w:sz w:val="20"/>
                <w:szCs w:val="20"/>
                <w:lang w:val="en-US"/>
              </w:rPr>
              <w:br/>
              <w:t xml:space="preserve">E-post: </w:t>
            </w:r>
            <w:hyperlink r:id="rId9" w:history="1">
              <w:r w:rsidRPr="007A4370">
                <w:rPr>
                  <w:rStyle w:val="Hyperlink"/>
                  <w:rFonts w:ascii="BryantLG Regular" w:hAnsi="BryantLG Regular"/>
                  <w:sz w:val="20"/>
                  <w:szCs w:val="20"/>
                  <w:lang w:val="en-US"/>
                </w:rPr>
                <w:t>thomas.wering@lge.com</w:t>
              </w:r>
            </w:hyperlink>
            <w:r w:rsidRPr="007A4370">
              <w:rPr>
                <w:rFonts w:ascii="BryantLG Regular" w:hAnsi="BryantLG Regular"/>
                <w:sz w:val="20"/>
                <w:szCs w:val="20"/>
                <w:lang w:val="en-US"/>
              </w:rPr>
              <w:t xml:space="preserve">  </w:t>
            </w:r>
          </w:p>
          <w:p w:rsidR="00F52A57" w:rsidRPr="007A4370" w:rsidRDefault="00F52A57" w:rsidP="00E27A98">
            <w:pPr>
              <w:rPr>
                <w:rFonts w:ascii="BryantLG Regular" w:hAnsi="BryantLG Regular"/>
                <w:sz w:val="20"/>
                <w:szCs w:val="20"/>
                <w:lang w:val="en-US"/>
              </w:rPr>
            </w:pPr>
          </w:p>
        </w:tc>
        <w:tc>
          <w:tcPr>
            <w:tcW w:w="4500" w:type="dxa"/>
          </w:tcPr>
          <w:p w:rsidR="00F52A57" w:rsidRPr="00401B72" w:rsidRDefault="00F52A57" w:rsidP="00E27A98">
            <w:pPr>
              <w:rPr>
                <w:rFonts w:ascii="BryantLG Regular" w:hAnsi="BryantLG Regular"/>
                <w:b/>
                <w:sz w:val="20"/>
                <w:szCs w:val="20"/>
                <w:lang w:val="da-DK"/>
              </w:rPr>
            </w:pPr>
            <w:r w:rsidRPr="00401B72">
              <w:rPr>
                <w:rFonts w:ascii="BryantLG Regular" w:hAnsi="BryantLG Regular"/>
                <w:b/>
                <w:sz w:val="20"/>
                <w:szCs w:val="20"/>
                <w:lang w:val="da-DK"/>
              </w:rPr>
              <w:t>For øvrig information:</w:t>
            </w:r>
          </w:p>
          <w:p w:rsidR="00F52A57" w:rsidRPr="00401B72" w:rsidRDefault="00F52A57" w:rsidP="00E27A98">
            <w:pPr>
              <w:rPr>
                <w:rFonts w:ascii="BryantLG Regular" w:hAnsi="BryantLG Regular"/>
                <w:sz w:val="20"/>
                <w:szCs w:val="20"/>
                <w:lang w:val="da-DK"/>
              </w:rPr>
            </w:pPr>
          </w:p>
          <w:p w:rsidR="00F52A57" w:rsidRPr="00401B72" w:rsidRDefault="00F52A57" w:rsidP="00E27A98">
            <w:pPr>
              <w:rPr>
                <w:rFonts w:ascii="BryantLG Regular" w:hAnsi="BryantLG Regular"/>
                <w:sz w:val="20"/>
                <w:szCs w:val="20"/>
                <w:lang w:val="da-DK"/>
              </w:rPr>
            </w:pPr>
            <w:r w:rsidRPr="00401B72">
              <w:rPr>
                <w:rFonts w:ascii="BryantLG Regular" w:hAnsi="BryantLG Regular"/>
                <w:sz w:val="20"/>
                <w:szCs w:val="20"/>
                <w:lang w:val="da-DK"/>
              </w:rPr>
              <w:t>Cecilia Kjøller Rasmussen</w:t>
            </w:r>
          </w:p>
          <w:p w:rsidR="00F52A57" w:rsidRPr="00401B72" w:rsidRDefault="00F52A57" w:rsidP="00E27A98">
            <w:pPr>
              <w:rPr>
                <w:rFonts w:ascii="BryantLG Regular" w:hAnsi="BryantLG Regular"/>
                <w:sz w:val="20"/>
                <w:szCs w:val="20"/>
                <w:lang w:val="da-DK"/>
              </w:rPr>
            </w:pPr>
            <w:r w:rsidRPr="00401B72">
              <w:rPr>
                <w:rFonts w:ascii="BryantLG Regular" w:hAnsi="BryantLG Regular"/>
                <w:sz w:val="20"/>
                <w:szCs w:val="20"/>
                <w:lang w:val="da-DK"/>
              </w:rPr>
              <w:t>LG-One</w:t>
            </w:r>
          </w:p>
          <w:p w:rsidR="00F52A57" w:rsidRPr="00401B72" w:rsidRDefault="00F52A57" w:rsidP="00E27A98">
            <w:pPr>
              <w:rPr>
                <w:rFonts w:ascii="BryantLG Regular" w:hAnsi="BryantLG Regular"/>
                <w:sz w:val="20"/>
                <w:szCs w:val="20"/>
                <w:lang w:val="da-DK"/>
              </w:rPr>
            </w:pPr>
            <w:r w:rsidRPr="00401B72">
              <w:rPr>
                <w:rFonts w:ascii="BryantLG Regular" w:hAnsi="BryantLG Regular"/>
                <w:sz w:val="20"/>
                <w:szCs w:val="20"/>
                <w:lang w:val="da-DK"/>
              </w:rPr>
              <w:t>Bredgade 65</w:t>
            </w:r>
          </w:p>
          <w:p w:rsidR="00F52A57" w:rsidRPr="00401B72" w:rsidRDefault="00F52A57" w:rsidP="00E27A98">
            <w:pPr>
              <w:rPr>
                <w:rFonts w:ascii="BryantLG Regular" w:hAnsi="BryantLG Regular"/>
                <w:sz w:val="20"/>
                <w:szCs w:val="20"/>
                <w:lang w:val="da-DK"/>
              </w:rPr>
            </w:pPr>
            <w:r w:rsidRPr="00401B72">
              <w:rPr>
                <w:rFonts w:ascii="BryantLG Regular" w:hAnsi="BryantLG Regular"/>
                <w:sz w:val="20"/>
                <w:szCs w:val="20"/>
                <w:lang w:val="da-DK"/>
              </w:rPr>
              <w:t>1260 København K</w:t>
            </w:r>
          </w:p>
          <w:p w:rsidR="00F52A57" w:rsidRPr="00401B72" w:rsidRDefault="00F52A57" w:rsidP="00E27A98">
            <w:pPr>
              <w:rPr>
                <w:rFonts w:ascii="BryantLG Regular" w:hAnsi="BryantLG Regular"/>
                <w:sz w:val="20"/>
                <w:szCs w:val="20"/>
                <w:lang w:val="da-DK"/>
              </w:rPr>
            </w:pPr>
            <w:r w:rsidRPr="00401B72">
              <w:rPr>
                <w:rFonts w:ascii="BryantLG Regular" w:hAnsi="BryantLG Regular"/>
                <w:sz w:val="20"/>
                <w:szCs w:val="20"/>
                <w:lang w:val="da-DK"/>
              </w:rPr>
              <w:t>Tel: +45 33 13 33 14</w:t>
            </w:r>
          </w:p>
          <w:p w:rsidR="00F52A57" w:rsidRPr="007A4370" w:rsidRDefault="00F52A57" w:rsidP="00E27A98">
            <w:pPr>
              <w:rPr>
                <w:rFonts w:ascii="BryantLG Regular" w:hAnsi="BryantLG Regular"/>
                <w:sz w:val="20"/>
                <w:szCs w:val="20"/>
                <w:lang w:val="en-US"/>
              </w:rPr>
            </w:pPr>
            <w:r w:rsidRPr="007A4370">
              <w:rPr>
                <w:rFonts w:ascii="BryantLG Regular" w:hAnsi="BryantLG Regular"/>
                <w:sz w:val="20"/>
                <w:szCs w:val="20"/>
                <w:lang w:val="en-US"/>
              </w:rPr>
              <w:t>Mobil: +45 27 14 57 76</w:t>
            </w:r>
          </w:p>
          <w:p w:rsidR="00F52A57" w:rsidRPr="006A289A" w:rsidRDefault="00F52A57" w:rsidP="00E27A98">
            <w:pPr>
              <w:rPr>
                <w:rFonts w:ascii="BryantLG Regular" w:hAnsi="BryantLG Regular"/>
                <w:sz w:val="20"/>
                <w:szCs w:val="20"/>
                <w:lang w:val="en-US"/>
              </w:rPr>
            </w:pPr>
            <w:r w:rsidRPr="006A289A">
              <w:rPr>
                <w:rFonts w:ascii="BryantLG Regular" w:hAnsi="BryantLG Regular"/>
                <w:sz w:val="20"/>
                <w:szCs w:val="20"/>
                <w:lang w:val="en-US"/>
              </w:rPr>
              <w:t>E-mail: Cecilia.Rasmussen@lg-one.com</w:t>
            </w:r>
          </w:p>
          <w:p w:rsidR="00F52A57" w:rsidRPr="006A289A" w:rsidRDefault="00F52A57" w:rsidP="00E27A98">
            <w:pPr>
              <w:rPr>
                <w:rFonts w:ascii="BryantLG Regular" w:hAnsi="BryantLG Regular"/>
                <w:sz w:val="20"/>
                <w:szCs w:val="20"/>
                <w:lang w:val="en-US"/>
              </w:rPr>
            </w:pPr>
          </w:p>
          <w:p w:rsidR="00F52A57" w:rsidRPr="006A289A" w:rsidRDefault="00F52A57" w:rsidP="00E27A98">
            <w:pPr>
              <w:rPr>
                <w:rFonts w:ascii="BryantLG Regular" w:hAnsi="BryantLG Regular"/>
                <w:sz w:val="20"/>
                <w:szCs w:val="20"/>
                <w:lang w:val="en-US"/>
              </w:rPr>
            </w:pPr>
          </w:p>
          <w:p w:rsidR="00F52A57" w:rsidRPr="00401B72" w:rsidRDefault="00F52A57" w:rsidP="00E27A98">
            <w:pPr>
              <w:rPr>
                <w:rFonts w:ascii="BryantLG Regular" w:hAnsi="BryantLG Regular"/>
                <w:sz w:val="20"/>
                <w:szCs w:val="20"/>
                <w:lang w:val="da-DK"/>
              </w:rPr>
            </w:pPr>
            <w:r w:rsidRPr="00401B72">
              <w:rPr>
                <w:rFonts w:ascii="BryantLG Regular" w:hAnsi="BryantLG Regular"/>
                <w:sz w:val="20"/>
                <w:szCs w:val="20"/>
                <w:lang w:val="da-DK"/>
              </w:rPr>
              <w:t>Susanne Persson</w:t>
            </w:r>
          </w:p>
          <w:p w:rsidR="00F52A57" w:rsidRPr="00401B72" w:rsidRDefault="00F52A57" w:rsidP="00E27A98">
            <w:pPr>
              <w:rPr>
                <w:rFonts w:ascii="BryantLG Regular" w:hAnsi="BryantLG Regular"/>
                <w:sz w:val="20"/>
                <w:szCs w:val="20"/>
                <w:lang w:val="da-DK"/>
              </w:rPr>
            </w:pPr>
            <w:r w:rsidRPr="00401B72">
              <w:rPr>
                <w:rFonts w:ascii="BryantLG Regular" w:hAnsi="BryantLG Regular"/>
                <w:sz w:val="20"/>
                <w:szCs w:val="20"/>
                <w:lang w:val="da-DK"/>
              </w:rPr>
              <w:t>PR Manager</w:t>
            </w:r>
          </w:p>
          <w:p w:rsidR="00F52A57" w:rsidRPr="00401B72" w:rsidRDefault="00F52A57" w:rsidP="00E27A98">
            <w:pPr>
              <w:rPr>
                <w:rFonts w:ascii="BryantLG Regular" w:hAnsi="BryantLG Regular"/>
                <w:sz w:val="20"/>
                <w:szCs w:val="20"/>
                <w:lang w:val="da-DK"/>
              </w:rPr>
            </w:pPr>
            <w:r w:rsidRPr="00401B72">
              <w:rPr>
                <w:rFonts w:ascii="BryantLG Regular" w:hAnsi="BryantLG Regular"/>
                <w:sz w:val="20"/>
                <w:szCs w:val="20"/>
                <w:lang w:val="da-DK"/>
              </w:rPr>
              <w:t>LG Electronics Nordic AB</w:t>
            </w:r>
            <w:r w:rsidRPr="00401B72">
              <w:rPr>
                <w:rFonts w:ascii="BryantLG Regular" w:hAnsi="BryantLG Regular"/>
                <w:sz w:val="20"/>
                <w:szCs w:val="20"/>
                <w:lang w:val="da-DK"/>
              </w:rPr>
              <w:br/>
              <w:t xml:space="preserve">Box 83, SE-164 94 Kista, Sverige </w:t>
            </w:r>
            <w:r w:rsidRPr="00401B72">
              <w:rPr>
                <w:rFonts w:ascii="BryantLG Regular" w:hAnsi="BryantLG Regular"/>
                <w:sz w:val="20"/>
                <w:szCs w:val="20"/>
                <w:lang w:val="da-DK"/>
              </w:rPr>
              <w:br/>
            </w:r>
            <w:proofErr w:type="spellStart"/>
            <w:r w:rsidRPr="00401B72">
              <w:rPr>
                <w:rFonts w:ascii="BryantLG Regular" w:hAnsi="BryantLG Regular"/>
                <w:sz w:val="20"/>
                <w:szCs w:val="20"/>
                <w:lang w:val="da-DK"/>
              </w:rPr>
              <w:t>Tlf</w:t>
            </w:r>
            <w:proofErr w:type="spellEnd"/>
            <w:r w:rsidRPr="00401B72">
              <w:rPr>
                <w:rFonts w:ascii="BryantLG Regular" w:hAnsi="BryantLG Regular"/>
                <w:sz w:val="20"/>
                <w:szCs w:val="20"/>
                <w:lang w:val="da-DK"/>
              </w:rPr>
              <w:t>: +46 (0)8 566 415 23</w:t>
            </w:r>
            <w:r w:rsidRPr="00401B72">
              <w:rPr>
                <w:rFonts w:ascii="BryantLG Regular" w:hAnsi="BryantLG Regular"/>
                <w:sz w:val="20"/>
                <w:szCs w:val="20"/>
                <w:lang w:val="da-DK"/>
              </w:rPr>
              <w:br/>
              <w:t>Mobil: +46 (0)709 694 606</w:t>
            </w:r>
            <w:r w:rsidRPr="00401B72">
              <w:rPr>
                <w:rFonts w:ascii="BryantLG Regular" w:hAnsi="BryantLG Regular"/>
                <w:sz w:val="20"/>
                <w:szCs w:val="20"/>
                <w:lang w:val="da-DK"/>
              </w:rPr>
              <w:br/>
              <w:t xml:space="preserve">E-mail: </w:t>
            </w:r>
            <w:hyperlink r:id="rId10" w:history="1">
              <w:r w:rsidRPr="00401B72">
                <w:rPr>
                  <w:rFonts w:ascii="BryantLG Regular" w:hAnsi="BryantLG Regular"/>
                  <w:sz w:val="20"/>
                  <w:szCs w:val="20"/>
                  <w:lang w:val="da-DK"/>
                </w:rPr>
                <w:t>susanne.persson@lge.com</w:t>
              </w:r>
            </w:hyperlink>
          </w:p>
          <w:p w:rsidR="00F52A57" w:rsidRPr="00401B72" w:rsidRDefault="00F52A57" w:rsidP="00E27A98">
            <w:pPr>
              <w:rPr>
                <w:rFonts w:ascii="BryantLG Regular" w:hAnsi="BryantLG Regular"/>
                <w:sz w:val="20"/>
                <w:szCs w:val="20"/>
                <w:lang w:val="da-DK"/>
              </w:rPr>
            </w:pPr>
          </w:p>
        </w:tc>
      </w:tr>
      <w:tr w:rsidR="00F52A57" w:rsidRPr="00951AB0" w:rsidTr="00E27A98">
        <w:trPr>
          <w:trHeight w:val="825"/>
        </w:trPr>
        <w:tc>
          <w:tcPr>
            <w:tcW w:w="9288" w:type="dxa"/>
            <w:gridSpan w:val="2"/>
          </w:tcPr>
          <w:p w:rsidR="00F52A57" w:rsidRPr="00401B72" w:rsidRDefault="00F52A57" w:rsidP="00E27A98">
            <w:pPr>
              <w:rPr>
                <w:rFonts w:ascii="BryantLG Regular" w:hAnsi="BryantLG Regular"/>
                <w:sz w:val="18"/>
                <w:szCs w:val="18"/>
                <w:lang w:val="da-DK"/>
              </w:rPr>
            </w:pPr>
          </w:p>
          <w:p w:rsidR="00F52A57" w:rsidRPr="00401B72" w:rsidRDefault="00F52A57" w:rsidP="00E27A98">
            <w:pPr>
              <w:rPr>
                <w:rFonts w:ascii="BryantLG Regular" w:hAnsi="BryantLG Regular"/>
                <w:b/>
                <w:sz w:val="18"/>
                <w:szCs w:val="18"/>
                <w:lang w:val="da-DK"/>
              </w:rPr>
            </w:pPr>
            <w:r w:rsidRPr="00401B72">
              <w:rPr>
                <w:rFonts w:ascii="BryantLG Regular" w:hAnsi="BryantLG Regular"/>
                <w:b/>
                <w:sz w:val="18"/>
                <w:szCs w:val="18"/>
                <w:lang w:val="da-DK"/>
              </w:rPr>
              <w:t>Om LG Electronics</w:t>
            </w:r>
          </w:p>
          <w:p w:rsidR="00F52A57" w:rsidRPr="00401B72" w:rsidRDefault="00F52A57" w:rsidP="00E27A98">
            <w:pPr>
              <w:rPr>
                <w:rFonts w:ascii="BryantLG Regular" w:hAnsi="BryantLG Regular"/>
                <w:b/>
                <w:sz w:val="18"/>
                <w:szCs w:val="18"/>
                <w:lang w:val="da-DK"/>
              </w:rPr>
            </w:pPr>
          </w:p>
          <w:p w:rsidR="00F52A57" w:rsidRPr="00401B72" w:rsidRDefault="00F52A57" w:rsidP="00E27A98">
            <w:pPr>
              <w:rPr>
                <w:rFonts w:ascii="BryantLG Regular" w:hAnsi="BryantLG Regular"/>
                <w:sz w:val="18"/>
                <w:szCs w:val="18"/>
                <w:lang w:val="da-DK"/>
              </w:rPr>
            </w:pPr>
            <w:r w:rsidRPr="00401B72">
              <w:rPr>
                <w:rFonts w:ascii="BryantLG Regular" w:hAnsi="BryantLG Regular"/>
                <w:sz w:val="18"/>
                <w:szCs w:val="18"/>
                <w:lang w:val="da-DK"/>
              </w:rPr>
              <w:t>LG Electronics, Inc., (KSE: 066570</w:t>
            </w:r>
            <w:proofErr w:type="gramStart"/>
            <w:r w:rsidRPr="00401B72">
              <w:rPr>
                <w:rFonts w:ascii="BryantLG Regular" w:hAnsi="BryantLG Regular"/>
                <w:sz w:val="18"/>
                <w:szCs w:val="18"/>
                <w:lang w:val="da-DK"/>
              </w:rPr>
              <w:t>.KS</w:t>
            </w:r>
            <w:proofErr w:type="gramEnd"/>
            <w:r w:rsidRPr="00401B72">
              <w:rPr>
                <w:rFonts w:ascii="BryantLG Regular" w:hAnsi="BryantLG Regular"/>
                <w:sz w:val="18"/>
                <w:szCs w:val="18"/>
                <w:lang w:val="da-DK"/>
              </w:rPr>
              <w:t>) er en af verdens største og mest innovative leverandører af forbrugerelektronik, hårde hvidevarer og mobil kommunikation. Virksomheden har mere end 93.000 ansatte fordelt i mere end 120 selskaber over hele verden. Den globale omsætning var i 2010 48,2 mia. USD. LG Electronics er også en af verdens største producenter af paneler til fladskærme, audio- og videoprodukter, mobiltelefoner, ai</w:t>
            </w:r>
            <w:r w:rsidR="00B05947">
              <w:rPr>
                <w:rFonts w:ascii="BryantLG Regular" w:hAnsi="BryantLG Regular"/>
                <w:sz w:val="18"/>
                <w:szCs w:val="18"/>
                <w:lang w:val="da-DK"/>
              </w:rPr>
              <w:t>rconditionanlæg, vaskemaskiner og køleskabe.</w:t>
            </w:r>
          </w:p>
          <w:p w:rsidR="00F52A57" w:rsidRPr="00401B72" w:rsidRDefault="00F52A57" w:rsidP="00E27A98">
            <w:pPr>
              <w:rPr>
                <w:rFonts w:ascii="BryantLG Regular" w:hAnsi="BryantLG Regular"/>
                <w:sz w:val="18"/>
                <w:szCs w:val="18"/>
                <w:lang w:val="da-DK"/>
              </w:rPr>
            </w:pPr>
          </w:p>
          <w:p w:rsidR="00F52A57" w:rsidRPr="00401B72" w:rsidRDefault="00F52A57" w:rsidP="00E27A98">
            <w:pPr>
              <w:rPr>
                <w:rFonts w:ascii="BryantLG Regular" w:hAnsi="BryantLG Regular"/>
                <w:sz w:val="18"/>
                <w:szCs w:val="18"/>
                <w:lang w:val="da-DK"/>
              </w:rPr>
            </w:pPr>
            <w:r w:rsidRPr="00401B72">
              <w:rPr>
                <w:rFonts w:ascii="BryantLG Regular" w:hAnsi="BryantLG Regular"/>
                <w:sz w:val="18"/>
                <w:szCs w:val="18"/>
                <w:lang w:val="da-DK"/>
              </w:rPr>
              <w:t xml:space="preserve">LG Electronics har eksisteret i Norden siden oktober 1999, og består af fem forretningsenheder: Home Entertainment, Mobile Communications, Home Appliance samt Air </w:t>
            </w:r>
            <w:proofErr w:type="spellStart"/>
            <w:r w:rsidRPr="00401B72">
              <w:rPr>
                <w:rFonts w:ascii="BryantLG Regular" w:hAnsi="BryantLG Regular"/>
                <w:sz w:val="18"/>
                <w:szCs w:val="18"/>
                <w:lang w:val="da-DK"/>
              </w:rPr>
              <w:t>Conditioning</w:t>
            </w:r>
            <w:proofErr w:type="spellEnd"/>
            <w:r w:rsidRPr="00401B72">
              <w:rPr>
                <w:rFonts w:ascii="BryantLG Regular" w:hAnsi="BryantLG Regular"/>
                <w:sz w:val="18"/>
                <w:szCs w:val="18"/>
                <w:lang w:val="da-DK"/>
              </w:rPr>
              <w:t xml:space="preserve"> og Energy Solutions.  Den nordiske omsætning i 2010 beløb sig til 2,7 mia. SEK. For mere information, besøg </w:t>
            </w:r>
            <w:hyperlink r:id="rId11" w:history="1">
              <w:r w:rsidR="00B05947">
                <w:rPr>
                  <w:rFonts w:ascii="BryantLG Regular" w:hAnsi="BryantLG Regular"/>
                  <w:sz w:val="18"/>
                  <w:szCs w:val="18"/>
                  <w:lang w:val="da-DK"/>
                </w:rPr>
                <w:t>http://www.lg.com/</w:t>
              </w:r>
            </w:hyperlink>
            <w:r w:rsidRPr="00401B72">
              <w:rPr>
                <w:rFonts w:ascii="BryantLG Regular" w:hAnsi="BryantLG Regular"/>
                <w:sz w:val="18"/>
                <w:szCs w:val="18"/>
                <w:lang w:val="da-DK"/>
              </w:rPr>
              <w:t>.</w:t>
            </w:r>
          </w:p>
          <w:p w:rsidR="00F52A57" w:rsidRPr="00401B72" w:rsidRDefault="00F52A57" w:rsidP="00E27A98">
            <w:pPr>
              <w:rPr>
                <w:rFonts w:ascii="BryantLG Regular" w:hAnsi="BryantLG Regular"/>
                <w:sz w:val="18"/>
                <w:szCs w:val="18"/>
                <w:lang w:val="da-DK"/>
              </w:rPr>
            </w:pPr>
          </w:p>
          <w:p w:rsidR="00F52A57" w:rsidRPr="00401B72" w:rsidRDefault="00F52A57" w:rsidP="00E27A98">
            <w:pPr>
              <w:rPr>
                <w:rFonts w:ascii="BryantLG Regular" w:hAnsi="BryantLG Regular"/>
                <w:sz w:val="18"/>
                <w:szCs w:val="18"/>
                <w:lang w:val="da-DK"/>
              </w:rPr>
            </w:pPr>
          </w:p>
        </w:tc>
      </w:tr>
    </w:tbl>
    <w:p w:rsidR="00B05947" w:rsidRDefault="00B05947" w:rsidP="00F52A57">
      <w:pPr>
        <w:rPr>
          <w:rFonts w:ascii="BryantLG Regular" w:hAnsi="BryantLG Regular"/>
          <w:b/>
          <w:sz w:val="18"/>
          <w:szCs w:val="22"/>
          <w:lang w:val="da-DK"/>
        </w:rPr>
      </w:pPr>
    </w:p>
    <w:p w:rsidR="00B05947" w:rsidRDefault="00B05947" w:rsidP="00F52A57">
      <w:pPr>
        <w:rPr>
          <w:rFonts w:ascii="BryantLG Regular" w:hAnsi="BryantLG Regular"/>
          <w:b/>
          <w:sz w:val="18"/>
          <w:szCs w:val="22"/>
          <w:lang w:val="da-DK"/>
        </w:rPr>
      </w:pPr>
    </w:p>
    <w:p w:rsidR="00F52A57" w:rsidRPr="007A4370" w:rsidRDefault="008817E0" w:rsidP="00F52A57">
      <w:pPr>
        <w:rPr>
          <w:rFonts w:ascii="BryantLG Regular" w:hAnsi="BryantLG Regular"/>
          <w:b/>
          <w:sz w:val="18"/>
          <w:szCs w:val="22"/>
          <w:lang w:val="da-DK"/>
        </w:rPr>
      </w:pPr>
      <w:r w:rsidRPr="007A4370">
        <w:rPr>
          <w:rFonts w:ascii="BryantLG Regular" w:hAnsi="BryantLG Regular"/>
          <w:b/>
          <w:sz w:val="18"/>
          <w:szCs w:val="22"/>
          <w:lang w:val="da-DK"/>
        </w:rPr>
        <w:t>Om LG Electronics Home Entertainment</w:t>
      </w:r>
    </w:p>
    <w:p w:rsidR="008817E0" w:rsidRPr="007A4370" w:rsidRDefault="008817E0" w:rsidP="00F52A57">
      <w:pPr>
        <w:rPr>
          <w:rFonts w:ascii="BryantLG Regular" w:hAnsi="BryantLG Regular"/>
          <w:b/>
          <w:sz w:val="18"/>
          <w:szCs w:val="22"/>
          <w:lang w:val="da-DK"/>
        </w:rPr>
      </w:pPr>
    </w:p>
    <w:p w:rsidR="008817E0" w:rsidRPr="00401B72" w:rsidRDefault="00401B72" w:rsidP="00F52A57">
      <w:pPr>
        <w:rPr>
          <w:rFonts w:ascii="BryantLG Regular" w:hAnsi="BryantLG Regular"/>
          <w:sz w:val="18"/>
          <w:szCs w:val="22"/>
          <w:lang w:val="da-DK"/>
        </w:rPr>
      </w:pPr>
      <w:r w:rsidRPr="00401B72">
        <w:rPr>
          <w:rFonts w:ascii="BryantLG Regular" w:hAnsi="BryantLG Regular"/>
          <w:sz w:val="18"/>
          <w:szCs w:val="22"/>
          <w:lang w:val="da-DK"/>
        </w:rPr>
        <w:t xml:space="preserve">LG Home Entertainment Company (HE) er en førende global producent af </w:t>
      </w:r>
      <w:r>
        <w:rPr>
          <w:rFonts w:ascii="BryantLG Regular" w:hAnsi="BryantLG Regular"/>
          <w:sz w:val="18"/>
          <w:szCs w:val="22"/>
          <w:lang w:val="da-DK"/>
        </w:rPr>
        <w:t>fladskærme og audio- og videoprodukter til hjemmebrugere såvel som fagfolk. LG HE omfatter blandt andet LCD- og plasma-tv, hjemmebiografsystemer, Blu-</w:t>
      </w:r>
      <w:proofErr w:type="spellStart"/>
      <w:r>
        <w:rPr>
          <w:rFonts w:ascii="BryantLG Regular" w:hAnsi="BryantLG Regular"/>
          <w:sz w:val="18"/>
          <w:szCs w:val="22"/>
          <w:lang w:val="da-DK"/>
        </w:rPr>
        <w:t>ray</w:t>
      </w:r>
      <w:proofErr w:type="spellEnd"/>
      <w:r>
        <w:rPr>
          <w:rFonts w:ascii="BryantLG Regular" w:hAnsi="BryantLG Regular"/>
          <w:sz w:val="18"/>
          <w:szCs w:val="22"/>
          <w:lang w:val="da-DK"/>
        </w:rPr>
        <w:t>-afspillere, lydkomponenter, videoafspillere og plasmapan</w:t>
      </w:r>
      <w:r w:rsidR="00730F47">
        <w:rPr>
          <w:rFonts w:ascii="BryantLG Regular" w:hAnsi="BryantLG Regular"/>
          <w:sz w:val="18"/>
          <w:szCs w:val="22"/>
          <w:lang w:val="da-DK"/>
        </w:rPr>
        <w:t xml:space="preserve">eler. LG stræber altid efter at udvikle teknologien for at forbedre mulighederne for hjemmeunderholdning og er fokuseret på at udvikle produkter med smarte funktioner og stilfuldt design. </w:t>
      </w:r>
    </w:p>
    <w:p w:rsidR="008817E0" w:rsidRPr="00401B72" w:rsidRDefault="008817E0" w:rsidP="00F52A57">
      <w:pPr>
        <w:rPr>
          <w:rFonts w:ascii="BryantLG Regular" w:hAnsi="BryantLG Regular"/>
          <w:b/>
          <w:sz w:val="18"/>
          <w:szCs w:val="22"/>
          <w:lang w:val="da-DK"/>
        </w:rPr>
      </w:pPr>
    </w:p>
    <w:p w:rsidR="008817E0" w:rsidRPr="00401B72" w:rsidRDefault="008817E0" w:rsidP="00F52A57">
      <w:pPr>
        <w:rPr>
          <w:rFonts w:ascii="BryantLG Regular" w:hAnsi="BryantLG Regular"/>
          <w:sz w:val="18"/>
          <w:szCs w:val="22"/>
          <w:lang w:val="da-DK"/>
        </w:rPr>
      </w:pPr>
    </w:p>
    <w:p w:rsidR="00E35C84" w:rsidRPr="00401B72" w:rsidRDefault="00951AB0">
      <w:pPr>
        <w:rPr>
          <w:lang w:val="da-DK"/>
        </w:rPr>
      </w:pPr>
    </w:p>
    <w:sectPr w:rsidR="00E35C84" w:rsidRPr="00401B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yantLG Regular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973"/>
    <w:multiLevelType w:val="hybridMultilevel"/>
    <w:tmpl w:val="8438DDC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E3D23"/>
    <w:multiLevelType w:val="hybridMultilevel"/>
    <w:tmpl w:val="2B8AC34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F4AB8"/>
    <w:multiLevelType w:val="hybridMultilevel"/>
    <w:tmpl w:val="66D6B3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17020"/>
    <w:multiLevelType w:val="hybridMultilevel"/>
    <w:tmpl w:val="96AE073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57"/>
    <w:rsid w:val="000A27A5"/>
    <w:rsid w:val="000A7766"/>
    <w:rsid w:val="00152B3F"/>
    <w:rsid w:val="002C64F4"/>
    <w:rsid w:val="003A2C4D"/>
    <w:rsid w:val="004001E7"/>
    <w:rsid w:val="00401B72"/>
    <w:rsid w:val="005A20C5"/>
    <w:rsid w:val="00607411"/>
    <w:rsid w:val="006A289A"/>
    <w:rsid w:val="006E1BE8"/>
    <w:rsid w:val="00703E23"/>
    <w:rsid w:val="00711CEE"/>
    <w:rsid w:val="00730F47"/>
    <w:rsid w:val="007A4370"/>
    <w:rsid w:val="007B1853"/>
    <w:rsid w:val="008817E0"/>
    <w:rsid w:val="008F7816"/>
    <w:rsid w:val="009161A7"/>
    <w:rsid w:val="00925689"/>
    <w:rsid w:val="009344DD"/>
    <w:rsid w:val="00951AB0"/>
    <w:rsid w:val="009638DE"/>
    <w:rsid w:val="00971105"/>
    <w:rsid w:val="009739AA"/>
    <w:rsid w:val="00976ABA"/>
    <w:rsid w:val="009F6D8C"/>
    <w:rsid w:val="00A857F9"/>
    <w:rsid w:val="00B05947"/>
    <w:rsid w:val="00BA365F"/>
    <w:rsid w:val="00BA65A9"/>
    <w:rsid w:val="00BF766B"/>
    <w:rsid w:val="00C46BFA"/>
    <w:rsid w:val="00CB1180"/>
    <w:rsid w:val="00D665CE"/>
    <w:rsid w:val="00D80E77"/>
    <w:rsid w:val="00D8178F"/>
    <w:rsid w:val="00DA6DB0"/>
    <w:rsid w:val="00DC1859"/>
    <w:rsid w:val="00DC659E"/>
    <w:rsid w:val="00F52A57"/>
    <w:rsid w:val="00FE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A5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Overskrift1">
    <w:name w:val="heading 1"/>
    <w:basedOn w:val="Normal"/>
    <w:next w:val="Normal"/>
    <w:link w:val="Overskrift1Tegn"/>
    <w:qFormat/>
    <w:rsid w:val="00F52A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F52A57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paragraph" w:styleId="Brdtekst2">
    <w:name w:val="Body Text 2"/>
    <w:basedOn w:val="Normal"/>
    <w:link w:val="Brdtekst2Tegn"/>
    <w:rsid w:val="00F52A57"/>
    <w:pPr>
      <w:tabs>
        <w:tab w:val="left" w:pos="1304"/>
        <w:tab w:val="left" w:pos="2552"/>
        <w:tab w:val="left" w:pos="3799"/>
        <w:tab w:val="left" w:pos="5216"/>
        <w:tab w:val="left" w:pos="6237"/>
        <w:tab w:val="left" w:pos="7655"/>
        <w:tab w:val="left" w:pos="8505"/>
        <w:tab w:val="left" w:pos="10206"/>
      </w:tabs>
      <w:spacing w:line="360" w:lineRule="auto"/>
      <w:ind w:right="-223"/>
    </w:pPr>
    <w:rPr>
      <w:szCs w:val="20"/>
      <w:lang w:val="sv-SE" w:eastAsia="sv-SE"/>
    </w:rPr>
  </w:style>
  <w:style w:type="character" w:customStyle="1" w:styleId="Brdtekst2Tegn">
    <w:name w:val="Brødtekst 2 Tegn"/>
    <w:basedOn w:val="Standardskrifttypeiafsnit"/>
    <w:link w:val="Brdtekst2"/>
    <w:rsid w:val="00F52A57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styleId="Hyperlink">
    <w:name w:val="Hyperlink"/>
    <w:rsid w:val="00F52A57"/>
    <w:rPr>
      <w:color w:val="0000FF"/>
      <w:u w:val="single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F52A57"/>
    <w:pPr>
      <w:numPr>
        <w:ilvl w:val="1"/>
      </w:numPr>
    </w:pPr>
    <w:rPr>
      <w:rFonts w:ascii="Cambria" w:hAnsi="Cambria"/>
      <w:i/>
      <w:iCs/>
      <w:color w:val="4F81BD"/>
      <w:spacing w:val="15"/>
      <w:lang w:val="en-US" w:eastAsia="ko-KR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F52A5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ko-KR"/>
    </w:rPr>
  </w:style>
  <w:style w:type="paragraph" w:styleId="Listeafsnit">
    <w:name w:val="List Paragraph"/>
    <w:basedOn w:val="Normal"/>
    <w:uiPriority w:val="34"/>
    <w:qFormat/>
    <w:rsid w:val="00F52A57"/>
    <w:pPr>
      <w:ind w:left="720"/>
      <w:contextualSpacing/>
    </w:pPr>
    <w:rPr>
      <w:rFonts w:ascii="Arial" w:hAnsi="Arial"/>
      <w:sz w:val="22"/>
      <w:szCs w:val="20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A5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Overskrift1">
    <w:name w:val="heading 1"/>
    <w:basedOn w:val="Normal"/>
    <w:next w:val="Normal"/>
    <w:link w:val="Overskrift1Tegn"/>
    <w:qFormat/>
    <w:rsid w:val="00F52A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F52A57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paragraph" w:styleId="Brdtekst2">
    <w:name w:val="Body Text 2"/>
    <w:basedOn w:val="Normal"/>
    <w:link w:val="Brdtekst2Tegn"/>
    <w:rsid w:val="00F52A57"/>
    <w:pPr>
      <w:tabs>
        <w:tab w:val="left" w:pos="1304"/>
        <w:tab w:val="left" w:pos="2552"/>
        <w:tab w:val="left" w:pos="3799"/>
        <w:tab w:val="left" w:pos="5216"/>
        <w:tab w:val="left" w:pos="6237"/>
        <w:tab w:val="left" w:pos="7655"/>
        <w:tab w:val="left" w:pos="8505"/>
        <w:tab w:val="left" w:pos="10206"/>
      </w:tabs>
      <w:spacing w:line="360" w:lineRule="auto"/>
      <w:ind w:right="-223"/>
    </w:pPr>
    <w:rPr>
      <w:szCs w:val="20"/>
      <w:lang w:val="sv-SE" w:eastAsia="sv-SE"/>
    </w:rPr>
  </w:style>
  <w:style w:type="character" w:customStyle="1" w:styleId="Brdtekst2Tegn">
    <w:name w:val="Brødtekst 2 Tegn"/>
    <w:basedOn w:val="Standardskrifttypeiafsnit"/>
    <w:link w:val="Brdtekst2"/>
    <w:rsid w:val="00F52A57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styleId="Hyperlink">
    <w:name w:val="Hyperlink"/>
    <w:rsid w:val="00F52A57"/>
    <w:rPr>
      <w:color w:val="0000FF"/>
      <w:u w:val="single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F52A57"/>
    <w:pPr>
      <w:numPr>
        <w:ilvl w:val="1"/>
      </w:numPr>
    </w:pPr>
    <w:rPr>
      <w:rFonts w:ascii="Cambria" w:hAnsi="Cambria"/>
      <w:i/>
      <w:iCs/>
      <w:color w:val="4F81BD"/>
      <w:spacing w:val="15"/>
      <w:lang w:val="en-US" w:eastAsia="ko-KR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F52A5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ko-KR"/>
    </w:rPr>
  </w:style>
  <w:style w:type="paragraph" w:styleId="Listeafsnit">
    <w:name w:val="List Paragraph"/>
    <w:basedOn w:val="Normal"/>
    <w:uiPriority w:val="34"/>
    <w:qFormat/>
    <w:rsid w:val="00F52A57"/>
    <w:pPr>
      <w:ind w:left="720"/>
      <w:contextualSpacing/>
    </w:pPr>
    <w:rPr>
      <w:rFonts w:ascii="Arial" w:hAnsi="Arial"/>
      <w:sz w:val="22"/>
      <w:szCs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ten.nielsen@lge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lg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usanne.persson@lg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homas.wering@lge.co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Hill &amp; Knowlton;</Company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Enné</dc:creator>
  <cp:lastModifiedBy>Maria Carpenter</cp:lastModifiedBy>
  <cp:revision>3</cp:revision>
  <cp:lastPrinted>2012-01-09T12:58:00Z</cp:lastPrinted>
  <dcterms:created xsi:type="dcterms:W3CDTF">2012-01-04T11:11:00Z</dcterms:created>
  <dcterms:modified xsi:type="dcterms:W3CDTF">2012-01-09T12:58:00Z</dcterms:modified>
</cp:coreProperties>
</file>