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973C" w14:textId="77777777" w:rsidR="00230CFC" w:rsidRDefault="00230CFC" w:rsidP="00A6549D">
      <w:pPr>
        <w:spacing w:line="360" w:lineRule="auto"/>
        <w:rPr>
          <w:rFonts w:asciiTheme="majorHAnsi" w:hAnsiTheme="majorHAnsi"/>
          <w:lang w:val="de-DE"/>
        </w:rPr>
      </w:pPr>
    </w:p>
    <w:p w14:paraId="7C1820A0" w14:textId="77777777" w:rsidR="005E4569" w:rsidRDefault="005E4569" w:rsidP="005E4569">
      <w:pPr>
        <w:spacing w:line="360" w:lineRule="auto"/>
        <w:rPr>
          <w:rFonts w:asciiTheme="majorHAnsi" w:hAnsiTheme="majorHAnsi"/>
          <w:b/>
          <w:sz w:val="28"/>
          <w:szCs w:val="28"/>
          <w:lang w:val="de-DE"/>
        </w:rPr>
      </w:pPr>
      <w:r w:rsidRPr="005E4569">
        <w:rPr>
          <w:rFonts w:asciiTheme="majorHAnsi" w:hAnsiTheme="majorHAnsi"/>
          <w:b/>
          <w:sz w:val="28"/>
          <w:szCs w:val="28"/>
          <w:lang w:val="de-DE"/>
        </w:rPr>
        <w:t>Oblong Industries und DEKOM AG schließen Partnerschaft</w:t>
      </w:r>
    </w:p>
    <w:p w14:paraId="21B7040F" w14:textId="77777777" w:rsidR="005E4569" w:rsidRPr="005E4569" w:rsidRDefault="005E4569" w:rsidP="005E4569">
      <w:pPr>
        <w:spacing w:line="360" w:lineRule="auto"/>
        <w:rPr>
          <w:rFonts w:asciiTheme="majorHAnsi" w:hAnsiTheme="majorHAnsi"/>
          <w:b/>
          <w:sz w:val="28"/>
          <w:szCs w:val="28"/>
          <w:lang w:val="de-DE"/>
        </w:rPr>
      </w:pPr>
    </w:p>
    <w:p w14:paraId="44A8A2A5" w14:textId="143C3EED" w:rsidR="005E4569" w:rsidRDefault="005E4569" w:rsidP="005E4569">
      <w:pPr>
        <w:spacing w:line="360" w:lineRule="auto"/>
        <w:rPr>
          <w:rFonts w:asciiTheme="majorHAnsi" w:hAnsiTheme="majorHAnsi"/>
          <w:lang w:val="de-DE"/>
        </w:rPr>
      </w:pPr>
      <w:r w:rsidRPr="005E4569">
        <w:rPr>
          <w:rFonts w:asciiTheme="majorHAnsi" w:hAnsiTheme="majorHAnsi"/>
          <w:lang w:val="de-DE"/>
        </w:rPr>
        <w:t xml:space="preserve">Europas </w:t>
      </w:r>
      <w:proofErr w:type="spellStart"/>
      <w:r w:rsidRPr="005E4569">
        <w:rPr>
          <w:rFonts w:asciiTheme="majorHAnsi" w:hAnsiTheme="majorHAnsi"/>
          <w:lang w:val="de-DE"/>
        </w:rPr>
        <w:t>Full</w:t>
      </w:r>
      <w:proofErr w:type="spellEnd"/>
      <w:r w:rsidRPr="005E4569">
        <w:rPr>
          <w:rFonts w:asciiTheme="majorHAnsi" w:hAnsiTheme="majorHAnsi"/>
          <w:lang w:val="de-DE"/>
        </w:rPr>
        <w:t>-Service-Partner für audiovisuelle Kommunikation, die DEKOM AG, und der US-Hersteller Oblong Industries geben ihre Partnerschaft bekannt: das Unternehmen mit Hauptsitz in Hamburg wird ab sofort die innovativen Mezzanine</w:t>
      </w:r>
      <w:r>
        <w:rPr>
          <w:rFonts w:asciiTheme="majorHAnsi" w:hAnsiTheme="majorHAnsi" w:cstheme="majorHAnsi"/>
          <w:lang w:val="de-DE"/>
        </w:rPr>
        <w:t>™</w:t>
      </w:r>
      <w:r w:rsidRPr="005E4569">
        <w:rPr>
          <w:rFonts w:asciiTheme="majorHAnsi" w:hAnsiTheme="majorHAnsi"/>
          <w:lang w:val="de-DE"/>
        </w:rPr>
        <w:t xml:space="preserve"> Systeme von Oblong in sein Portfolio aufnehmen.</w:t>
      </w:r>
    </w:p>
    <w:p w14:paraId="5D33066B" w14:textId="77777777" w:rsidR="005E4569" w:rsidRPr="005E4569" w:rsidRDefault="005E4569" w:rsidP="005E4569">
      <w:pPr>
        <w:spacing w:line="360" w:lineRule="auto"/>
        <w:rPr>
          <w:rFonts w:asciiTheme="majorHAnsi" w:hAnsiTheme="majorHAnsi"/>
          <w:lang w:val="de-DE"/>
        </w:rPr>
      </w:pPr>
    </w:p>
    <w:p w14:paraId="14746BFC" w14:textId="4322BF3B" w:rsidR="005E4569" w:rsidRDefault="005E4569" w:rsidP="005E4569">
      <w:pPr>
        <w:spacing w:line="360" w:lineRule="auto"/>
        <w:rPr>
          <w:rFonts w:asciiTheme="majorHAnsi" w:hAnsiTheme="majorHAnsi"/>
          <w:lang w:val="de-DE"/>
        </w:rPr>
      </w:pPr>
      <w:r w:rsidRPr="005E4569">
        <w:rPr>
          <w:rFonts w:asciiTheme="majorHAnsi" w:hAnsiTheme="majorHAnsi"/>
          <w:lang w:val="de-DE"/>
        </w:rPr>
        <w:t xml:space="preserve">Als </w:t>
      </w:r>
      <w:proofErr w:type="spellStart"/>
      <w:r w:rsidRPr="005E4569">
        <w:rPr>
          <w:rFonts w:asciiTheme="majorHAnsi" w:hAnsiTheme="majorHAnsi"/>
          <w:lang w:val="de-DE"/>
        </w:rPr>
        <w:t>Full</w:t>
      </w:r>
      <w:proofErr w:type="spellEnd"/>
      <w:r w:rsidRPr="005E4569">
        <w:rPr>
          <w:rFonts w:asciiTheme="majorHAnsi" w:hAnsiTheme="majorHAnsi"/>
          <w:lang w:val="de-DE"/>
        </w:rPr>
        <w:t>-Service-Partner liefert DEKOM von der Installation bis zum After-</w:t>
      </w:r>
      <w:proofErr w:type="spellStart"/>
      <w:r w:rsidRPr="005E4569">
        <w:rPr>
          <w:rFonts w:asciiTheme="majorHAnsi" w:hAnsiTheme="majorHAnsi"/>
          <w:lang w:val="de-DE"/>
        </w:rPr>
        <w:t>Sales</w:t>
      </w:r>
      <w:proofErr w:type="spellEnd"/>
      <w:r w:rsidRPr="005E4569">
        <w:rPr>
          <w:rFonts w:asciiTheme="majorHAnsi" w:hAnsiTheme="majorHAnsi"/>
          <w:lang w:val="de-DE"/>
        </w:rPr>
        <w:t xml:space="preserve">-Support, von Video </w:t>
      </w:r>
      <w:proofErr w:type="spellStart"/>
      <w:r w:rsidRPr="005E4569">
        <w:rPr>
          <w:rFonts w:asciiTheme="majorHAnsi" w:hAnsiTheme="majorHAnsi"/>
          <w:lang w:val="de-DE"/>
        </w:rPr>
        <w:t>Managed</w:t>
      </w:r>
      <w:proofErr w:type="spellEnd"/>
      <w:r w:rsidRPr="005E4569">
        <w:rPr>
          <w:rFonts w:asciiTheme="majorHAnsi" w:hAnsiTheme="majorHAnsi"/>
          <w:lang w:val="de-DE"/>
        </w:rPr>
        <w:t xml:space="preserve"> Services bis zu individuellen Spezialanfertigungen das vollständige Spektrum professioneller Videokonferenz- und Medientechnik aus einer Hand. Durch die Kooperation mit Oblong Industries erhalten DEKOM-Kunden nun Zugriff auf eine weitere, neuartige Technologie: Oblong Industries verbessert die Arbeitswelt mit innovativen Schnittstellen, die die Art zu kommunizieren vereinfachen und zum Erlebnis machen. Das Flaggschiff Mezzanine</w:t>
      </w:r>
      <w:r>
        <w:rPr>
          <w:rFonts w:asciiTheme="majorHAnsi" w:hAnsiTheme="majorHAnsi" w:cstheme="majorHAnsi"/>
          <w:lang w:val="de-DE"/>
        </w:rPr>
        <w:t>™</w:t>
      </w:r>
      <w:r w:rsidRPr="005E4569">
        <w:rPr>
          <w:rFonts w:asciiTheme="majorHAnsi" w:hAnsiTheme="majorHAnsi"/>
          <w:lang w:val="de-DE"/>
        </w:rPr>
        <w:t xml:space="preserve"> ist die visuelle und </w:t>
      </w:r>
      <w:proofErr w:type="spellStart"/>
      <w:r w:rsidRPr="005E4569">
        <w:rPr>
          <w:rFonts w:asciiTheme="majorHAnsi" w:hAnsiTheme="majorHAnsi"/>
          <w:lang w:val="de-DE"/>
        </w:rPr>
        <w:t>immersive</w:t>
      </w:r>
      <w:proofErr w:type="spellEnd"/>
      <w:r w:rsidRPr="005E4569">
        <w:rPr>
          <w:rFonts w:asciiTheme="majorHAnsi" w:hAnsiTheme="majorHAnsi"/>
          <w:lang w:val="de-DE"/>
        </w:rPr>
        <w:t xml:space="preserve"> </w:t>
      </w:r>
      <w:proofErr w:type="spellStart"/>
      <w:r w:rsidRPr="005E4569">
        <w:rPr>
          <w:rFonts w:asciiTheme="majorHAnsi" w:hAnsiTheme="majorHAnsi"/>
          <w:lang w:val="de-DE"/>
        </w:rPr>
        <w:t>Collaboration</w:t>
      </w:r>
      <w:proofErr w:type="spellEnd"/>
      <w:r w:rsidRPr="005E4569">
        <w:rPr>
          <w:rFonts w:asciiTheme="majorHAnsi" w:hAnsiTheme="majorHAnsi"/>
          <w:lang w:val="de-DE"/>
        </w:rPr>
        <w:t xml:space="preserve"> Lösung, mit der </w:t>
      </w:r>
      <w:proofErr w:type="spellStart"/>
      <w:r w:rsidRPr="005E4569">
        <w:rPr>
          <w:rFonts w:asciiTheme="majorHAnsi" w:hAnsiTheme="majorHAnsi"/>
          <w:lang w:val="de-DE"/>
        </w:rPr>
        <w:t>Meetingteilnehmer</w:t>
      </w:r>
      <w:proofErr w:type="spellEnd"/>
      <w:r w:rsidRPr="005E4569">
        <w:rPr>
          <w:rFonts w:asciiTheme="majorHAnsi" w:hAnsiTheme="majorHAnsi"/>
          <w:lang w:val="de-DE"/>
        </w:rPr>
        <w:t xml:space="preserve"> von beliebigen Orten aus auf mehreren Bildschirmen ihre Bilder, Videos, Präsentationen, etc. austauschen und bearbeiten können: in Echtzeit, vernetzt und gestengesteuert auf den verschiedenen Displays im „realen Raum“. </w:t>
      </w:r>
      <w:proofErr w:type="spellStart"/>
      <w:r w:rsidRPr="005E4569">
        <w:rPr>
          <w:rFonts w:asciiTheme="majorHAnsi" w:hAnsiTheme="majorHAnsi"/>
          <w:lang w:val="de-DE"/>
        </w:rPr>
        <w:t>Mezzanine’s</w:t>
      </w:r>
      <w:proofErr w:type="spellEnd"/>
      <w:r w:rsidRPr="005E4569">
        <w:rPr>
          <w:rFonts w:asciiTheme="majorHAnsi" w:hAnsiTheme="majorHAnsi"/>
          <w:lang w:val="de-DE"/>
        </w:rPr>
        <w:t xml:space="preserve"> innovative </w:t>
      </w:r>
      <w:proofErr w:type="spellStart"/>
      <w:r w:rsidRPr="005E4569">
        <w:rPr>
          <w:rFonts w:asciiTheme="majorHAnsi" w:hAnsiTheme="majorHAnsi"/>
          <w:lang w:val="de-DE"/>
        </w:rPr>
        <w:t>InfopresenceTM</w:t>
      </w:r>
      <w:proofErr w:type="spellEnd"/>
      <w:r w:rsidRPr="005E4569">
        <w:rPr>
          <w:rFonts w:asciiTheme="majorHAnsi" w:hAnsiTheme="majorHAnsi"/>
          <w:lang w:val="de-DE"/>
        </w:rPr>
        <w:t>-Fähigkeiten vervielfachen die Effektivität verteilter Organisationen bei kritischen Entscheidungen und Fragestellungen.</w:t>
      </w:r>
    </w:p>
    <w:p w14:paraId="270F05E3" w14:textId="77777777" w:rsidR="005E4569" w:rsidRPr="005E4569" w:rsidRDefault="005E4569" w:rsidP="005E4569">
      <w:pPr>
        <w:spacing w:line="360" w:lineRule="auto"/>
        <w:rPr>
          <w:rFonts w:asciiTheme="majorHAnsi" w:hAnsiTheme="majorHAnsi"/>
          <w:lang w:val="de-DE"/>
        </w:rPr>
      </w:pPr>
    </w:p>
    <w:p w14:paraId="515F666E" w14:textId="77777777" w:rsidR="005E4569" w:rsidRPr="005E4569" w:rsidRDefault="005E4569" w:rsidP="005E4569">
      <w:pPr>
        <w:spacing w:line="360" w:lineRule="auto"/>
        <w:rPr>
          <w:rFonts w:asciiTheme="majorHAnsi" w:hAnsiTheme="majorHAnsi"/>
          <w:lang w:val="de-DE"/>
        </w:rPr>
      </w:pPr>
      <w:r w:rsidRPr="005E4569">
        <w:rPr>
          <w:rFonts w:asciiTheme="majorHAnsi" w:hAnsiTheme="majorHAnsi"/>
          <w:lang w:val="de-DE"/>
        </w:rPr>
        <w:t xml:space="preserve">„Wir freuen uns über die Kooperation mit Oblong“, sagt Jörg </w:t>
      </w:r>
      <w:proofErr w:type="spellStart"/>
      <w:r w:rsidRPr="005E4569">
        <w:rPr>
          <w:rFonts w:asciiTheme="majorHAnsi" w:hAnsiTheme="majorHAnsi"/>
          <w:lang w:val="de-DE"/>
        </w:rPr>
        <w:t>Weisflog</w:t>
      </w:r>
      <w:proofErr w:type="spellEnd"/>
      <w:r w:rsidRPr="005E4569">
        <w:rPr>
          <w:rFonts w:asciiTheme="majorHAnsi" w:hAnsiTheme="majorHAnsi"/>
          <w:lang w:val="de-DE"/>
        </w:rPr>
        <w:t>, CEO der DEKOM AG. „Das Unternehmen revolutioniert mit Mezzanine die Zusammenarbeit von entfernten Standorten und ermöglicht damit schnellere, effizientere Entscheidungen.“</w:t>
      </w:r>
    </w:p>
    <w:p w14:paraId="53E97987" w14:textId="77777777" w:rsidR="005E4569" w:rsidRDefault="005E4569" w:rsidP="005E4569">
      <w:pPr>
        <w:spacing w:line="360" w:lineRule="auto"/>
        <w:rPr>
          <w:rFonts w:asciiTheme="majorHAnsi" w:hAnsiTheme="majorHAnsi"/>
          <w:lang w:val="de-DE"/>
        </w:rPr>
      </w:pPr>
      <w:r w:rsidRPr="005E4569">
        <w:rPr>
          <w:rFonts w:asciiTheme="majorHAnsi" w:hAnsiTheme="majorHAnsi"/>
          <w:lang w:val="de-DE"/>
        </w:rPr>
        <w:lastRenderedPageBreak/>
        <w:t xml:space="preserve">„Die DEKOM AG ist der ideale Partner, unsere innovativen </w:t>
      </w:r>
      <w:proofErr w:type="spellStart"/>
      <w:r w:rsidRPr="005E4569">
        <w:rPr>
          <w:rFonts w:asciiTheme="majorHAnsi" w:hAnsiTheme="majorHAnsi"/>
          <w:lang w:val="de-DE"/>
        </w:rPr>
        <w:t>Collaboration</w:t>
      </w:r>
      <w:proofErr w:type="spellEnd"/>
      <w:r w:rsidRPr="005E4569">
        <w:rPr>
          <w:rFonts w:asciiTheme="majorHAnsi" w:hAnsiTheme="majorHAnsi"/>
          <w:lang w:val="de-DE"/>
        </w:rPr>
        <w:t xml:space="preserve"> Lösungen zu vermarkten“, sagt Thomas Spiegl, Regional </w:t>
      </w:r>
      <w:proofErr w:type="spellStart"/>
      <w:r w:rsidRPr="005E4569">
        <w:rPr>
          <w:rFonts w:asciiTheme="majorHAnsi" w:hAnsiTheme="majorHAnsi"/>
          <w:lang w:val="de-DE"/>
        </w:rPr>
        <w:t>Sales</w:t>
      </w:r>
      <w:proofErr w:type="spellEnd"/>
      <w:r w:rsidRPr="005E4569">
        <w:rPr>
          <w:rFonts w:asciiTheme="majorHAnsi" w:hAnsiTheme="majorHAnsi"/>
          <w:lang w:val="de-DE"/>
        </w:rPr>
        <w:t xml:space="preserve"> </w:t>
      </w:r>
      <w:proofErr w:type="spellStart"/>
      <w:r w:rsidRPr="005E4569">
        <w:rPr>
          <w:rFonts w:asciiTheme="majorHAnsi" w:hAnsiTheme="majorHAnsi"/>
          <w:lang w:val="de-DE"/>
        </w:rPr>
        <w:t>Director</w:t>
      </w:r>
      <w:proofErr w:type="spellEnd"/>
      <w:r w:rsidRPr="005E4569">
        <w:rPr>
          <w:rFonts w:asciiTheme="majorHAnsi" w:hAnsiTheme="majorHAnsi"/>
          <w:lang w:val="de-DE"/>
        </w:rPr>
        <w:t xml:space="preserve"> D-A-CH bei Oblong Industries. „DEKOM verfügt neben Kompetenz und Erfahrung über zahlreiche Niederlassungen, um Kunden optimal zu betreuen.“</w:t>
      </w:r>
    </w:p>
    <w:p w14:paraId="0661ABF0" w14:textId="77777777" w:rsidR="005E4569" w:rsidRPr="005E4569" w:rsidRDefault="005E4569" w:rsidP="005E4569">
      <w:pPr>
        <w:spacing w:line="360" w:lineRule="auto"/>
        <w:rPr>
          <w:rFonts w:asciiTheme="majorHAnsi" w:hAnsiTheme="majorHAnsi"/>
          <w:lang w:val="de-DE"/>
        </w:rPr>
      </w:pPr>
    </w:p>
    <w:p w14:paraId="1C743898" w14:textId="42C04E03" w:rsidR="004675B5" w:rsidRDefault="005E4569" w:rsidP="005E4569">
      <w:pPr>
        <w:spacing w:line="360" w:lineRule="auto"/>
        <w:rPr>
          <w:rFonts w:asciiTheme="majorHAnsi" w:hAnsiTheme="majorHAnsi"/>
          <w:lang w:val="de-DE"/>
        </w:rPr>
      </w:pPr>
      <w:r w:rsidRPr="005E4569">
        <w:rPr>
          <w:rFonts w:asciiTheme="majorHAnsi" w:hAnsiTheme="majorHAnsi"/>
          <w:lang w:val="de-DE"/>
        </w:rPr>
        <w:t xml:space="preserve">Mehr Informationen unter </w:t>
      </w:r>
      <w:hyperlink r:id="rId7" w:history="1">
        <w:r w:rsidRPr="005E4569">
          <w:rPr>
            <w:rStyle w:val="Hyperlink"/>
            <w:rFonts w:asciiTheme="majorHAnsi" w:hAnsiTheme="majorHAnsi"/>
            <w:lang w:val="de-DE"/>
          </w:rPr>
          <w:t>www.oblong.com</w:t>
        </w:r>
      </w:hyperlink>
      <w:r w:rsidRPr="005E4569">
        <w:rPr>
          <w:rFonts w:asciiTheme="majorHAnsi" w:hAnsiTheme="majorHAnsi"/>
          <w:lang w:val="de-DE"/>
        </w:rPr>
        <w:t xml:space="preserve"> und </w:t>
      </w:r>
      <w:r>
        <w:rPr>
          <w:rFonts w:asciiTheme="majorHAnsi" w:hAnsiTheme="majorHAnsi"/>
          <w:lang w:val="de-DE"/>
        </w:rPr>
        <w:fldChar w:fldCharType="begin"/>
      </w:r>
      <w:r>
        <w:rPr>
          <w:rFonts w:asciiTheme="majorHAnsi" w:hAnsiTheme="majorHAnsi"/>
          <w:lang w:val="de-DE"/>
        </w:rPr>
        <w:instrText xml:space="preserve"> HYPERLINK "www.dekom.com" </w:instrText>
      </w:r>
      <w:r>
        <w:rPr>
          <w:rFonts w:asciiTheme="majorHAnsi" w:hAnsiTheme="majorHAnsi"/>
          <w:lang w:val="de-DE"/>
        </w:rPr>
      </w:r>
      <w:r>
        <w:rPr>
          <w:rFonts w:asciiTheme="majorHAnsi" w:hAnsiTheme="majorHAnsi"/>
          <w:lang w:val="de-DE"/>
        </w:rPr>
        <w:fldChar w:fldCharType="separate"/>
      </w:r>
      <w:r w:rsidRPr="005E4569">
        <w:rPr>
          <w:rStyle w:val="Hyperlink"/>
          <w:rFonts w:asciiTheme="majorHAnsi" w:hAnsiTheme="majorHAnsi"/>
          <w:lang w:val="de-DE"/>
        </w:rPr>
        <w:t>www.dekom.com</w:t>
      </w:r>
      <w:r>
        <w:rPr>
          <w:rFonts w:asciiTheme="majorHAnsi" w:hAnsiTheme="majorHAnsi"/>
          <w:lang w:val="de-DE"/>
        </w:rPr>
        <w:fldChar w:fldCharType="end"/>
      </w:r>
      <w:bookmarkStart w:id="0" w:name="_GoBack"/>
      <w:bookmarkEnd w:id="0"/>
    </w:p>
    <w:p w14:paraId="5A16F3C5" w14:textId="77777777" w:rsidR="005E4569" w:rsidRDefault="005E4569" w:rsidP="00FC6FA8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18"/>
          <w:szCs w:val="18"/>
          <w:lang w:val="de-DE"/>
        </w:rPr>
      </w:pPr>
    </w:p>
    <w:p w14:paraId="5D2F6F02" w14:textId="57EA7EFF" w:rsidR="00FC6FA8" w:rsidRDefault="00FC6FA8" w:rsidP="00FC6FA8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D</w:t>
      </w:r>
      <w:r w:rsidR="0038663D">
        <w:rPr>
          <w:rFonts w:ascii="Calibri" w:eastAsia="Calibri" w:hAnsi="Calibri" w:cs="Calibri"/>
          <w:sz w:val="18"/>
          <w:szCs w:val="18"/>
          <w:lang w:val="de-DE"/>
        </w:rPr>
        <w:t xml:space="preserve">ieser Text umfasst </w:t>
      </w:r>
      <w:r w:rsidR="005E4569">
        <w:rPr>
          <w:rFonts w:ascii="Calibri" w:eastAsia="Calibri" w:hAnsi="Calibri" w:cs="Calibri"/>
          <w:sz w:val="18"/>
          <w:szCs w:val="18"/>
          <w:lang w:val="de-DE"/>
        </w:rPr>
        <w:t>1.906</w:t>
      </w:r>
      <w:r w:rsidR="0038663D">
        <w:rPr>
          <w:rFonts w:ascii="Calibri" w:eastAsia="Calibri" w:hAnsi="Calibri" w:cs="Calibri"/>
          <w:sz w:val="18"/>
          <w:szCs w:val="18"/>
          <w:lang w:val="de-DE"/>
        </w:rPr>
        <w:t xml:space="preserve"> Zeichen</w:t>
      </w:r>
    </w:p>
    <w:p w14:paraId="1D5C2721" w14:textId="7FC2907D" w:rsidR="0038663D" w:rsidRPr="00FC6FA8" w:rsidRDefault="00311C61" w:rsidP="00FC6FA8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Bildmaterial zum Download:</w:t>
      </w:r>
      <w:r>
        <w:rPr>
          <w:lang w:val="de-DE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Calibri"/>
            <w:sz w:val="18"/>
            <w:szCs w:val="18"/>
            <w:lang w:val="de-DE"/>
          </w:rPr>
          <w:t>http://www.publictouch.de/Presse/Oblong%20Industries/72</w:t>
        </w:r>
      </w:hyperlink>
    </w:p>
    <w:p w14:paraId="17216742" w14:textId="77777777" w:rsidR="00E00B29" w:rsidRDefault="00E00B29" w:rsidP="00F25B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30BD1C94" w14:textId="77777777" w:rsidR="005E4569" w:rsidRPr="005E4569" w:rsidRDefault="005E4569" w:rsidP="005E4569">
      <w:pP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Über DEKOM</w:t>
      </w:r>
    </w:p>
    <w:p w14:paraId="61FE1B53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Als international führender, unabhängiger Systemintegrator für audiovisuelle Kommunikation realisiert DEKOM seit mehr als 15 Jahren innovative, maßgeschneiderte Lösungen im Bereich professioneller Videokonferenz- und Medientechnik für Kunden verschiedenster Größenordnung und Branchen. Lösungen, die Arbeitszeiten produktiver gestalten, Kosten verringern, und Wettbewerbsvorteile generieren. Mehr als 150 hochqualifizierte, multi-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vendor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zertifizierte Berater sind dafür täglich weltweit Einsatz – und an über 30 Standorten in Deutschland, Spanien, Belgien, den Niederlanden, der Türkei, der Ukraine, der Schweiz und Frankreich vor Ort. Mehr unter www.dekom.com</w:t>
      </w:r>
    </w:p>
    <w:p w14:paraId="69BBA812" w14:textId="77777777" w:rsidR="005E4569" w:rsidRDefault="005E4569" w:rsidP="005E4569">
      <w:pP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</w:p>
    <w:p w14:paraId="6C6B3CE1" w14:textId="77777777" w:rsidR="005E4569" w:rsidRPr="005E4569" w:rsidRDefault="005E4569" w:rsidP="005E4569">
      <w:pP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Unternehmenskontakt:</w:t>
      </w:r>
    </w:p>
    <w:p w14:paraId="690B7BFF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DEKOM AG</w:t>
      </w:r>
    </w:p>
    <w:p w14:paraId="78A0D401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Kellerbleek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3</w:t>
      </w:r>
    </w:p>
    <w:p w14:paraId="4CF2198E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22529 Hamburg</w:t>
      </w:r>
    </w:p>
    <w:p w14:paraId="7ECB4BB3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Tel.: +49-40-80 81 81-100</w:t>
      </w:r>
    </w:p>
    <w:p w14:paraId="5824208A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Fax: +49-40-80 81 81-199</w:t>
      </w:r>
    </w:p>
    <w:p w14:paraId="289FBF9D" w14:textId="7DCB68F6" w:rsid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Video IP: </w:t>
      </w:r>
      <w:hyperlink r:id="rId9" w:history="1">
        <w:r w:rsidRPr="00097446">
          <w:rPr>
            <w:rStyle w:val="Hyperlink"/>
            <w:rFonts w:asciiTheme="majorHAnsi" w:hAnsiTheme="majorHAnsi"/>
            <w:sz w:val="20"/>
            <w:szCs w:val="20"/>
            <w:lang w:val="de-DE"/>
          </w:rPr>
          <w:t>mpe@dekom.com</w:t>
        </w:r>
      </w:hyperlink>
    </w:p>
    <w:p w14:paraId="7F869CE0" w14:textId="0219434D" w:rsid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E-Mail: </w:t>
      </w:r>
      <w:hyperlink r:id="rId10" w:history="1">
        <w:r w:rsidRPr="00097446">
          <w:rPr>
            <w:rStyle w:val="Hyperlink"/>
            <w:rFonts w:asciiTheme="majorHAnsi" w:hAnsiTheme="majorHAnsi"/>
            <w:sz w:val="20"/>
            <w:szCs w:val="20"/>
            <w:lang w:val="de-DE"/>
          </w:rPr>
          <w:t>info@dekom.com</w:t>
        </w:r>
      </w:hyperlink>
    </w:p>
    <w:p w14:paraId="7D013A8D" w14:textId="5F5F923B" w:rsid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Internet: </w:t>
      </w:r>
      <w:hyperlink r:id="rId11" w:history="1">
        <w:r w:rsidRPr="00097446">
          <w:rPr>
            <w:rStyle w:val="Hyperlink"/>
            <w:rFonts w:asciiTheme="majorHAnsi" w:hAnsiTheme="majorHAnsi"/>
            <w:sz w:val="20"/>
            <w:szCs w:val="20"/>
            <w:lang w:val="de-DE"/>
          </w:rPr>
          <w:t>www.dekom.com</w:t>
        </w:r>
      </w:hyperlink>
    </w:p>
    <w:p w14:paraId="655A00B1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33302D0F" w14:textId="77777777" w:rsidR="005E4569" w:rsidRPr="005E4569" w:rsidRDefault="005E4569" w:rsidP="005E4569">
      <w:pP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Über Oblong Industries</w:t>
      </w:r>
    </w:p>
    <w:p w14:paraId="5A3D5969" w14:textId="77777777" w:rsid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Die innovativen Technologien von Oblong Industries verändern die Arbeitswelt und die Art zu kommunizieren. Mit mehr als zwanzig Jahren Erfahrung in der Forschung am MIT Media Lab ist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Oblong’s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Flaggschiff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MezzanineTM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, die visuelle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Collaboration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Lösung, die ein neues Computerzeitalter einleitet: Multi-User, Multi-Screen, Multi-Device, ortsunabhängig und gestengesteuert.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Mezzanine’s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bahnbrechende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InfopresenceTM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-Fähigkeiten vervielfachen die Effektivität verteilter Organisationen und schaffen neue, effiziente und gemeinschaftliche Arbeitsprozesse. Oblong Industries hat den Hauptsitz in Los Angeles.</w:t>
      </w:r>
    </w:p>
    <w:p w14:paraId="7079BB45" w14:textId="77777777" w:rsid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09123E1B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7E9BFD7D" w14:textId="79C25D36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Pressekontakt:</w:t>
      </w:r>
      <w:r w:rsidRPr="005E4569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 w:rsidRPr="005E4569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Unternehmenskontakt:</w:t>
      </w:r>
    </w:p>
    <w:p w14:paraId="41589747" w14:textId="7BA8199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proofErr w:type="spellStart"/>
      <w:proofErr w:type="gram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public</w:t>
      </w:r>
      <w:proofErr w:type="spellEnd"/>
      <w:proofErr w:type="gram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touch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–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Oblong Industries</w:t>
      </w:r>
    </w:p>
    <w:p w14:paraId="7EB043CC" w14:textId="7AEAA86B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Agentur für Pressearbeit und PR GmbH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Thomas Spiegl</w:t>
      </w:r>
    </w:p>
    <w:p w14:paraId="4B25F47A" w14:textId="55CC96E1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Sigi Riedelbauch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Lyonel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-Feininger-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Strasse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28</w:t>
      </w:r>
    </w:p>
    <w:p w14:paraId="0A20C078" w14:textId="58E049EF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Marktplatz 18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80807 München</w:t>
      </w:r>
    </w:p>
    <w:p w14:paraId="25846E66" w14:textId="37A044C4" w:rsid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91207 Lauf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E-Mail: </w:t>
      </w:r>
      <w:hyperlink r:id="rId12" w:history="1">
        <w:r w:rsidRPr="00097446">
          <w:rPr>
            <w:rStyle w:val="Hyperlink"/>
            <w:rFonts w:asciiTheme="majorHAnsi" w:hAnsiTheme="majorHAnsi"/>
            <w:sz w:val="20"/>
            <w:szCs w:val="20"/>
            <w:lang w:val="de-DE"/>
          </w:rPr>
          <w:t>tspiegl@oblong.com</w:t>
        </w:r>
      </w:hyperlink>
    </w:p>
    <w:p w14:paraId="648BF85F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Tel.: + 49 (0) 9123/9747-13</w:t>
      </w:r>
    </w:p>
    <w:p w14:paraId="68C452FD" w14:textId="77777777" w:rsidR="005E4569" w:rsidRPr="005E4569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Fax: + 49 (0) 9123/9747-17</w:t>
      </w:r>
    </w:p>
    <w:p w14:paraId="0B8F8F61" w14:textId="4AF1119C" w:rsidR="00B1361A" w:rsidRDefault="005E4569" w:rsidP="005E4569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E-Mail: </w:t>
      </w:r>
      <w:hyperlink r:id="rId13" w:history="1">
        <w:r w:rsidRPr="00097446">
          <w:rPr>
            <w:rStyle w:val="Hyperlink"/>
            <w:rFonts w:asciiTheme="majorHAnsi" w:hAnsiTheme="majorHAnsi"/>
            <w:sz w:val="20"/>
            <w:szCs w:val="20"/>
            <w:lang w:val="de-DE"/>
          </w:rPr>
          <w:t>riedelbauch@publictouch.de</w:t>
        </w:r>
      </w:hyperlink>
    </w:p>
    <w:p w14:paraId="1A7AE583" w14:textId="77777777" w:rsidR="005E4569" w:rsidRPr="005E4569" w:rsidRDefault="005E4569" w:rsidP="005E4569">
      <w:pPr>
        <w:rPr>
          <w:rFonts w:asciiTheme="majorHAnsi" w:eastAsia="Calibri" w:hAnsiTheme="majorHAnsi" w:cs="Calibri"/>
          <w:sz w:val="20"/>
          <w:szCs w:val="20"/>
          <w:lang w:val="de-DE"/>
        </w:rPr>
      </w:pPr>
    </w:p>
    <w:sectPr w:rsidR="005E4569" w:rsidRPr="005E4569" w:rsidSect="00246670">
      <w:headerReference w:type="default" r:id="rId14"/>
      <w:footerReference w:type="default" r:id="rId15"/>
      <w:type w:val="continuous"/>
      <w:pgSz w:w="12240" w:h="15840"/>
      <w:pgMar w:top="720" w:right="171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239F9" w14:textId="77777777" w:rsidR="00E731C1" w:rsidRDefault="00E731C1" w:rsidP="00E1535C">
      <w:r>
        <w:separator/>
      </w:r>
    </w:p>
  </w:endnote>
  <w:endnote w:type="continuationSeparator" w:id="0">
    <w:p w14:paraId="16231F66" w14:textId="77777777" w:rsidR="00E731C1" w:rsidRDefault="00E731C1" w:rsidP="00E1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69FB" w14:textId="77777777" w:rsidR="006D0AA4" w:rsidRDefault="006D0AA4">
    <w:pPr>
      <w:pStyle w:val="Fuzeile"/>
    </w:pPr>
  </w:p>
  <w:p w14:paraId="6E87B733" w14:textId="77777777" w:rsidR="006D0AA4" w:rsidRDefault="006D0AA4">
    <w:pPr>
      <w:pStyle w:val="Fuzeile"/>
    </w:pPr>
    <w:r>
      <w:rPr>
        <w:noProof/>
        <w:lang w:val="de-DE" w:eastAsia="de-DE"/>
      </w:rPr>
      <w:drawing>
        <wp:inline distT="0" distB="0" distL="0" distR="0" wp14:anchorId="5AC4676C" wp14:editId="3BC07F8A">
          <wp:extent cx="7697195" cy="7184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631" cy="71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B2425" w14:textId="77777777" w:rsidR="00E731C1" w:rsidRDefault="00E731C1" w:rsidP="00E1535C">
      <w:r>
        <w:separator/>
      </w:r>
    </w:p>
  </w:footnote>
  <w:footnote w:type="continuationSeparator" w:id="0">
    <w:p w14:paraId="12F71F01" w14:textId="77777777" w:rsidR="00E731C1" w:rsidRDefault="00E731C1" w:rsidP="00E1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F22A" w14:textId="77777777" w:rsidR="006D0AA4" w:rsidRDefault="006D0AA4">
    <w:pPr>
      <w:pStyle w:val="Kopfzeile"/>
    </w:pPr>
    <w:r>
      <w:rPr>
        <w:noProof/>
        <w:lang w:val="de-DE" w:eastAsia="de-DE"/>
      </w:rPr>
      <w:drawing>
        <wp:inline distT="0" distB="0" distL="0" distR="0" wp14:anchorId="25899FD7" wp14:editId="2BC5B52E">
          <wp:extent cx="5543550" cy="5168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1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232D" w14:textId="77777777" w:rsidR="006D0AA4" w:rsidRDefault="006D0AA4">
    <w:pPr>
      <w:pStyle w:val="Kopfzeile"/>
    </w:pPr>
  </w:p>
  <w:p w14:paraId="551214A0" w14:textId="77777777" w:rsidR="006D0AA4" w:rsidRDefault="006D0AA4">
    <w:pPr>
      <w:pStyle w:val="Kopfzeile"/>
      <w:rPr>
        <w:rFonts w:asciiTheme="majorHAnsi" w:hAnsiTheme="majorHAnsi"/>
        <w:b/>
        <w:sz w:val="28"/>
        <w:szCs w:val="28"/>
      </w:rPr>
    </w:pPr>
  </w:p>
  <w:p w14:paraId="13B2C527" w14:textId="4DB96A62" w:rsidR="006D0AA4" w:rsidRPr="0038663D" w:rsidRDefault="006D0AA4">
    <w:pPr>
      <w:pStyle w:val="Kopfzeile"/>
      <w:rPr>
        <w:rFonts w:asciiTheme="majorHAnsi" w:hAnsiTheme="majorHAnsi"/>
        <w:b/>
        <w:sz w:val="28"/>
        <w:szCs w:val="28"/>
      </w:rPr>
    </w:pPr>
    <w:proofErr w:type="spellStart"/>
    <w:r w:rsidRPr="0038663D">
      <w:rPr>
        <w:rFonts w:asciiTheme="majorHAnsi" w:hAnsiTheme="majorHAnsi"/>
        <w:b/>
        <w:sz w:val="28"/>
        <w:szCs w:val="28"/>
      </w:rPr>
      <w:t>Presseinformation</w:t>
    </w:r>
    <w:proofErr w:type="spellEnd"/>
    <w:r w:rsidRPr="0038663D">
      <w:rPr>
        <w:rFonts w:asciiTheme="majorHAnsi" w:hAnsiTheme="majorHAnsi"/>
        <w:b/>
        <w:sz w:val="28"/>
        <w:szCs w:val="28"/>
      </w:rPr>
      <w:tab/>
    </w:r>
    <w:r w:rsidRPr="0038663D">
      <w:rPr>
        <w:rFonts w:asciiTheme="majorHAnsi" w:hAnsiTheme="majorHAnsi"/>
        <w:b/>
        <w:sz w:val="28"/>
        <w:szCs w:val="28"/>
      </w:rPr>
      <w:tab/>
    </w:r>
    <w:r w:rsidR="005E4569">
      <w:rPr>
        <w:rFonts w:asciiTheme="majorHAnsi" w:hAnsiTheme="majorHAnsi"/>
        <w:b/>
        <w:sz w:val="28"/>
        <w:szCs w:val="28"/>
      </w:rPr>
      <w:t>April</w:t>
    </w:r>
    <w:r w:rsidRPr="0038663D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>2017</w:t>
    </w:r>
  </w:p>
  <w:p w14:paraId="4C4213E0" w14:textId="77777777" w:rsidR="006D0AA4" w:rsidRDefault="006D0AA4">
    <w:pPr>
      <w:pStyle w:val="Kopfzeile"/>
    </w:pPr>
  </w:p>
  <w:p w14:paraId="2B2BBD76" w14:textId="77777777" w:rsidR="006D0AA4" w:rsidRDefault="006D0A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DFE"/>
    <w:multiLevelType w:val="hybridMultilevel"/>
    <w:tmpl w:val="596E63FE"/>
    <w:lvl w:ilvl="0" w:tplc="A706FA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F4A"/>
    <w:multiLevelType w:val="hybridMultilevel"/>
    <w:tmpl w:val="F392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813A0"/>
    <w:multiLevelType w:val="hybridMultilevel"/>
    <w:tmpl w:val="944A514A"/>
    <w:lvl w:ilvl="0" w:tplc="36A0FDAE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538D"/>
    <w:multiLevelType w:val="hybridMultilevel"/>
    <w:tmpl w:val="E342DAEA"/>
    <w:lvl w:ilvl="0" w:tplc="1FEE36FC">
      <w:numFmt w:val="bullet"/>
      <w:lvlText w:val="-"/>
      <w:lvlJc w:val="left"/>
      <w:pPr>
        <w:ind w:left="720" w:hanging="360"/>
      </w:pPr>
      <w:rPr>
        <w:rFonts w:ascii="DINOT" w:eastAsiaTheme="minorEastAsia" w:hAnsi="DINO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D"/>
    <w:rsid w:val="00004C38"/>
    <w:rsid w:val="00013BED"/>
    <w:rsid w:val="0001577C"/>
    <w:rsid w:val="00023F60"/>
    <w:rsid w:val="00034624"/>
    <w:rsid w:val="00046B8A"/>
    <w:rsid w:val="0004799F"/>
    <w:rsid w:val="00061A6D"/>
    <w:rsid w:val="0006616A"/>
    <w:rsid w:val="000717C4"/>
    <w:rsid w:val="00072BB6"/>
    <w:rsid w:val="00075F80"/>
    <w:rsid w:val="00081D59"/>
    <w:rsid w:val="00082C51"/>
    <w:rsid w:val="00087433"/>
    <w:rsid w:val="00090D85"/>
    <w:rsid w:val="0009792F"/>
    <w:rsid w:val="000979BD"/>
    <w:rsid w:val="000A192A"/>
    <w:rsid w:val="000A2119"/>
    <w:rsid w:val="000C2986"/>
    <w:rsid w:val="000C3F97"/>
    <w:rsid w:val="000D27BC"/>
    <w:rsid w:val="000E0F75"/>
    <w:rsid w:val="000E0FF7"/>
    <w:rsid w:val="001109B2"/>
    <w:rsid w:val="001127E1"/>
    <w:rsid w:val="00122724"/>
    <w:rsid w:val="001235ED"/>
    <w:rsid w:val="001319FB"/>
    <w:rsid w:val="00142056"/>
    <w:rsid w:val="00146103"/>
    <w:rsid w:val="00151764"/>
    <w:rsid w:val="00164CA3"/>
    <w:rsid w:val="001A1820"/>
    <w:rsid w:val="001A4699"/>
    <w:rsid w:val="001B26FF"/>
    <w:rsid w:val="001C0F23"/>
    <w:rsid w:val="001D0A03"/>
    <w:rsid w:val="001D12C0"/>
    <w:rsid w:val="001D4768"/>
    <w:rsid w:val="001E32E5"/>
    <w:rsid w:val="001E49DF"/>
    <w:rsid w:val="001E559D"/>
    <w:rsid w:val="001E6D31"/>
    <w:rsid w:val="001F0000"/>
    <w:rsid w:val="00216132"/>
    <w:rsid w:val="00230CFC"/>
    <w:rsid w:val="00242F02"/>
    <w:rsid w:val="00246670"/>
    <w:rsid w:val="00246C19"/>
    <w:rsid w:val="00246E36"/>
    <w:rsid w:val="00257556"/>
    <w:rsid w:val="002600CC"/>
    <w:rsid w:val="00273624"/>
    <w:rsid w:val="00280DB7"/>
    <w:rsid w:val="00293F7E"/>
    <w:rsid w:val="002A3524"/>
    <w:rsid w:val="002A3AA8"/>
    <w:rsid w:val="002B4B32"/>
    <w:rsid w:val="002B7AA5"/>
    <w:rsid w:val="002D1C7A"/>
    <w:rsid w:val="002D4276"/>
    <w:rsid w:val="002D7391"/>
    <w:rsid w:val="002E211D"/>
    <w:rsid w:val="002E27DA"/>
    <w:rsid w:val="002E457B"/>
    <w:rsid w:val="002F2E75"/>
    <w:rsid w:val="0030415E"/>
    <w:rsid w:val="00304935"/>
    <w:rsid w:val="00311C61"/>
    <w:rsid w:val="00312B87"/>
    <w:rsid w:val="003151FF"/>
    <w:rsid w:val="00316BFF"/>
    <w:rsid w:val="00317619"/>
    <w:rsid w:val="00334934"/>
    <w:rsid w:val="00336DE9"/>
    <w:rsid w:val="00351FCC"/>
    <w:rsid w:val="003614AA"/>
    <w:rsid w:val="00364477"/>
    <w:rsid w:val="00366E27"/>
    <w:rsid w:val="00366EBB"/>
    <w:rsid w:val="003765D4"/>
    <w:rsid w:val="0038663D"/>
    <w:rsid w:val="00386BAD"/>
    <w:rsid w:val="003A4294"/>
    <w:rsid w:val="003A642A"/>
    <w:rsid w:val="003B19CF"/>
    <w:rsid w:val="003C0428"/>
    <w:rsid w:val="003C21E1"/>
    <w:rsid w:val="003C6C96"/>
    <w:rsid w:val="003D56C4"/>
    <w:rsid w:val="00406D5F"/>
    <w:rsid w:val="00411857"/>
    <w:rsid w:val="00424CD1"/>
    <w:rsid w:val="00432CEE"/>
    <w:rsid w:val="00437AD8"/>
    <w:rsid w:val="00440809"/>
    <w:rsid w:val="004421AB"/>
    <w:rsid w:val="004463B4"/>
    <w:rsid w:val="00451357"/>
    <w:rsid w:val="004532F2"/>
    <w:rsid w:val="00455AE2"/>
    <w:rsid w:val="00456A13"/>
    <w:rsid w:val="004613B4"/>
    <w:rsid w:val="004675B5"/>
    <w:rsid w:val="00481646"/>
    <w:rsid w:val="00481D93"/>
    <w:rsid w:val="004A03C0"/>
    <w:rsid w:val="004A6440"/>
    <w:rsid w:val="004C3961"/>
    <w:rsid w:val="004D0C28"/>
    <w:rsid w:val="004D131E"/>
    <w:rsid w:val="004D1CBB"/>
    <w:rsid w:val="004D728C"/>
    <w:rsid w:val="00501CB2"/>
    <w:rsid w:val="00505E0C"/>
    <w:rsid w:val="005126D9"/>
    <w:rsid w:val="005179A1"/>
    <w:rsid w:val="00521DBB"/>
    <w:rsid w:val="00535EBF"/>
    <w:rsid w:val="00545198"/>
    <w:rsid w:val="00555E16"/>
    <w:rsid w:val="00562241"/>
    <w:rsid w:val="00564F7F"/>
    <w:rsid w:val="00581052"/>
    <w:rsid w:val="0058230A"/>
    <w:rsid w:val="005969ED"/>
    <w:rsid w:val="005A45A2"/>
    <w:rsid w:val="005B75EE"/>
    <w:rsid w:val="005C2212"/>
    <w:rsid w:val="005E2247"/>
    <w:rsid w:val="005E31FD"/>
    <w:rsid w:val="005E4569"/>
    <w:rsid w:val="005F2952"/>
    <w:rsid w:val="005F4D62"/>
    <w:rsid w:val="00612D86"/>
    <w:rsid w:val="00616E2F"/>
    <w:rsid w:val="00620FCD"/>
    <w:rsid w:val="00621CED"/>
    <w:rsid w:val="006246F8"/>
    <w:rsid w:val="00633D3D"/>
    <w:rsid w:val="00635F93"/>
    <w:rsid w:val="00650358"/>
    <w:rsid w:val="00652532"/>
    <w:rsid w:val="00670265"/>
    <w:rsid w:val="00691F4D"/>
    <w:rsid w:val="006A0120"/>
    <w:rsid w:val="006C0B3F"/>
    <w:rsid w:val="006D0AA4"/>
    <w:rsid w:val="006D1E4C"/>
    <w:rsid w:val="006D4E7B"/>
    <w:rsid w:val="00701465"/>
    <w:rsid w:val="00704460"/>
    <w:rsid w:val="0071029B"/>
    <w:rsid w:val="007124EF"/>
    <w:rsid w:val="007138AA"/>
    <w:rsid w:val="007626B8"/>
    <w:rsid w:val="00765BF0"/>
    <w:rsid w:val="00767203"/>
    <w:rsid w:val="00780005"/>
    <w:rsid w:val="00790D53"/>
    <w:rsid w:val="007A0CC8"/>
    <w:rsid w:val="007A72E4"/>
    <w:rsid w:val="007B435F"/>
    <w:rsid w:val="007B4DD8"/>
    <w:rsid w:val="007B5BA2"/>
    <w:rsid w:val="007C3969"/>
    <w:rsid w:val="007D3C8E"/>
    <w:rsid w:val="007D4542"/>
    <w:rsid w:val="007D54A9"/>
    <w:rsid w:val="007D7872"/>
    <w:rsid w:val="007E48D8"/>
    <w:rsid w:val="007F1018"/>
    <w:rsid w:val="007F1DB8"/>
    <w:rsid w:val="007F45F6"/>
    <w:rsid w:val="007F6226"/>
    <w:rsid w:val="007F67A0"/>
    <w:rsid w:val="008069DC"/>
    <w:rsid w:val="008074C7"/>
    <w:rsid w:val="00817531"/>
    <w:rsid w:val="00817573"/>
    <w:rsid w:val="008214DC"/>
    <w:rsid w:val="00823FE2"/>
    <w:rsid w:val="00833316"/>
    <w:rsid w:val="00833771"/>
    <w:rsid w:val="008348C1"/>
    <w:rsid w:val="00840465"/>
    <w:rsid w:val="00844FA8"/>
    <w:rsid w:val="00851A11"/>
    <w:rsid w:val="008669D1"/>
    <w:rsid w:val="00867E66"/>
    <w:rsid w:val="0087332F"/>
    <w:rsid w:val="008738E0"/>
    <w:rsid w:val="00877E87"/>
    <w:rsid w:val="008A55E6"/>
    <w:rsid w:val="008C4D35"/>
    <w:rsid w:val="008C518D"/>
    <w:rsid w:val="008C69E1"/>
    <w:rsid w:val="008D243F"/>
    <w:rsid w:val="008E0CE4"/>
    <w:rsid w:val="008E0D36"/>
    <w:rsid w:val="008E2FEE"/>
    <w:rsid w:val="00903EA8"/>
    <w:rsid w:val="00904F43"/>
    <w:rsid w:val="00912B83"/>
    <w:rsid w:val="00944615"/>
    <w:rsid w:val="0096132D"/>
    <w:rsid w:val="0096260A"/>
    <w:rsid w:val="00964878"/>
    <w:rsid w:val="00965CD1"/>
    <w:rsid w:val="00967981"/>
    <w:rsid w:val="00997158"/>
    <w:rsid w:val="00997248"/>
    <w:rsid w:val="009A46F1"/>
    <w:rsid w:val="009C1F1F"/>
    <w:rsid w:val="009D1D24"/>
    <w:rsid w:val="009E1BDF"/>
    <w:rsid w:val="009E5144"/>
    <w:rsid w:val="009E55BC"/>
    <w:rsid w:val="00A05FEF"/>
    <w:rsid w:val="00A07BF5"/>
    <w:rsid w:val="00A1070B"/>
    <w:rsid w:val="00A300AA"/>
    <w:rsid w:val="00A5579D"/>
    <w:rsid w:val="00A6177D"/>
    <w:rsid w:val="00A64E4D"/>
    <w:rsid w:val="00A6549D"/>
    <w:rsid w:val="00A852B7"/>
    <w:rsid w:val="00AB21CF"/>
    <w:rsid w:val="00AB2885"/>
    <w:rsid w:val="00AC0E7B"/>
    <w:rsid w:val="00AD15BA"/>
    <w:rsid w:val="00AD4DE1"/>
    <w:rsid w:val="00AE7B10"/>
    <w:rsid w:val="00AF6159"/>
    <w:rsid w:val="00B00076"/>
    <w:rsid w:val="00B1361A"/>
    <w:rsid w:val="00B30760"/>
    <w:rsid w:val="00B363C6"/>
    <w:rsid w:val="00B46E4C"/>
    <w:rsid w:val="00B536CF"/>
    <w:rsid w:val="00B61619"/>
    <w:rsid w:val="00B644EA"/>
    <w:rsid w:val="00B70C44"/>
    <w:rsid w:val="00B7554A"/>
    <w:rsid w:val="00B84E53"/>
    <w:rsid w:val="00B934FD"/>
    <w:rsid w:val="00BA20F3"/>
    <w:rsid w:val="00BB7D2C"/>
    <w:rsid w:val="00BC1303"/>
    <w:rsid w:val="00BD154D"/>
    <w:rsid w:val="00BE293B"/>
    <w:rsid w:val="00BF1E7B"/>
    <w:rsid w:val="00BF3133"/>
    <w:rsid w:val="00C07294"/>
    <w:rsid w:val="00C22553"/>
    <w:rsid w:val="00C24C2D"/>
    <w:rsid w:val="00C44771"/>
    <w:rsid w:val="00C5632B"/>
    <w:rsid w:val="00C61567"/>
    <w:rsid w:val="00C61A6D"/>
    <w:rsid w:val="00C67B2C"/>
    <w:rsid w:val="00C70A6A"/>
    <w:rsid w:val="00C8309C"/>
    <w:rsid w:val="00C9387E"/>
    <w:rsid w:val="00C95439"/>
    <w:rsid w:val="00C95B1B"/>
    <w:rsid w:val="00C95B33"/>
    <w:rsid w:val="00CA3AC9"/>
    <w:rsid w:val="00CA500F"/>
    <w:rsid w:val="00CC2566"/>
    <w:rsid w:val="00CC2D91"/>
    <w:rsid w:val="00CD4BA3"/>
    <w:rsid w:val="00CF532D"/>
    <w:rsid w:val="00D00966"/>
    <w:rsid w:val="00D02610"/>
    <w:rsid w:val="00D035C6"/>
    <w:rsid w:val="00D164DF"/>
    <w:rsid w:val="00D174CE"/>
    <w:rsid w:val="00D22F69"/>
    <w:rsid w:val="00D24A4D"/>
    <w:rsid w:val="00D32B0B"/>
    <w:rsid w:val="00D34A99"/>
    <w:rsid w:val="00D3556F"/>
    <w:rsid w:val="00D517D0"/>
    <w:rsid w:val="00D74513"/>
    <w:rsid w:val="00D92094"/>
    <w:rsid w:val="00D93094"/>
    <w:rsid w:val="00D953EC"/>
    <w:rsid w:val="00DB1E39"/>
    <w:rsid w:val="00DC2EBA"/>
    <w:rsid w:val="00DC6AE9"/>
    <w:rsid w:val="00DE081D"/>
    <w:rsid w:val="00DE63D8"/>
    <w:rsid w:val="00E00B29"/>
    <w:rsid w:val="00E076AD"/>
    <w:rsid w:val="00E12B1F"/>
    <w:rsid w:val="00E1535C"/>
    <w:rsid w:val="00E168DB"/>
    <w:rsid w:val="00E16B8B"/>
    <w:rsid w:val="00E33E1B"/>
    <w:rsid w:val="00E70780"/>
    <w:rsid w:val="00E71EDB"/>
    <w:rsid w:val="00E731C1"/>
    <w:rsid w:val="00E75F00"/>
    <w:rsid w:val="00E82AED"/>
    <w:rsid w:val="00EA5990"/>
    <w:rsid w:val="00EA64E3"/>
    <w:rsid w:val="00EB6887"/>
    <w:rsid w:val="00EB6D78"/>
    <w:rsid w:val="00EB759C"/>
    <w:rsid w:val="00EF279C"/>
    <w:rsid w:val="00EF2B27"/>
    <w:rsid w:val="00F06963"/>
    <w:rsid w:val="00F209AA"/>
    <w:rsid w:val="00F23CD3"/>
    <w:rsid w:val="00F25BAF"/>
    <w:rsid w:val="00F4179C"/>
    <w:rsid w:val="00F51D38"/>
    <w:rsid w:val="00F57377"/>
    <w:rsid w:val="00F61A8B"/>
    <w:rsid w:val="00F635F3"/>
    <w:rsid w:val="00F647CC"/>
    <w:rsid w:val="00F658D7"/>
    <w:rsid w:val="00F87F24"/>
    <w:rsid w:val="00FB50AC"/>
    <w:rsid w:val="00FC6FA8"/>
    <w:rsid w:val="00FE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40010"/>
  <w15:docId w15:val="{ED6B66F7-54C1-4EEF-A924-428B6E26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3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0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35C"/>
  </w:style>
  <w:style w:type="paragraph" w:styleId="Fuzeile">
    <w:name w:val="footer"/>
    <w:basedOn w:val="Standard"/>
    <w:link w:val="Fu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35C"/>
  </w:style>
  <w:style w:type="paragraph" w:customStyle="1" w:styleId="p1">
    <w:name w:val="p1"/>
    <w:basedOn w:val="Standard"/>
    <w:rsid w:val="00E16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E00B29"/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character" w:customStyle="1" w:styleId="Hyperlink1">
    <w:name w:val="Hyperlink.1"/>
    <w:rsid w:val="0038663D"/>
    <w:rPr>
      <w:rFonts w:ascii="Calibri" w:eastAsia="Calibri" w:hAnsi="Calibri" w:cs="Calibri"/>
      <w:color w:val="0000FF"/>
      <w:sz w:val="18"/>
      <w:szCs w:val="18"/>
      <w:u w:val="single" w:color="0000FF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2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touch.de/Presse/Oblong%20Industries/72" TargetMode="External"/><Relationship Id="rId13" Type="http://schemas.openxmlformats.org/officeDocument/2006/relationships/hyperlink" Target="mailto:riedelbauch@publictouch.de" TargetMode="External"/><Relationship Id="rId3" Type="http://schemas.openxmlformats.org/officeDocument/2006/relationships/settings" Target="settings.xml"/><Relationship Id="rId7" Type="http://schemas.openxmlformats.org/officeDocument/2006/relationships/hyperlink" Target="www.oblong.com" TargetMode="External"/><Relationship Id="rId12" Type="http://schemas.openxmlformats.org/officeDocument/2006/relationships/hyperlink" Target="mailto:tspiegl@oblon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ko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dek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e@dekom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Oblong Industries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Kim</dc:creator>
  <cp:lastModifiedBy>Sigi Riedelbauch</cp:lastModifiedBy>
  <cp:revision>5</cp:revision>
  <dcterms:created xsi:type="dcterms:W3CDTF">2017-03-28T14:09:00Z</dcterms:created>
  <dcterms:modified xsi:type="dcterms:W3CDTF">2017-04-03T13:59:00Z</dcterms:modified>
</cp:coreProperties>
</file>