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2BA" w:rsidRDefault="009C47E4" w:rsidP="000061D9">
      <w:pPr>
        <w:pStyle w:val="PressInformation"/>
        <w:rPr>
          <w:lang w:val="en-US"/>
        </w:rPr>
      </w:pPr>
      <w:bookmarkStart w:id="0" w:name="_GoBack"/>
      <w:bookmarkEnd w:id="0"/>
      <w:r>
        <w:rPr>
          <w:noProof/>
          <w:lang w:val="en-US" w:eastAsia="en-US" w:bidi="ar-SA"/>
        </w:rPr>
        <w:drawing>
          <wp:inline distT="0" distB="0" distL="0" distR="0">
            <wp:extent cx="1923415" cy="396875"/>
            <wp:effectExtent l="1905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23415" cy="396875"/>
                    </a:xfrm>
                    <a:prstGeom prst="rect">
                      <a:avLst/>
                    </a:prstGeom>
                    <a:noFill/>
                    <a:ln w="9525">
                      <a:noFill/>
                      <a:miter lim="800000"/>
                      <a:headEnd/>
                      <a:tailEnd/>
                    </a:ln>
                  </pic:spPr>
                </pic:pic>
              </a:graphicData>
            </a:graphic>
          </wp:inline>
        </w:drawing>
      </w:r>
    </w:p>
    <w:p w:rsidR="00CA22BA" w:rsidRDefault="00CA22BA" w:rsidP="000061D9">
      <w:pPr>
        <w:pStyle w:val="PressInformation"/>
        <w:rPr>
          <w:lang w:val="en-US"/>
        </w:rPr>
      </w:pPr>
    </w:p>
    <w:p w:rsidR="00CA22BA" w:rsidRPr="00A70C28" w:rsidRDefault="00CA22BA" w:rsidP="00693B27">
      <w:pPr>
        <w:ind w:left="5760" w:right="-540"/>
        <w:rPr>
          <w:rFonts w:ascii="Arial" w:hAnsi="Arial" w:cs="Arial"/>
          <w:sz w:val="22"/>
          <w:szCs w:val="22"/>
          <w:u w:val="single"/>
          <w:lang w:val="sv-SE"/>
        </w:rPr>
      </w:pPr>
      <w:r w:rsidRPr="00A70C28">
        <w:rPr>
          <w:rFonts w:ascii="Arial" w:hAnsi="Arial" w:cs="Arial"/>
          <w:sz w:val="20"/>
          <w:szCs w:val="20"/>
          <w:u w:val="single"/>
          <w:lang w:val="sv-SE"/>
        </w:rPr>
        <w:t>Kontakt:</w:t>
      </w:r>
    </w:p>
    <w:p w:rsidR="00CA22BA" w:rsidRPr="00A70C28" w:rsidRDefault="00CA22BA" w:rsidP="00693B27">
      <w:pPr>
        <w:tabs>
          <w:tab w:val="left" w:pos="8743"/>
        </w:tabs>
        <w:ind w:left="5760" w:right="-540"/>
        <w:rPr>
          <w:rFonts w:ascii="Arial" w:hAnsi="Arial" w:cs="Arial"/>
          <w:sz w:val="20"/>
          <w:szCs w:val="20"/>
          <w:lang w:val="sv-SE" w:eastAsia="en-GB"/>
        </w:rPr>
      </w:pPr>
      <w:r w:rsidRPr="00A70C28">
        <w:rPr>
          <w:rFonts w:ascii="Arial" w:hAnsi="Arial" w:cs="Arial"/>
          <w:sz w:val="20"/>
          <w:szCs w:val="20"/>
          <w:lang w:val="sv-SE"/>
        </w:rPr>
        <w:t>Carola Cotronei</w:t>
      </w:r>
    </w:p>
    <w:p w:rsidR="00CA22BA" w:rsidRPr="00A70C28" w:rsidRDefault="00CA22BA" w:rsidP="00693B27">
      <w:pPr>
        <w:ind w:left="5760" w:right="-540"/>
        <w:rPr>
          <w:rFonts w:ascii="Arial" w:hAnsi="Arial" w:cs="Arial"/>
          <w:sz w:val="20"/>
          <w:szCs w:val="20"/>
          <w:lang w:val="sv-SE" w:eastAsia="en-GB"/>
        </w:rPr>
      </w:pPr>
      <w:r w:rsidRPr="00A70C28">
        <w:rPr>
          <w:rFonts w:ascii="Arial" w:hAnsi="Arial" w:cs="Arial"/>
          <w:sz w:val="20"/>
          <w:szCs w:val="20"/>
          <w:lang w:val="sv-SE"/>
        </w:rPr>
        <w:t>Kommunikationschef EMEA</w:t>
      </w:r>
    </w:p>
    <w:p w:rsidR="00CA22BA" w:rsidRPr="00A70C28" w:rsidRDefault="00CA22BA" w:rsidP="00693B27">
      <w:pPr>
        <w:ind w:left="5760" w:right="-540"/>
        <w:rPr>
          <w:rFonts w:ascii="Arial" w:hAnsi="Arial" w:cs="Arial"/>
          <w:sz w:val="20"/>
          <w:szCs w:val="20"/>
          <w:lang w:val="sv-SE" w:eastAsia="en-GB"/>
        </w:rPr>
      </w:pPr>
      <w:r w:rsidRPr="00A70C28">
        <w:rPr>
          <w:rFonts w:ascii="Arial" w:hAnsi="Arial" w:cs="Arial"/>
          <w:sz w:val="20"/>
          <w:szCs w:val="20"/>
          <w:lang w:val="sv-SE"/>
        </w:rPr>
        <w:t xml:space="preserve">+32 </w:t>
      </w:r>
      <w:r w:rsidRPr="00A70C28">
        <w:rPr>
          <w:rFonts w:ascii="Arial" w:hAnsi="Arial" w:cs="Arial"/>
          <w:color w:val="000000"/>
          <w:sz w:val="20"/>
          <w:szCs w:val="20"/>
          <w:lang w:val="sv-SE"/>
        </w:rPr>
        <w:t>(0)2 711 5124</w:t>
      </w:r>
      <w:r w:rsidRPr="00A70C28">
        <w:rPr>
          <w:rFonts w:ascii="Arial" w:hAnsi="Arial" w:cs="Arial"/>
          <w:sz w:val="20"/>
          <w:szCs w:val="20"/>
          <w:lang w:val="sv-SE" w:eastAsia="en-GB"/>
        </w:rPr>
        <w:br/>
      </w:r>
      <w:r w:rsidRPr="00A70C28">
        <w:rPr>
          <w:rFonts w:ascii="Arial" w:hAnsi="Arial" w:cs="Arial"/>
          <w:sz w:val="20"/>
          <w:szCs w:val="20"/>
          <w:lang w:val="sv-SE"/>
        </w:rPr>
        <w:t>carola_cotronei@goodyear.com</w:t>
      </w:r>
    </w:p>
    <w:p w:rsidR="00CA22BA" w:rsidRPr="00A70C28" w:rsidRDefault="00CA22BA" w:rsidP="006E717A">
      <w:pPr>
        <w:rPr>
          <w:rFonts w:ascii="Arial" w:hAnsi="Arial" w:cs="Arial"/>
          <w:lang w:val="sv-SE"/>
        </w:rPr>
      </w:pPr>
    </w:p>
    <w:p w:rsidR="00CA22BA" w:rsidRPr="00A70C28" w:rsidRDefault="00CA22BA" w:rsidP="00840B3F">
      <w:pPr>
        <w:rPr>
          <w:rFonts w:ascii="Arial" w:hAnsi="Arial" w:cs="Arial"/>
          <w:b/>
          <w:sz w:val="32"/>
          <w:lang w:val="sv-SE"/>
        </w:rPr>
      </w:pPr>
      <w:r w:rsidRPr="00A70C28">
        <w:rPr>
          <w:rFonts w:ascii="Arial" w:hAnsi="Arial" w:cs="Arial"/>
          <w:b/>
          <w:sz w:val="32"/>
          <w:lang w:val="sv-SE"/>
        </w:rPr>
        <w:t>Pressemeddelelse</w:t>
      </w:r>
    </w:p>
    <w:p w:rsidR="00CA22BA" w:rsidRPr="00A70C28" w:rsidRDefault="00CA22BA" w:rsidP="00840B3F">
      <w:pPr>
        <w:pStyle w:val="Title"/>
        <w:spacing w:line="360" w:lineRule="auto"/>
        <w:rPr>
          <w:sz w:val="10"/>
          <w:szCs w:val="10"/>
          <w:lang w:val="sv-SE"/>
        </w:rPr>
      </w:pPr>
    </w:p>
    <w:p w:rsidR="00CA22BA" w:rsidRPr="00A70C28" w:rsidRDefault="00CA22BA" w:rsidP="00C54209">
      <w:pPr>
        <w:pStyle w:val="Title"/>
        <w:ind w:right="-357"/>
        <w:rPr>
          <w:sz w:val="36"/>
          <w:szCs w:val="36"/>
          <w:lang w:val="sv-SE"/>
        </w:rPr>
      </w:pPr>
      <w:bookmarkStart w:id="1" w:name="OLE_LINK39"/>
      <w:r w:rsidRPr="00A70C28">
        <w:rPr>
          <w:sz w:val="36"/>
          <w:szCs w:val="36"/>
          <w:lang w:val="sv-SE"/>
        </w:rPr>
        <w:t>Nyt dæk til industrielle formål fra Goodyear får Verdenspremiere på BAUMA 2013</w:t>
      </w:r>
    </w:p>
    <w:p w:rsidR="00CA22BA" w:rsidRPr="00A70C28" w:rsidRDefault="00CA22BA" w:rsidP="00C54209">
      <w:pPr>
        <w:spacing w:line="276" w:lineRule="auto"/>
        <w:ind w:right="-360"/>
        <w:jc w:val="center"/>
        <w:rPr>
          <w:rFonts w:ascii="Arial" w:hAnsi="Arial" w:cs="Arial"/>
          <w:bCs/>
          <w:i/>
          <w:sz w:val="28"/>
          <w:lang w:val="sv-SE"/>
        </w:rPr>
      </w:pPr>
      <w:r w:rsidRPr="00A70C28">
        <w:rPr>
          <w:rFonts w:ascii="Arial" w:hAnsi="Arial" w:cs="Arial"/>
          <w:bCs/>
          <w:i/>
          <w:sz w:val="28"/>
          <w:lang w:val="sv-SE"/>
        </w:rPr>
        <w:t xml:space="preserve">Nyt dæk til containerlifte giver høj produktivitet og stabilitet under alle forhold </w:t>
      </w:r>
    </w:p>
    <w:p w:rsidR="00CA22BA" w:rsidRPr="00DD6451" w:rsidRDefault="00CA22BA" w:rsidP="0040584C">
      <w:pPr>
        <w:spacing w:line="276" w:lineRule="auto"/>
        <w:ind w:right="-360"/>
        <w:rPr>
          <w:rFonts w:ascii="Arial" w:hAnsi="Arial" w:cs="Arial"/>
          <w:b/>
          <w:sz w:val="22"/>
          <w:szCs w:val="22"/>
          <w:lang w:val="sv-SE"/>
        </w:rPr>
      </w:pPr>
    </w:p>
    <w:p w:rsidR="00CA22BA" w:rsidRPr="00A70C28" w:rsidRDefault="00CA22BA" w:rsidP="009E449F">
      <w:pPr>
        <w:spacing w:after="120" w:line="360" w:lineRule="auto"/>
        <w:ind w:right="-111"/>
        <w:jc w:val="both"/>
        <w:rPr>
          <w:rFonts w:ascii="Arial" w:hAnsi="Arial" w:cs="Arial"/>
          <w:sz w:val="22"/>
          <w:szCs w:val="22"/>
          <w:lang w:val="sv-SE"/>
        </w:rPr>
      </w:pPr>
      <w:r w:rsidRPr="00A70C28">
        <w:rPr>
          <w:rFonts w:ascii="Arial" w:hAnsi="Arial" w:cs="Arial"/>
          <w:b/>
          <w:sz w:val="22"/>
          <w:szCs w:val="22"/>
          <w:lang w:val="sv-SE"/>
        </w:rPr>
        <w:t>München, 15. april 2013</w:t>
      </w:r>
      <w:r w:rsidRPr="00A70C28">
        <w:rPr>
          <w:rFonts w:ascii="Arial" w:hAnsi="Arial" w:cs="Arial"/>
          <w:sz w:val="22"/>
          <w:szCs w:val="22"/>
          <w:lang w:val="sv-SE"/>
        </w:rPr>
        <w:t xml:space="preserve"> – Goodyear lancerer nyt radialdæk til industrielle formål.  Goodyear EV-4C-dækket, der tilbyder høj stabilitet og lave omkostninger pr. time, blev afsløret i dag på Bauma 2013-udstillingen for entreprenørmaskiner og -udstyr i München, Tyskland, på stand 213 i hal A6.</w:t>
      </w:r>
    </w:p>
    <w:p w:rsidR="00CA22BA" w:rsidRPr="00A70C28" w:rsidRDefault="00CA22BA" w:rsidP="00393125">
      <w:pPr>
        <w:spacing w:after="120" w:line="360" w:lineRule="auto"/>
        <w:jc w:val="both"/>
        <w:rPr>
          <w:rFonts w:ascii="Arial" w:hAnsi="Arial" w:cs="Arial"/>
          <w:sz w:val="22"/>
          <w:szCs w:val="22"/>
          <w:lang w:val="sv-SE"/>
        </w:rPr>
      </w:pPr>
      <w:r w:rsidRPr="00A70C28">
        <w:rPr>
          <w:rFonts w:ascii="Arial" w:hAnsi="Arial" w:cs="Arial"/>
          <w:sz w:val="22"/>
          <w:szCs w:val="22"/>
          <w:lang w:val="sv-SE"/>
        </w:rPr>
        <w:t>Goodyear EV-4C er primært udviklet til brug på de containerlifte, der anvendes i de fleste havne over hele verden. Dækket har et innovativt CAD-designet dækmønster, der reducerer de vibrationer, der opstår ved trækbelastningen, hvilket resulterer i en høj grad af komfort for operatøren samt jævn slidbaneslitage. Dæksideforstærkningerne af nylon reducerer risikoen for beskadigelser forårsaget af trykbelasninger, hvilke</w:t>
      </w:r>
      <w:r w:rsidR="009F3CF8" w:rsidRPr="00A70C28">
        <w:rPr>
          <w:rFonts w:ascii="Arial" w:hAnsi="Arial" w:cs="Arial"/>
          <w:sz w:val="22"/>
          <w:szCs w:val="22"/>
          <w:lang w:val="sv-SE"/>
        </w:rPr>
        <w:t>t</w:t>
      </w:r>
      <w:r w:rsidRPr="00A70C28">
        <w:rPr>
          <w:rFonts w:ascii="Arial" w:hAnsi="Arial" w:cs="Arial"/>
          <w:sz w:val="22"/>
          <w:szCs w:val="22"/>
          <w:lang w:val="sv-SE"/>
        </w:rPr>
        <w:t xml:space="preserve"> ellers kan medføre omkostningstung nedetid for maskinen. Yderligere forbedringer kommer fra breakerne og karkassen, der giver en højere grad af stabilitet og produktivitet. Takket være slidbanemønstret leverer dette dæk en høj grad af træk- og bremseevne i vådt føre.  Den massive dækmønsterdybde sikrer længere levetid, hvilket reducerer dækkets omkostninger pr. time. Dette dæk er slangeløst og er tilgængeligt i størrelserne 16.00R25 og 480/95R25.</w:t>
      </w:r>
    </w:p>
    <w:p w:rsidR="00CA22BA" w:rsidRPr="00A70C28" w:rsidRDefault="00CA22BA" w:rsidP="00393125">
      <w:pPr>
        <w:spacing w:after="120" w:line="360" w:lineRule="auto"/>
        <w:jc w:val="both"/>
        <w:rPr>
          <w:rFonts w:ascii="Arial" w:hAnsi="Arial" w:cs="Arial"/>
          <w:sz w:val="22"/>
          <w:szCs w:val="22"/>
          <w:lang w:val="sv-SE"/>
        </w:rPr>
      </w:pPr>
      <w:r w:rsidRPr="00A70C28">
        <w:rPr>
          <w:rFonts w:ascii="Arial" w:hAnsi="Arial" w:cs="Arial"/>
          <w:sz w:val="22"/>
          <w:szCs w:val="22"/>
          <w:lang w:val="sv-SE"/>
        </w:rPr>
        <w:t>“</w:t>
      </w:r>
      <w:r w:rsidRPr="00A70C28">
        <w:rPr>
          <w:rFonts w:ascii="Arial" w:hAnsi="Arial" w:cs="Arial"/>
          <w:i/>
          <w:sz w:val="22"/>
          <w:szCs w:val="22"/>
          <w:lang w:val="sv-SE"/>
        </w:rPr>
        <w:t>Dette dæks robusthed og dets større stabilitet og produktivitet vil gøre det attraktivt for operatørerne,”</w:t>
      </w:r>
      <w:r w:rsidRPr="00A70C28">
        <w:rPr>
          <w:rFonts w:ascii="Arial" w:hAnsi="Arial" w:cs="Arial"/>
          <w:sz w:val="22"/>
          <w:szCs w:val="22"/>
          <w:lang w:val="sv-SE"/>
        </w:rPr>
        <w:t xml:space="preserve"> sagde Octavian Velcan, Managing Director for Goodyear OTR Tires i EMEA.</w:t>
      </w:r>
      <w:r w:rsidRPr="00A70C28">
        <w:rPr>
          <w:rFonts w:ascii="Arial" w:hAnsi="Arial" w:cs="Arial"/>
          <w:i/>
          <w:sz w:val="22"/>
          <w:szCs w:val="22"/>
          <w:lang w:val="sv-SE"/>
        </w:rPr>
        <w:t xml:space="preserve"> “Håndtering af containere, særligt i forbindelse med lastning og losning af skibe, involverer ofte meget strenge tidsplaner. Hastighed og driftssikkerhed er de to vigtigste faktorer i forbindelse med containerhåndtering. Dette dæk har begge disse egenskaber.” </w:t>
      </w:r>
    </w:p>
    <w:p w:rsidR="00CA22BA" w:rsidRPr="00A70C28" w:rsidRDefault="00CA22BA" w:rsidP="001F123C">
      <w:pPr>
        <w:pBdr>
          <w:bottom w:val="single" w:sz="6" w:space="1" w:color="auto"/>
        </w:pBdr>
        <w:spacing w:after="120" w:line="360" w:lineRule="auto"/>
        <w:ind w:right="-111"/>
        <w:jc w:val="both"/>
        <w:rPr>
          <w:rFonts w:ascii="Arial" w:hAnsi="Arial" w:cs="Arial"/>
          <w:sz w:val="22"/>
          <w:szCs w:val="22"/>
          <w:lang w:val="sv-SE"/>
        </w:rPr>
      </w:pPr>
      <w:r w:rsidRPr="00A70C28">
        <w:rPr>
          <w:rFonts w:ascii="Arial" w:hAnsi="Arial" w:cs="Arial"/>
          <w:sz w:val="22"/>
          <w:szCs w:val="22"/>
          <w:lang w:val="sv-SE"/>
        </w:rPr>
        <w:t>EV-4C-dækket er den nyeste tilføjelse til det omfattende sortiment af Goodyear-dæk, der er tilgængelige for anvendelse i havne og til andre industrielle formål. Radial EV-sortimentet omfatter seks slidbanedesigns, der dækker containerhåndtering og andre anvendelser.  Disse dæk er udviklet specielt til håndtering af tung last og til at give glimrende stabilitet, samtidig med at de tilbyder lang levertid og lave omkostninger pr. time takket være det særlige slidbanemateriale, der er anvendt.</w:t>
      </w:r>
    </w:p>
    <w:p w:rsidR="00CA22BA" w:rsidRPr="00A70C28" w:rsidRDefault="00CA22BA" w:rsidP="001F123C">
      <w:pPr>
        <w:spacing w:after="120" w:line="360" w:lineRule="auto"/>
        <w:ind w:right="-111"/>
        <w:jc w:val="both"/>
        <w:rPr>
          <w:rFonts w:ascii="Arial" w:hAnsi="Arial" w:cs="Arial"/>
          <w:sz w:val="22"/>
          <w:szCs w:val="22"/>
          <w:lang w:val="sv-SE"/>
        </w:rPr>
      </w:pPr>
    </w:p>
    <w:p w:rsidR="00CA22BA" w:rsidRPr="00A70C28" w:rsidRDefault="00CA22BA" w:rsidP="001F123C">
      <w:pPr>
        <w:spacing w:after="120" w:line="360" w:lineRule="auto"/>
        <w:ind w:right="-111"/>
        <w:jc w:val="both"/>
        <w:rPr>
          <w:rFonts w:ascii="Arial" w:hAnsi="Arial" w:cs="Arial"/>
          <w:sz w:val="22"/>
          <w:szCs w:val="22"/>
          <w:lang w:val="sv-SE"/>
        </w:rPr>
      </w:pPr>
    </w:p>
    <w:bookmarkEnd w:id="1"/>
    <w:p w:rsidR="00CA22BA" w:rsidRPr="00A70C28" w:rsidRDefault="00CA22BA" w:rsidP="003B4993">
      <w:pPr>
        <w:ind w:right="31"/>
        <w:jc w:val="both"/>
        <w:rPr>
          <w:rFonts w:ascii="Arial" w:hAnsi="Arial" w:cs="Arial"/>
          <w:b/>
          <w:sz w:val="22"/>
          <w:szCs w:val="22"/>
          <w:lang w:val="sv-SE"/>
        </w:rPr>
      </w:pPr>
      <w:r w:rsidRPr="00A70C28">
        <w:rPr>
          <w:rFonts w:ascii="Arial" w:hAnsi="Arial" w:cs="Arial"/>
          <w:b/>
          <w:sz w:val="22"/>
          <w:szCs w:val="22"/>
          <w:lang w:val="sv-SE"/>
        </w:rPr>
        <w:t>Om Goodyear</w:t>
      </w:r>
    </w:p>
    <w:p w:rsidR="00CA22BA" w:rsidRPr="00A70C28" w:rsidRDefault="00CA22BA" w:rsidP="003B4993">
      <w:pPr>
        <w:spacing w:after="120"/>
        <w:ind w:right="31"/>
        <w:jc w:val="both"/>
        <w:rPr>
          <w:rFonts w:ascii="Arial" w:hAnsi="Arial" w:cs="Arial"/>
          <w:sz w:val="18"/>
          <w:szCs w:val="18"/>
          <w:lang w:val="sv-SE"/>
        </w:rPr>
      </w:pPr>
      <w:r w:rsidRPr="00A70C28">
        <w:rPr>
          <w:rFonts w:ascii="Arial" w:hAnsi="Arial" w:cs="Arial"/>
          <w:sz w:val="18"/>
          <w:szCs w:val="18"/>
          <w:lang w:val="sv-SE"/>
        </w:rPr>
        <w:t xml:space="preserve">Goodyear en af verdens største dækfirmaet. Goodyear beskæftiger omkring 69.000 personer og har 52 produktionssteder i 22 lande verden over. Virksomhedens to innovationscentre i Akron, Ohio og Colmar-Berg i Luxembourg arbejder målrettet på at udvikle state-of-the-art produkter og tjenester, der sætter standarden for teknologi og performance i industrien. </w:t>
      </w:r>
    </w:p>
    <w:p w:rsidR="00CA22BA" w:rsidRPr="00A70C28" w:rsidRDefault="00CA22BA" w:rsidP="003B4993">
      <w:pPr>
        <w:spacing w:after="120"/>
        <w:ind w:right="31"/>
        <w:jc w:val="both"/>
        <w:rPr>
          <w:lang w:val="sv-SE"/>
        </w:rPr>
      </w:pPr>
      <w:r w:rsidRPr="00A70C28">
        <w:rPr>
          <w:rFonts w:ascii="Arial" w:hAnsi="Arial" w:cs="Arial"/>
          <w:color w:val="000000"/>
          <w:sz w:val="18"/>
          <w:szCs w:val="18"/>
          <w:lang w:val="sv-SE"/>
        </w:rPr>
        <w:t>Hvis du vil vide mere om Goodyear og virksomhedens produkter, kan du besøge www.goodyear.com.</w:t>
      </w:r>
    </w:p>
    <w:p w:rsidR="00CA22BA" w:rsidRPr="00A70C28" w:rsidRDefault="00CA22BA" w:rsidP="003B4993">
      <w:pPr>
        <w:ind w:right="31"/>
        <w:jc w:val="both"/>
        <w:rPr>
          <w:lang w:val="sv-SE"/>
        </w:rPr>
      </w:pPr>
    </w:p>
    <w:sectPr w:rsidR="00CA22BA" w:rsidRPr="00A70C28" w:rsidSect="00F24D71">
      <w:footerReference w:type="even" r:id="rId8"/>
      <w:footerReference w:type="default" r:id="rId9"/>
      <w:pgSz w:w="11906" w:h="16838"/>
      <w:pgMar w:top="899" w:right="1466" w:bottom="851" w:left="16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883" w:rsidRDefault="00B37883">
      <w:r>
        <w:separator/>
      </w:r>
    </w:p>
  </w:endnote>
  <w:endnote w:type="continuationSeparator" w:id="0">
    <w:p w:rsidR="00B37883" w:rsidRDefault="00B378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BA" w:rsidRDefault="00224EEB" w:rsidP="00322D30">
    <w:pPr>
      <w:pStyle w:val="Footer"/>
      <w:framePr w:wrap="around" w:vAnchor="text" w:hAnchor="margin" w:xAlign="right" w:y="1"/>
      <w:rPr>
        <w:rStyle w:val="PageNumber"/>
      </w:rPr>
    </w:pPr>
    <w:r>
      <w:rPr>
        <w:rStyle w:val="PageNumber"/>
      </w:rPr>
      <w:fldChar w:fldCharType="begin"/>
    </w:r>
    <w:r w:rsidR="0057662F">
      <w:instrText xml:space="preserve">PAGE  </w:instrText>
    </w:r>
    <w:r>
      <w:rPr>
        <w:rStyle w:val="PageNumber"/>
      </w:rPr>
      <w:fldChar w:fldCharType="end"/>
    </w:r>
  </w:p>
  <w:p w:rsidR="00CA22BA" w:rsidRDefault="00CA22BA" w:rsidP="00693B2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22BA" w:rsidRPr="00693B27" w:rsidRDefault="00224EEB" w:rsidP="00322D30">
    <w:pPr>
      <w:pStyle w:val="Footer"/>
      <w:framePr w:wrap="around" w:vAnchor="text" w:hAnchor="margin" w:xAlign="right" w:y="1"/>
      <w:rPr>
        <w:rStyle w:val="PageNumber"/>
        <w:rFonts w:ascii="Arial" w:hAnsi="Arial" w:cs="Arial"/>
        <w:sz w:val="20"/>
        <w:szCs w:val="20"/>
      </w:rPr>
    </w:pPr>
    <w:r w:rsidRPr="00693B27">
      <w:rPr>
        <w:rStyle w:val="PageNumber"/>
        <w:rFonts w:ascii="Arial" w:hAnsi="Arial" w:cs="Arial"/>
        <w:sz w:val="20"/>
        <w:szCs w:val="20"/>
      </w:rPr>
      <w:fldChar w:fldCharType="begin"/>
    </w:r>
    <w:r w:rsidR="0057662F">
      <w:instrText xml:space="preserve">PAGE  </w:instrText>
    </w:r>
    <w:r w:rsidRPr="00693B27">
      <w:rPr>
        <w:rStyle w:val="PageNumber"/>
        <w:rFonts w:ascii="Arial" w:hAnsi="Arial" w:cs="Arial"/>
        <w:sz w:val="20"/>
        <w:szCs w:val="20"/>
      </w:rPr>
      <w:fldChar w:fldCharType="separate"/>
    </w:r>
    <w:r w:rsidR="00DD6451">
      <w:rPr>
        <w:noProof/>
      </w:rPr>
      <w:t>2</w:t>
    </w:r>
    <w:r w:rsidRPr="00693B27">
      <w:rPr>
        <w:rStyle w:val="PageNumber"/>
        <w:rFonts w:ascii="Arial" w:hAnsi="Arial" w:cs="Arial"/>
        <w:sz w:val="20"/>
        <w:szCs w:val="20"/>
      </w:rPr>
      <w:fldChar w:fldCharType="end"/>
    </w:r>
  </w:p>
  <w:p w:rsidR="00CA22BA" w:rsidRDefault="00CA22BA" w:rsidP="00693B2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883" w:rsidRDefault="00B37883">
      <w:r>
        <w:separator/>
      </w:r>
    </w:p>
  </w:footnote>
  <w:footnote w:type="continuationSeparator" w:id="0">
    <w:p w:rsidR="00B37883" w:rsidRDefault="00B37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0B7903"/>
    <w:multiLevelType w:val="hybridMultilevel"/>
    <w:tmpl w:val="85A47920"/>
    <w:lvl w:ilvl="0" w:tplc="21E8375E">
      <w:start w:val="1"/>
      <w:numFmt w:val="bullet"/>
      <w:lvlText w:val="•"/>
      <w:lvlJc w:val="left"/>
      <w:pPr>
        <w:tabs>
          <w:tab w:val="num" w:pos="720"/>
        </w:tabs>
        <w:ind w:left="720" w:hanging="360"/>
      </w:pPr>
      <w:rPr>
        <w:rFonts w:ascii="Times New Roman" w:hAnsi="Times New Roman" w:hint="default"/>
      </w:rPr>
    </w:lvl>
    <w:lvl w:ilvl="1" w:tplc="91D66A78" w:tentative="1">
      <w:start w:val="1"/>
      <w:numFmt w:val="bullet"/>
      <w:lvlText w:val="•"/>
      <w:lvlJc w:val="left"/>
      <w:pPr>
        <w:tabs>
          <w:tab w:val="num" w:pos="1440"/>
        </w:tabs>
        <w:ind w:left="1440" w:hanging="360"/>
      </w:pPr>
      <w:rPr>
        <w:rFonts w:ascii="Times New Roman" w:hAnsi="Times New Roman" w:hint="default"/>
      </w:rPr>
    </w:lvl>
    <w:lvl w:ilvl="2" w:tplc="0186D02C" w:tentative="1">
      <w:start w:val="1"/>
      <w:numFmt w:val="bullet"/>
      <w:lvlText w:val="•"/>
      <w:lvlJc w:val="left"/>
      <w:pPr>
        <w:tabs>
          <w:tab w:val="num" w:pos="2160"/>
        </w:tabs>
        <w:ind w:left="2160" w:hanging="360"/>
      </w:pPr>
      <w:rPr>
        <w:rFonts w:ascii="Times New Roman" w:hAnsi="Times New Roman" w:hint="default"/>
      </w:rPr>
    </w:lvl>
    <w:lvl w:ilvl="3" w:tplc="BB344616" w:tentative="1">
      <w:start w:val="1"/>
      <w:numFmt w:val="bullet"/>
      <w:lvlText w:val="•"/>
      <w:lvlJc w:val="left"/>
      <w:pPr>
        <w:tabs>
          <w:tab w:val="num" w:pos="2880"/>
        </w:tabs>
        <w:ind w:left="2880" w:hanging="360"/>
      </w:pPr>
      <w:rPr>
        <w:rFonts w:ascii="Times New Roman" w:hAnsi="Times New Roman" w:hint="default"/>
      </w:rPr>
    </w:lvl>
    <w:lvl w:ilvl="4" w:tplc="4CBE7FB2" w:tentative="1">
      <w:start w:val="1"/>
      <w:numFmt w:val="bullet"/>
      <w:lvlText w:val="•"/>
      <w:lvlJc w:val="left"/>
      <w:pPr>
        <w:tabs>
          <w:tab w:val="num" w:pos="3600"/>
        </w:tabs>
        <w:ind w:left="3600" w:hanging="360"/>
      </w:pPr>
      <w:rPr>
        <w:rFonts w:ascii="Times New Roman" w:hAnsi="Times New Roman" w:hint="default"/>
      </w:rPr>
    </w:lvl>
    <w:lvl w:ilvl="5" w:tplc="33EE9F52" w:tentative="1">
      <w:start w:val="1"/>
      <w:numFmt w:val="bullet"/>
      <w:lvlText w:val="•"/>
      <w:lvlJc w:val="left"/>
      <w:pPr>
        <w:tabs>
          <w:tab w:val="num" w:pos="4320"/>
        </w:tabs>
        <w:ind w:left="4320" w:hanging="360"/>
      </w:pPr>
      <w:rPr>
        <w:rFonts w:ascii="Times New Roman" w:hAnsi="Times New Roman" w:hint="default"/>
      </w:rPr>
    </w:lvl>
    <w:lvl w:ilvl="6" w:tplc="8BF0DF60" w:tentative="1">
      <w:start w:val="1"/>
      <w:numFmt w:val="bullet"/>
      <w:lvlText w:val="•"/>
      <w:lvlJc w:val="left"/>
      <w:pPr>
        <w:tabs>
          <w:tab w:val="num" w:pos="5040"/>
        </w:tabs>
        <w:ind w:left="5040" w:hanging="360"/>
      </w:pPr>
      <w:rPr>
        <w:rFonts w:ascii="Times New Roman" w:hAnsi="Times New Roman" w:hint="default"/>
      </w:rPr>
    </w:lvl>
    <w:lvl w:ilvl="7" w:tplc="1B20EB20" w:tentative="1">
      <w:start w:val="1"/>
      <w:numFmt w:val="bullet"/>
      <w:lvlText w:val="•"/>
      <w:lvlJc w:val="left"/>
      <w:pPr>
        <w:tabs>
          <w:tab w:val="num" w:pos="5760"/>
        </w:tabs>
        <w:ind w:left="5760" w:hanging="360"/>
      </w:pPr>
      <w:rPr>
        <w:rFonts w:ascii="Times New Roman" w:hAnsi="Times New Roman" w:hint="default"/>
      </w:rPr>
    </w:lvl>
    <w:lvl w:ilvl="8" w:tplc="CF9C3B54"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00A6C"/>
    <w:multiLevelType w:val="hybridMultilevel"/>
    <w:tmpl w:val="EEE42F88"/>
    <w:lvl w:ilvl="0" w:tplc="B9EE6C18">
      <w:start w:val="1"/>
      <w:numFmt w:val="bullet"/>
      <w:lvlText w:val="•"/>
      <w:lvlJc w:val="left"/>
      <w:pPr>
        <w:tabs>
          <w:tab w:val="num" w:pos="720"/>
        </w:tabs>
        <w:ind w:left="720" w:hanging="360"/>
      </w:pPr>
      <w:rPr>
        <w:rFonts w:ascii="Times New Roman" w:hAnsi="Times New Roman" w:hint="default"/>
      </w:rPr>
    </w:lvl>
    <w:lvl w:ilvl="1" w:tplc="5B7C1774" w:tentative="1">
      <w:start w:val="1"/>
      <w:numFmt w:val="bullet"/>
      <w:lvlText w:val="•"/>
      <w:lvlJc w:val="left"/>
      <w:pPr>
        <w:tabs>
          <w:tab w:val="num" w:pos="1440"/>
        </w:tabs>
        <w:ind w:left="1440" w:hanging="360"/>
      </w:pPr>
      <w:rPr>
        <w:rFonts w:ascii="Times New Roman" w:hAnsi="Times New Roman" w:hint="default"/>
      </w:rPr>
    </w:lvl>
    <w:lvl w:ilvl="2" w:tplc="1FE61E88" w:tentative="1">
      <w:start w:val="1"/>
      <w:numFmt w:val="bullet"/>
      <w:lvlText w:val="•"/>
      <w:lvlJc w:val="left"/>
      <w:pPr>
        <w:tabs>
          <w:tab w:val="num" w:pos="2160"/>
        </w:tabs>
        <w:ind w:left="2160" w:hanging="360"/>
      </w:pPr>
      <w:rPr>
        <w:rFonts w:ascii="Times New Roman" w:hAnsi="Times New Roman" w:hint="default"/>
      </w:rPr>
    </w:lvl>
    <w:lvl w:ilvl="3" w:tplc="BA3C055C" w:tentative="1">
      <w:start w:val="1"/>
      <w:numFmt w:val="bullet"/>
      <w:lvlText w:val="•"/>
      <w:lvlJc w:val="left"/>
      <w:pPr>
        <w:tabs>
          <w:tab w:val="num" w:pos="2880"/>
        </w:tabs>
        <w:ind w:left="2880" w:hanging="360"/>
      </w:pPr>
      <w:rPr>
        <w:rFonts w:ascii="Times New Roman" w:hAnsi="Times New Roman" w:hint="default"/>
      </w:rPr>
    </w:lvl>
    <w:lvl w:ilvl="4" w:tplc="0BE0E49A" w:tentative="1">
      <w:start w:val="1"/>
      <w:numFmt w:val="bullet"/>
      <w:lvlText w:val="•"/>
      <w:lvlJc w:val="left"/>
      <w:pPr>
        <w:tabs>
          <w:tab w:val="num" w:pos="3600"/>
        </w:tabs>
        <w:ind w:left="3600" w:hanging="360"/>
      </w:pPr>
      <w:rPr>
        <w:rFonts w:ascii="Times New Roman" w:hAnsi="Times New Roman" w:hint="default"/>
      </w:rPr>
    </w:lvl>
    <w:lvl w:ilvl="5" w:tplc="6E808716" w:tentative="1">
      <w:start w:val="1"/>
      <w:numFmt w:val="bullet"/>
      <w:lvlText w:val="•"/>
      <w:lvlJc w:val="left"/>
      <w:pPr>
        <w:tabs>
          <w:tab w:val="num" w:pos="4320"/>
        </w:tabs>
        <w:ind w:left="4320" w:hanging="360"/>
      </w:pPr>
      <w:rPr>
        <w:rFonts w:ascii="Times New Roman" w:hAnsi="Times New Roman" w:hint="default"/>
      </w:rPr>
    </w:lvl>
    <w:lvl w:ilvl="6" w:tplc="CCA461A6" w:tentative="1">
      <w:start w:val="1"/>
      <w:numFmt w:val="bullet"/>
      <w:lvlText w:val="•"/>
      <w:lvlJc w:val="left"/>
      <w:pPr>
        <w:tabs>
          <w:tab w:val="num" w:pos="5040"/>
        </w:tabs>
        <w:ind w:left="5040" w:hanging="360"/>
      </w:pPr>
      <w:rPr>
        <w:rFonts w:ascii="Times New Roman" w:hAnsi="Times New Roman" w:hint="default"/>
      </w:rPr>
    </w:lvl>
    <w:lvl w:ilvl="7" w:tplc="762CE4A0" w:tentative="1">
      <w:start w:val="1"/>
      <w:numFmt w:val="bullet"/>
      <w:lvlText w:val="•"/>
      <w:lvlJc w:val="left"/>
      <w:pPr>
        <w:tabs>
          <w:tab w:val="num" w:pos="5760"/>
        </w:tabs>
        <w:ind w:left="5760" w:hanging="360"/>
      </w:pPr>
      <w:rPr>
        <w:rFonts w:ascii="Times New Roman" w:hAnsi="Times New Roman" w:hint="default"/>
      </w:rPr>
    </w:lvl>
    <w:lvl w:ilvl="8" w:tplc="66F090C2" w:tentative="1">
      <w:start w:val="1"/>
      <w:numFmt w:val="bullet"/>
      <w:lvlText w:val="•"/>
      <w:lvlJc w:val="left"/>
      <w:pPr>
        <w:tabs>
          <w:tab w:val="num" w:pos="6480"/>
        </w:tabs>
        <w:ind w:left="6480" w:hanging="360"/>
      </w:pPr>
      <w:rPr>
        <w:rFonts w:ascii="Times New Roman" w:hAnsi="Times New Roman" w:hint="default"/>
      </w:rPr>
    </w:lvl>
  </w:abstractNum>
  <w:abstractNum w:abstractNumId="2">
    <w:nsid w:val="29171D1E"/>
    <w:multiLevelType w:val="hybridMultilevel"/>
    <w:tmpl w:val="5E4AC21A"/>
    <w:lvl w:ilvl="0" w:tplc="DAA22DD8">
      <w:start w:val="1"/>
      <w:numFmt w:val="bullet"/>
      <w:lvlText w:val="•"/>
      <w:lvlJc w:val="left"/>
      <w:pPr>
        <w:tabs>
          <w:tab w:val="num" w:pos="720"/>
        </w:tabs>
        <w:ind w:left="720" w:hanging="360"/>
      </w:pPr>
      <w:rPr>
        <w:rFonts w:ascii="Times New Roman" w:hAnsi="Times New Roman" w:hint="default"/>
      </w:rPr>
    </w:lvl>
    <w:lvl w:ilvl="1" w:tplc="4650C796" w:tentative="1">
      <w:start w:val="1"/>
      <w:numFmt w:val="bullet"/>
      <w:lvlText w:val="•"/>
      <w:lvlJc w:val="left"/>
      <w:pPr>
        <w:tabs>
          <w:tab w:val="num" w:pos="1440"/>
        </w:tabs>
        <w:ind w:left="1440" w:hanging="360"/>
      </w:pPr>
      <w:rPr>
        <w:rFonts w:ascii="Times New Roman" w:hAnsi="Times New Roman" w:hint="default"/>
      </w:rPr>
    </w:lvl>
    <w:lvl w:ilvl="2" w:tplc="552CEABE" w:tentative="1">
      <w:start w:val="1"/>
      <w:numFmt w:val="bullet"/>
      <w:lvlText w:val="•"/>
      <w:lvlJc w:val="left"/>
      <w:pPr>
        <w:tabs>
          <w:tab w:val="num" w:pos="2160"/>
        </w:tabs>
        <w:ind w:left="2160" w:hanging="360"/>
      </w:pPr>
      <w:rPr>
        <w:rFonts w:ascii="Times New Roman" w:hAnsi="Times New Roman" w:hint="default"/>
      </w:rPr>
    </w:lvl>
    <w:lvl w:ilvl="3" w:tplc="3808D466" w:tentative="1">
      <w:start w:val="1"/>
      <w:numFmt w:val="bullet"/>
      <w:lvlText w:val="•"/>
      <w:lvlJc w:val="left"/>
      <w:pPr>
        <w:tabs>
          <w:tab w:val="num" w:pos="2880"/>
        </w:tabs>
        <w:ind w:left="2880" w:hanging="360"/>
      </w:pPr>
      <w:rPr>
        <w:rFonts w:ascii="Times New Roman" w:hAnsi="Times New Roman" w:hint="default"/>
      </w:rPr>
    </w:lvl>
    <w:lvl w:ilvl="4" w:tplc="DE6C8918" w:tentative="1">
      <w:start w:val="1"/>
      <w:numFmt w:val="bullet"/>
      <w:lvlText w:val="•"/>
      <w:lvlJc w:val="left"/>
      <w:pPr>
        <w:tabs>
          <w:tab w:val="num" w:pos="3600"/>
        </w:tabs>
        <w:ind w:left="3600" w:hanging="360"/>
      </w:pPr>
      <w:rPr>
        <w:rFonts w:ascii="Times New Roman" w:hAnsi="Times New Roman" w:hint="default"/>
      </w:rPr>
    </w:lvl>
    <w:lvl w:ilvl="5" w:tplc="F9F60C54" w:tentative="1">
      <w:start w:val="1"/>
      <w:numFmt w:val="bullet"/>
      <w:lvlText w:val="•"/>
      <w:lvlJc w:val="left"/>
      <w:pPr>
        <w:tabs>
          <w:tab w:val="num" w:pos="4320"/>
        </w:tabs>
        <w:ind w:left="4320" w:hanging="360"/>
      </w:pPr>
      <w:rPr>
        <w:rFonts w:ascii="Times New Roman" w:hAnsi="Times New Roman" w:hint="default"/>
      </w:rPr>
    </w:lvl>
    <w:lvl w:ilvl="6" w:tplc="3A8EC818" w:tentative="1">
      <w:start w:val="1"/>
      <w:numFmt w:val="bullet"/>
      <w:lvlText w:val="•"/>
      <w:lvlJc w:val="left"/>
      <w:pPr>
        <w:tabs>
          <w:tab w:val="num" w:pos="5040"/>
        </w:tabs>
        <w:ind w:left="5040" w:hanging="360"/>
      </w:pPr>
      <w:rPr>
        <w:rFonts w:ascii="Times New Roman" w:hAnsi="Times New Roman" w:hint="default"/>
      </w:rPr>
    </w:lvl>
    <w:lvl w:ilvl="7" w:tplc="E6B8A64C" w:tentative="1">
      <w:start w:val="1"/>
      <w:numFmt w:val="bullet"/>
      <w:lvlText w:val="•"/>
      <w:lvlJc w:val="left"/>
      <w:pPr>
        <w:tabs>
          <w:tab w:val="num" w:pos="5760"/>
        </w:tabs>
        <w:ind w:left="5760" w:hanging="360"/>
      </w:pPr>
      <w:rPr>
        <w:rFonts w:ascii="Times New Roman" w:hAnsi="Times New Roman" w:hint="default"/>
      </w:rPr>
    </w:lvl>
    <w:lvl w:ilvl="8" w:tplc="3FB0CB7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787ECB"/>
    <w:multiLevelType w:val="hybridMultilevel"/>
    <w:tmpl w:val="0838A57C"/>
    <w:lvl w:ilvl="0" w:tplc="2436961A">
      <w:start w:val="1"/>
      <w:numFmt w:val="bullet"/>
      <w:lvlText w:val="•"/>
      <w:lvlJc w:val="left"/>
      <w:pPr>
        <w:tabs>
          <w:tab w:val="num" w:pos="720"/>
        </w:tabs>
        <w:ind w:left="720" w:hanging="360"/>
      </w:pPr>
      <w:rPr>
        <w:rFonts w:ascii="Times New Roman" w:hAnsi="Times New Roman" w:hint="default"/>
      </w:rPr>
    </w:lvl>
    <w:lvl w:ilvl="1" w:tplc="FD684056" w:tentative="1">
      <w:start w:val="1"/>
      <w:numFmt w:val="bullet"/>
      <w:lvlText w:val="•"/>
      <w:lvlJc w:val="left"/>
      <w:pPr>
        <w:tabs>
          <w:tab w:val="num" w:pos="1440"/>
        </w:tabs>
        <w:ind w:left="1440" w:hanging="360"/>
      </w:pPr>
      <w:rPr>
        <w:rFonts w:ascii="Times New Roman" w:hAnsi="Times New Roman" w:hint="default"/>
      </w:rPr>
    </w:lvl>
    <w:lvl w:ilvl="2" w:tplc="8D662588" w:tentative="1">
      <w:start w:val="1"/>
      <w:numFmt w:val="bullet"/>
      <w:lvlText w:val="•"/>
      <w:lvlJc w:val="left"/>
      <w:pPr>
        <w:tabs>
          <w:tab w:val="num" w:pos="2160"/>
        </w:tabs>
        <w:ind w:left="2160" w:hanging="360"/>
      </w:pPr>
      <w:rPr>
        <w:rFonts w:ascii="Times New Roman" w:hAnsi="Times New Roman" w:hint="default"/>
      </w:rPr>
    </w:lvl>
    <w:lvl w:ilvl="3" w:tplc="2306E326" w:tentative="1">
      <w:start w:val="1"/>
      <w:numFmt w:val="bullet"/>
      <w:lvlText w:val="•"/>
      <w:lvlJc w:val="left"/>
      <w:pPr>
        <w:tabs>
          <w:tab w:val="num" w:pos="2880"/>
        </w:tabs>
        <w:ind w:left="2880" w:hanging="360"/>
      </w:pPr>
      <w:rPr>
        <w:rFonts w:ascii="Times New Roman" w:hAnsi="Times New Roman" w:hint="default"/>
      </w:rPr>
    </w:lvl>
    <w:lvl w:ilvl="4" w:tplc="D044655E" w:tentative="1">
      <w:start w:val="1"/>
      <w:numFmt w:val="bullet"/>
      <w:lvlText w:val="•"/>
      <w:lvlJc w:val="left"/>
      <w:pPr>
        <w:tabs>
          <w:tab w:val="num" w:pos="3600"/>
        </w:tabs>
        <w:ind w:left="3600" w:hanging="360"/>
      </w:pPr>
      <w:rPr>
        <w:rFonts w:ascii="Times New Roman" w:hAnsi="Times New Roman" w:hint="default"/>
      </w:rPr>
    </w:lvl>
    <w:lvl w:ilvl="5" w:tplc="44E4722C" w:tentative="1">
      <w:start w:val="1"/>
      <w:numFmt w:val="bullet"/>
      <w:lvlText w:val="•"/>
      <w:lvlJc w:val="left"/>
      <w:pPr>
        <w:tabs>
          <w:tab w:val="num" w:pos="4320"/>
        </w:tabs>
        <w:ind w:left="4320" w:hanging="360"/>
      </w:pPr>
      <w:rPr>
        <w:rFonts w:ascii="Times New Roman" w:hAnsi="Times New Roman" w:hint="default"/>
      </w:rPr>
    </w:lvl>
    <w:lvl w:ilvl="6" w:tplc="98FEC59E" w:tentative="1">
      <w:start w:val="1"/>
      <w:numFmt w:val="bullet"/>
      <w:lvlText w:val="•"/>
      <w:lvlJc w:val="left"/>
      <w:pPr>
        <w:tabs>
          <w:tab w:val="num" w:pos="5040"/>
        </w:tabs>
        <w:ind w:left="5040" w:hanging="360"/>
      </w:pPr>
      <w:rPr>
        <w:rFonts w:ascii="Times New Roman" w:hAnsi="Times New Roman" w:hint="default"/>
      </w:rPr>
    </w:lvl>
    <w:lvl w:ilvl="7" w:tplc="F2402542" w:tentative="1">
      <w:start w:val="1"/>
      <w:numFmt w:val="bullet"/>
      <w:lvlText w:val="•"/>
      <w:lvlJc w:val="left"/>
      <w:pPr>
        <w:tabs>
          <w:tab w:val="num" w:pos="5760"/>
        </w:tabs>
        <w:ind w:left="5760" w:hanging="360"/>
      </w:pPr>
      <w:rPr>
        <w:rFonts w:ascii="Times New Roman" w:hAnsi="Times New Roman" w:hint="default"/>
      </w:rPr>
    </w:lvl>
    <w:lvl w:ilvl="8" w:tplc="E2E61A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3A42268A"/>
    <w:multiLevelType w:val="hybridMultilevel"/>
    <w:tmpl w:val="806E7BC0"/>
    <w:lvl w:ilvl="0" w:tplc="F5AC6486">
      <w:start w:val="1"/>
      <w:numFmt w:val="bullet"/>
      <w:lvlText w:val="•"/>
      <w:lvlJc w:val="left"/>
      <w:pPr>
        <w:tabs>
          <w:tab w:val="num" w:pos="720"/>
        </w:tabs>
        <w:ind w:left="720" w:hanging="360"/>
      </w:pPr>
      <w:rPr>
        <w:rFonts w:ascii="Times New Roman" w:hAnsi="Times New Roman" w:hint="default"/>
      </w:rPr>
    </w:lvl>
    <w:lvl w:ilvl="1" w:tplc="F07A395A" w:tentative="1">
      <w:start w:val="1"/>
      <w:numFmt w:val="bullet"/>
      <w:lvlText w:val="•"/>
      <w:lvlJc w:val="left"/>
      <w:pPr>
        <w:tabs>
          <w:tab w:val="num" w:pos="1440"/>
        </w:tabs>
        <w:ind w:left="1440" w:hanging="360"/>
      </w:pPr>
      <w:rPr>
        <w:rFonts w:ascii="Times New Roman" w:hAnsi="Times New Roman" w:hint="default"/>
      </w:rPr>
    </w:lvl>
    <w:lvl w:ilvl="2" w:tplc="B4DAAF24" w:tentative="1">
      <w:start w:val="1"/>
      <w:numFmt w:val="bullet"/>
      <w:lvlText w:val="•"/>
      <w:lvlJc w:val="left"/>
      <w:pPr>
        <w:tabs>
          <w:tab w:val="num" w:pos="2160"/>
        </w:tabs>
        <w:ind w:left="2160" w:hanging="360"/>
      </w:pPr>
      <w:rPr>
        <w:rFonts w:ascii="Times New Roman" w:hAnsi="Times New Roman" w:hint="default"/>
      </w:rPr>
    </w:lvl>
    <w:lvl w:ilvl="3" w:tplc="66F2E240" w:tentative="1">
      <w:start w:val="1"/>
      <w:numFmt w:val="bullet"/>
      <w:lvlText w:val="•"/>
      <w:lvlJc w:val="left"/>
      <w:pPr>
        <w:tabs>
          <w:tab w:val="num" w:pos="2880"/>
        </w:tabs>
        <w:ind w:left="2880" w:hanging="360"/>
      </w:pPr>
      <w:rPr>
        <w:rFonts w:ascii="Times New Roman" w:hAnsi="Times New Roman" w:hint="default"/>
      </w:rPr>
    </w:lvl>
    <w:lvl w:ilvl="4" w:tplc="4752779E" w:tentative="1">
      <w:start w:val="1"/>
      <w:numFmt w:val="bullet"/>
      <w:lvlText w:val="•"/>
      <w:lvlJc w:val="left"/>
      <w:pPr>
        <w:tabs>
          <w:tab w:val="num" w:pos="3600"/>
        </w:tabs>
        <w:ind w:left="3600" w:hanging="360"/>
      </w:pPr>
      <w:rPr>
        <w:rFonts w:ascii="Times New Roman" w:hAnsi="Times New Roman" w:hint="default"/>
      </w:rPr>
    </w:lvl>
    <w:lvl w:ilvl="5" w:tplc="69B81BCA" w:tentative="1">
      <w:start w:val="1"/>
      <w:numFmt w:val="bullet"/>
      <w:lvlText w:val="•"/>
      <w:lvlJc w:val="left"/>
      <w:pPr>
        <w:tabs>
          <w:tab w:val="num" w:pos="4320"/>
        </w:tabs>
        <w:ind w:left="4320" w:hanging="360"/>
      </w:pPr>
      <w:rPr>
        <w:rFonts w:ascii="Times New Roman" w:hAnsi="Times New Roman" w:hint="default"/>
      </w:rPr>
    </w:lvl>
    <w:lvl w:ilvl="6" w:tplc="63505D16" w:tentative="1">
      <w:start w:val="1"/>
      <w:numFmt w:val="bullet"/>
      <w:lvlText w:val="•"/>
      <w:lvlJc w:val="left"/>
      <w:pPr>
        <w:tabs>
          <w:tab w:val="num" w:pos="5040"/>
        </w:tabs>
        <w:ind w:left="5040" w:hanging="360"/>
      </w:pPr>
      <w:rPr>
        <w:rFonts w:ascii="Times New Roman" w:hAnsi="Times New Roman" w:hint="default"/>
      </w:rPr>
    </w:lvl>
    <w:lvl w:ilvl="7" w:tplc="7B5CFA6E" w:tentative="1">
      <w:start w:val="1"/>
      <w:numFmt w:val="bullet"/>
      <w:lvlText w:val="•"/>
      <w:lvlJc w:val="left"/>
      <w:pPr>
        <w:tabs>
          <w:tab w:val="num" w:pos="5760"/>
        </w:tabs>
        <w:ind w:left="5760" w:hanging="360"/>
      </w:pPr>
      <w:rPr>
        <w:rFonts w:ascii="Times New Roman" w:hAnsi="Times New Roman" w:hint="default"/>
      </w:rPr>
    </w:lvl>
    <w:lvl w:ilvl="8" w:tplc="108AFBBE" w:tentative="1">
      <w:start w:val="1"/>
      <w:numFmt w:val="bullet"/>
      <w:lvlText w:val="•"/>
      <w:lvlJc w:val="left"/>
      <w:pPr>
        <w:tabs>
          <w:tab w:val="num" w:pos="6480"/>
        </w:tabs>
        <w:ind w:left="6480" w:hanging="360"/>
      </w:pPr>
      <w:rPr>
        <w:rFonts w:ascii="Times New Roman" w:hAnsi="Times New Roman" w:hint="default"/>
      </w:rPr>
    </w:lvl>
  </w:abstractNum>
  <w:abstractNum w:abstractNumId="5">
    <w:nsid w:val="3B0C798D"/>
    <w:multiLevelType w:val="hybridMultilevel"/>
    <w:tmpl w:val="B0A41D9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054062F"/>
    <w:multiLevelType w:val="hybridMultilevel"/>
    <w:tmpl w:val="D7845BE4"/>
    <w:lvl w:ilvl="0" w:tplc="C35C5A8E">
      <w:start w:val="1"/>
      <w:numFmt w:val="bullet"/>
      <w:lvlText w:val="•"/>
      <w:lvlJc w:val="left"/>
      <w:pPr>
        <w:tabs>
          <w:tab w:val="num" w:pos="360"/>
        </w:tabs>
        <w:ind w:left="360" w:hanging="360"/>
      </w:pPr>
      <w:rPr>
        <w:rFonts w:ascii="Times New Roman" w:hAnsi="Times New Roman" w:hint="default"/>
      </w:rPr>
    </w:lvl>
    <w:lvl w:ilvl="1" w:tplc="685CF8C6" w:tentative="1">
      <w:start w:val="1"/>
      <w:numFmt w:val="bullet"/>
      <w:lvlText w:val="•"/>
      <w:lvlJc w:val="left"/>
      <w:pPr>
        <w:tabs>
          <w:tab w:val="num" w:pos="1080"/>
        </w:tabs>
        <w:ind w:left="1080" w:hanging="360"/>
      </w:pPr>
      <w:rPr>
        <w:rFonts w:ascii="Times New Roman" w:hAnsi="Times New Roman" w:hint="default"/>
      </w:rPr>
    </w:lvl>
    <w:lvl w:ilvl="2" w:tplc="8AA0A396" w:tentative="1">
      <w:start w:val="1"/>
      <w:numFmt w:val="bullet"/>
      <w:lvlText w:val="•"/>
      <w:lvlJc w:val="left"/>
      <w:pPr>
        <w:tabs>
          <w:tab w:val="num" w:pos="1800"/>
        </w:tabs>
        <w:ind w:left="1800" w:hanging="360"/>
      </w:pPr>
      <w:rPr>
        <w:rFonts w:ascii="Times New Roman" w:hAnsi="Times New Roman" w:hint="default"/>
      </w:rPr>
    </w:lvl>
    <w:lvl w:ilvl="3" w:tplc="5F64D452" w:tentative="1">
      <w:start w:val="1"/>
      <w:numFmt w:val="bullet"/>
      <w:lvlText w:val="•"/>
      <w:lvlJc w:val="left"/>
      <w:pPr>
        <w:tabs>
          <w:tab w:val="num" w:pos="2520"/>
        </w:tabs>
        <w:ind w:left="2520" w:hanging="360"/>
      </w:pPr>
      <w:rPr>
        <w:rFonts w:ascii="Times New Roman" w:hAnsi="Times New Roman" w:hint="default"/>
      </w:rPr>
    </w:lvl>
    <w:lvl w:ilvl="4" w:tplc="DAA0EE50" w:tentative="1">
      <w:start w:val="1"/>
      <w:numFmt w:val="bullet"/>
      <w:lvlText w:val="•"/>
      <w:lvlJc w:val="left"/>
      <w:pPr>
        <w:tabs>
          <w:tab w:val="num" w:pos="3240"/>
        </w:tabs>
        <w:ind w:left="3240" w:hanging="360"/>
      </w:pPr>
      <w:rPr>
        <w:rFonts w:ascii="Times New Roman" w:hAnsi="Times New Roman" w:hint="default"/>
      </w:rPr>
    </w:lvl>
    <w:lvl w:ilvl="5" w:tplc="360CF684" w:tentative="1">
      <w:start w:val="1"/>
      <w:numFmt w:val="bullet"/>
      <w:lvlText w:val="•"/>
      <w:lvlJc w:val="left"/>
      <w:pPr>
        <w:tabs>
          <w:tab w:val="num" w:pos="3960"/>
        </w:tabs>
        <w:ind w:left="3960" w:hanging="360"/>
      </w:pPr>
      <w:rPr>
        <w:rFonts w:ascii="Times New Roman" w:hAnsi="Times New Roman" w:hint="default"/>
      </w:rPr>
    </w:lvl>
    <w:lvl w:ilvl="6" w:tplc="E66C4C76" w:tentative="1">
      <w:start w:val="1"/>
      <w:numFmt w:val="bullet"/>
      <w:lvlText w:val="•"/>
      <w:lvlJc w:val="left"/>
      <w:pPr>
        <w:tabs>
          <w:tab w:val="num" w:pos="4680"/>
        </w:tabs>
        <w:ind w:left="4680" w:hanging="360"/>
      </w:pPr>
      <w:rPr>
        <w:rFonts w:ascii="Times New Roman" w:hAnsi="Times New Roman" w:hint="default"/>
      </w:rPr>
    </w:lvl>
    <w:lvl w:ilvl="7" w:tplc="B15482C4" w:tentative="1">
      <w:start w:val="1"/>
      <w:numFmt w:val="bullet"/>
      <w:lvlText w:val="•"/>
      <w:lvlJc w:val="left"/>
      <w:pPr>
        <w:tabs>
          <w:tab w:val="num" w:pos="5400"/>
        </w:tabs>
        <w:ind w:left="5400" w:hanging="360"/>
      </w:pPr>
      <w:rPr>
        <w:rFonts w:ascii="Times New Roman" w:hAnsi="Times New Roman" w:hint="default"/>
      </w:rPr>
    </w:lvl>
    <w:lvl w:ilvl="8" w:tplc="0F7AFAE0" w:tentative="1">
      <w:start w:val="1"/>
      <w:numFmt w:val="bullet"/>
      <w:lvlText w:val="•"/>
      <w:lvlJc w:val="left"/>
      <w:pPr>
        <w:tabs>
          <w:tab w:val="num" w:pos="6120"/>
        </w:tabs>
        <w:ind w:left="6120" w:hanging="360"/>
      </w:pPr>
      <w:rPr>
        <w:rFonts w:ascii="Times New Roman" w:hAnsi="Times New Roman" w:hint="default"/>
      </w:rPr>
    </w:lvl>
  </w:abstractNum>
  <w:abstractNum w:abstractNumId="7">
    <w:nsid w:val="51C11E56"/>
    <w:multiLevelType w:val="hybridMultilevel"/>
    <w:tmpl w:val="E11A65C4"/>
    <w:lvl w:ilvl="0" w:tplc="0809000F">
      <w:start w:val="1"/>
      <w:numFmt w:val="decimal"/>
      <w:lvlText w:val="%1."/>
      <w:lvlJc w:val="left"/>
      <w:pPr>
        <w:tabs>
          <w:tab w:val="num" w:pos="-60"/>
        </w:tabs>
        <w:ind w:left="-60" w:hanging="360"/>
      </w:pPr>
      <w:rPr>
        <w:rFonts w:cs="Times New Roman"/>
      </w:rPr>
    </w:lvl>
    <w:lvl w:ilvl="1" w:tplc="08090019" w:tentative="1">
      <w:start w:val="1"/>
      <w:numFmt w:val="lowerLetter"/>
      <w:lvlText w:val="%2."/>
      <w:lvlJc w:val="left"/>
      <w:pPr>
        <w:tabs>
          <w:tab w:val="num" w:pos="660"/>
        </w:tabs>
        <w:ind w:left="660" w:hanging="360"/>
      </w:pPr>
      <w:rPr>
        <w:rFonts w:cs="Times New Roman"/>
      </w:rPr>
    </w:lvl>
    <w:lvl w:ilvl="2" w:tplc="0809001B" w:tentative="1">
      <w:start w:val="1"/>
      <w:numFmt w:val="lowerRoman"/>
      <w:lvlText w:val="%3."/>
      <w:lvlJc w:val="right"/>
      <w:pPr>
        <w:tabs>
          <w:tab w:val="num" w:pos="1380"/>
        </w:tabs>
        <w:ind w:left="1380" w:hanging="180"/>
      </w:pPr>
      <w:rPr>
        <w:rFonts w:cs="Times New Roman"/>
      </w:rPr>
    </w:lvl>
    <w:lvl w:ilvl="3" w:tplc="0809000F" w:tentative="1">
      <w:start w:val="1"/>
      <w:numFmt w:val="decimal"/>
      <w:lvlText w:val="%4."/>
      <w:lvlJc w:val="left"/>
      <w:pPr>
        <w:tabs>
          <w:tab w:val="num" w:pos="2100"/>
        </w:tabs>
        <w:ind w:left="2100" w:hanging="360"/>
      </w:pPr>
      <w:rPr>
        <w:rFonts w:cs="Times New Roman"/>
      </w:rPr>
    </w:lvl>
    <w:lvl w:ilvl="4" w:tplc="08090019" w:tentative="1">
      <w:start w:val="1"/>
      <w:numFmt w:val="lowerLetter"/>
      <w:lvlText w:val="%5."/>
      <w:lvlJc w:val="left"/>
      <w:pPr>
        <w:tabs>
          <w:tab w:val="num" w:pos="2820"/>
        </w:tabs>
        <w:ind w:left="2820" w:hanging="360"/>
      </w:pPr>
      <w:rPr>
        <w:rFonts w:cs="Times New Roman"/>
      </w:rPr>
    </w:lvl>
    <w:lvl w:ilvl="5" w:tplc="0809001B" w:tentative="1">
      <w:start w:val="1"/>
      <w:numFmt w:val="lowerRoman"/>
      <w:lvlText w:val="%6."/>
      <w:lvlJc w:val="right"/>
      <w:pPr>
        <w:tabs>
          <w:tab w:val="num" w:pos="3540"/>
        </w:tabs>
        <w:ind w:left="3540" w:hanging="180"/>
      </w:pPr>
      <w:rPr>
        <w:rFonts w:cs="Times New Roman"/>
      </w:rPr>
    </w:lvl>
    <w:lvl w:ilvl="6" w:tplc="0809000F" w:tentative="1">
      <w:start w:val="1"/>
      <w:numFmt w:val="decimal"/>
      <w:lvlText w:val="%7."/>
      <w:lvlJc w:val="left"/>
      <w:pPr>
        <w:tabs>
          <w:tab w:val="num" w:pos="4260"/>
        </w:tabs>
        <w:ind w:left="4260" w:hanging="360"/>
      </w:pPr>
      <w:rPr>
        <w:rFonts w:cs="Times New Roman"/>
      </w:rPr>
    </w:lvl>
    <w:lvl w:ilvl="7" w:tplc="08090019" w:tentative="1">
      <w:start w:val="1"/>
      <w:numFmt w:val="lowerLetter"/>
      <w:lvlText w:val="%8."/>
      <w:lvlJc w:val="left"/>
      <w:pPr>
        <w:tabs>
          <w:tab w:val="num" w:pos="4980"/>
        </w:tabs>
        <w:ind w:left="4980" w:hanging="360"/>
      </w:pPr>
      <w:rPr>
        <w:rFonts w:cs="Times New Roman"/>
      </w:rPr>
    </w:lvl>
    <w:lvl w:ilvl="8" w:tplc="0809001B" w:tentative="1">
      <w:start w:val="1"/>
      <w:numFmt w:val="lowerRoman"/>
      <w:lvlText w:val="%9."/>
      <w:lvlJc w:val="right"/>
      <w:pPr>
        <w:tabs>
          <w:tab w:val="num" w:pos="5700"/>
        </w:tabs>
        <w:ind w:left="5700" w:hanging="180"/>
      </w:pPr>
      <w:rPr>
        <w:rFonts w:cs="Times New Roman"/>
      </w:rPr>
    </w:lvl>
  </w:abstractNum>
  <w:abstractNum w:abstractNumId="8">
    <w:nsid w:val="74955713"/>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9">
    <w:nsid w:val="76184AEE"/>
    <w:multiLevelType w:val="hybridMultilevel"/>
    <w:tmpl w:val="C88C3068"/>
    <w:lvl w:ilvl="0" w:tplc="08090001">
      <w:start w:val="1"/>
      <w:numFmt w:val="bullet"/>
      <w:lvlText w:val=""/>
      <w:lvlJc w:val="left"/>
      <w:pPr>
        <w:tabs>
          <w:tab w:val="num" w:pos="779"/>
        </w:tabs>
        <w:ind w:left="779"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num w:numId="1">
    <w:abstractNumId w:val="5"/>
  </w:num>
  <w:num w:numId="2">
    <w:abstractNumId w:val="8"/>
  </w:num>
  <w:num w:numId="3">
    <w:abstractNumId w:val="1"/>
  </w:num>
  <w:num w:numId="4">
    <w:abstractNumId w:val="6"/>
  </w:num>
  <w:num w:numId="5">
    <w:abstractNumId w:val="2"/>
  </w:num>
  <w:num w:numId="6">
    <w:abstractNumId w:val="3"/>
  </w:num>
  <w:num w:numId="7">
    <w:abstractNumId w:val="0"/>
  </w:num>
  <w:num w:numId="8">
    <w:abstractNumId w:val="4"/>
  </w:num>
  <w:num w:numId="9">
    <w:abstractNumId w:val="7"/>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F15420"/>
    <w:rsid w:val="00001B42"/>
    <w:rsid w:val="00002775"/>
    <w:rsid w:val="00004840"/>
    <w:rsid w:val="0000600D"/>
    <w:rsid w:val="000061D9"/>
    <w:rsid w:val="00014C98"/>
    <w:rsid w:val="00017B0C"/>
    <w:rsid w:val="00021E1C"/>
    <w:rsid w:val="000228E5"/>
    <w:rsid w:val="00022C30"/>
    <w:rsid w:val="00025F94"/>
    <w:rsid w:val="00026DD6"/>
    <w:rsid w:val="000329B4"/>
    <w:rsid w:val="0003478B"/>
    <w:rsid w:val="000348C5"/>
    <w:rsid w:val="00035CA9"/>
    <w:rsid w:val="0004129E"/>
    <w:rsid w:val="00054152"/>
    <w:rsid w:val="00063539"/>
    <w:rsid w:val="00063F75"/>
    <w:rsid w:val="00070B8B"/>
    <w:rsid w:val="000758A9"/>
    <w:rsid w:val="000906E4"/>
    <w:rsid w:val="000922C1"/>
    <w:rsid w:val="0009297A"/>
    <w:rsid w:val="000A2F22"/>
    <w:rsid w:val="000A5598"/>
    <w:rsid w:val="000B0A34"/>
    <w:rsid w:val="000B1F08"/>
    <w:rsid w:val="000C200F"/>
    <w:rsid w:val="000C3351"/>
    <w:rsid w:val="000E1EFF"/>
    <w:rsid w:val="000E4CFF"/>
    <w:rsid w:val="00103573"/>
    <w:rsid w:val="001119C2"/>
    <w:rsid w:val="00112637"/>
    <w:rsid w:val="00114DD4"/>
    <w:rsid w:val="00116409"/>
    <w:rsid w:val="00122136"/>
    <w:rsid w:val="0012391E"/>
    <w:rsid w:val="00134281"/>
    <w:rsid w:val="00135CE7"/>
    <w:rsid w:val="001403B4"/>
    <w:rsid w:val="00147EFE"/>
    <w:rsid w:val="001571F6"/>
    <w:rsid w:val="00170188"/>
    <w:rsid w:val="00171169"/>
    <w:rsid w:val="00180631"/>
    <w:rsid w:val="00181A19"/>
    <w:rsid w:val="0019255A"/>
    <w:rsid w:val="001A12AB"/>
    <w:rsid w:val="001A3CF3"/>
    <w:rsid w:val="001A5CF5"/>
    <w:rsid w:val="001A7E73"/>
    <w:rsid w:val="001B0309"/>
    <w:rsid w:val="001B0336"/>
    <w:rsid w:val="001B0821"/>
    <w:rsid w:val="001B365B"/>
    <w:rsid w:val="001B71EB"/>
    <w:rsid w:val="001C5161"/>
    <w:rsid w:val="001D201E"/>
    <w:rsid w:val="001D42A8"/>
    <w:rsid w:val="001E02C9"/>
    <w:rsid w:val="001E2B76"/>
    <w:rsid w:val="001E3001"/>
    <w:rsid w:val="001E495E"/>
    <w:rsid w:val="001E5419"/>
    <w:rsid w:val="001E619A"/>
    <w:rsid w:val="001F123C"/>
    <w:rsid w:val="001F13E9"/>
    <w:rsid w:val="001F2A0E"/>
    <w:rsid w:val="001F6F88"/>
    <w:rsid w:val="0020772F"/>
    <w:rsid w:val="002077F3"/>
    <w:rsid w:val="002134C4"/>
    <w:rsid w:val="00220D7B"/>
    <w:rsid w:val="00224EEB"/>
    <w:rsid w:val="002329AB"/>
    <w:rsid w:val="00246208"/>
    <w:rsid w:val="00250908"/>
    <w:rsid w:val="00251580"/>
    <w:rsid w:val="00255F6A"/>
    <w:rsid w:val="00257B94"/>
    <w:rsid w:val="00263229"/>
    <w:rsid w:val="00265570"/>
    <w:rsid w:val="00270C70"/>
    <w:rsid w:val="0027475E"/>
    <w:rsid w:val="00280591"/>
    <w:rsid w:val="00281910"/>
    <w:rsid w:val="0028260C"/>
    <w:rsid w:val="00283A7A"/>
    <w:rsid w:val="00290A52"/>
    <w:rsid w:val="00295F3A"/>
    <w:rsid w:val="002A35B6"/>
    <w:rsid w:val="002A7669"/>
    <w:rsid w:val="002B6ED4"/>
    <w:rsid w:val="002C4687"/>
    <w:rsid w:val="002C46C3"/>
    <w:rsid w:val="002C7A9C"/>
    <w:rsid w:val="002D130D"/>
    <w:rsid w:val="002D18A5"/>
    <w:rsid w:val="002D240B"/>
    <w:rsid w:val="002D2B9D"/>
    <w:rsid w:val="002D5CEA"/>
    <w:rsid w:val="002D6FDD"/>
    <w:rsid w:val="002D7A0F"/>
    <w:rsid w:val="002F03B6"/>
    <w:rsid w:val="002F0CFC"/>
    <w:rsid w:val="002F3AA7"/>
    <w:rsid w:val="002F3AE5"/>
    <w:rsid w:val="002F5063"/>
    <w:rsid w:val="003004A3"/>
    <w:rsid w:val="00305959"/>
    <w:rsid w:val="00312498"/>
    <w:rsid w:val="00312B70"/>
    <w:rsid w:val="0031511C"/>
    <w:rsid w:val="0031693D"/>
    <w:rsid w:val="003215BA"/>
    <w:rsid w:val="00322D30"/>
    <w:rsid w:val="00326E82"/>
    <w:rsid w:val="00331C29"/>
    <w:rsid w:val="00331F59"/>
    <w:rsid w:val="003348C9"/>
    <w:rsid w:val="00342185"/>
    <w:rsid w:val="00343E18"/>
    <w:rsid w:val="0036014A"/>
    <w:rsid w:val="00364D8F"/>
    <w:rsid w:val="003804E1"/>
    <w:rsid w:val="00380B89"/>
    <w:rsid w:val="0038180B"/>
    <w:rsid w:val="00387E2C"/>
    <w:rsid w:val="00393125"/>
    <w:rsid w:val="0039542E"/>
    <w:rsid w:val="003A1158"/>
    <w:rsid w:val="003A5A9D"/>
    <w:rsid w:val="003A7EB8"/>
    <w:rsid w:val="003B00C0"/>
    <w:rsid w:val="003B02BF"/>
    <w:rsid w:val="003B4993"/>
    <w:rsid w:val="003B59FC"/>
    <w:rsid w:val="003B626E"/>
    <w:rsid w:val="003B76C9"/>
    <w:rsid w:val="003C11FC"/>
    <w:rsid w:val="003C5EAD"/>
    <w:rsid w:val="003C670D"/>
    <w:rsid w:val="003D0E9D"/>
    <w:rsid w:val="003D0F87"/>
    <w:rsid w:val="003E3FF6"/>
    <w:rsid w:val="003E4D33"/>
    <w:rsid w:val="003E66EE"/>
    <w:rsid w:val="003F1801"/>
    <w:rsid w:val="003F2B93"/>
    <w:rsid w:val="00400FA2"/>
    <w:rsid w:val="00401322"/>
    <w:rsid w:val="004027E9"/>
    <w:rsid w:val="0040584C"/>
    <w:rsid w:val="00411D19"/>
    <w:rsid w:val="004265A9"/>
    <w:rsid w:val="00427835"/>
    <w:rsid w:val="004349DC"/>
    <w:rsid w:val="00440E27"/>
    <w:rsid w:val="004433E9"/>
    <w:rsid w:val="00445D9E"/>
    <w:rsid w:val="00446E88"/>
    <w:rsid w:val="004475B7"/>
    <w:rsid w:val="00447FFA"/>
    <w:rsid w:val="004639DB"/>
    <w:rsid w:val="00463D55"/>
    <w:rsid w:val="00467059"/>
    <w:rsid w:val="00473538"/>
    <w:rsid w:val="00474002"/>
    <w:rsid w:val="00475F06"/>
    <w:rsid w:val="00485924"/>
    <w:rsid w:val="00487738"/>
    <w:rsid w:val="00491A8C"/>
    <w:rsid w:val="004962DB"/>
    <w:rsid w:val="004A4340"/>
    <w:rsid w:val="004A5230"/>
    <w:rsid w:val="004B5E21"/>
    <w:rsid w:val="004B7FB9"/>
    <w:rsid w:val="004C0143"/>
    <w:rsid w:val="004C18DD"/>
    <w:rsid w:val="004C220D"/>
    <w:rsid w:val="004C3F50"/>
    <w:rsid w:val="004C6143"/>
    <w:rsid w:val="004D42F2"/>
    <w:rsid w:val="004E02ED"/>
    <w:rsid w:val="004E03A3"/>
    <w:rsid w:val="004E2A58"/>
    <w:rsid w:val="004E4EFB"/>
    <w:rsid w:val="004E59B0"/>
    <w:rsid w:val="004F6822"/>
    <w:rsid w:val="005019ED"/>
    <w:rsid w:val="00501E99"/>
    <w:rsid w:val="00501FCA"/>
    <w:rsid w:val="00502493"/>
    <w:rsid w:val="00504156"/>
    <w:rsid w:val="00506E1D"/>
    <w:rsid w:val="00510527"/>
    <w:rsid w:val="00512924"/>
    <w:rsid w:val="005173A6"/>
    <w:rsid w:val="00525074"/>
    <w:rsid w:val="005276E0"/>
    <w:rsid w:val="00527B17"/>
    <w:rsid w:val="005441C2"/>
    <w:rsid w:val="00544B72"/>
    <w:rsid w:val="005461AB"/>
    <w:rsid w:val="00546855"/>
    <w:rsid w:val="00554CD7"/>
    <w:rsid w:val="00562FFC"/>
    <w:rsid w:val="00574125"/>
    <w:rsid w:val="0057662F"/>
    <w:rsid w:val="00577DCB"/>
    <w:rsid w:val="00580422"/>
    <w:rsid w:val="005838C6"/>
    <w:rsid w:val="00586F92"/>
    <w:rsid w:val="005901C6"/>
    <w:rsid w:val="00591137"/>
    <w:rsid w:val="005A152C"/>
    <w:rsid w:val="005A4929"/>
    <w:rsid w:val="005A4EBC"/>
    <w:rsid w:val="005A71E3"/>
    <w:rsid w:val="005B0285"/>
    <w:rsid w:val="005B0E61"/>
    <w:rsid w:val="005B1B9B"/>
    <w:rsid w:val="005C12CA"/>
    <w:rsid w:val="005C37A2"/>
    <w:rsid w:val="005C3870"/>
    <w:rsid w:val="005D1535"/>
    <w:rsid w:val="005D31B4"/>
    <w:rsid w:val="005D6023"/>
    <w:rsid w:val="005F1510"/>
    <w:rsid w:val="005F2BAD"/>
    <w:rsid w:val="005F4F61"/>
    <w:rsid w:val="006004A7"/>
    <w:rsid w:val="006018AA"/>
    <w:rsid w:val="00604FEF"/>
    <w:rsid w:val="00611A73"/>
    <w:rsid w:val="00621F63"/>
    <w:rsid w:val="00623409"/>
    <w:rsid w:val="00625928"/>
    <w:rsid w:val="00633714"/>
    <w:rsid w:val="00635730"/>
    <w:rsid w:val="006468D4"/>
    <w:rsid w:val="00655BF9"/>
    <w:rsid w:val="0066469D"/>
    <w:rsid w:val="00682D61"/>
    <w:rsid w:val="00685162"/>
    <w:rsid w:val="0069178E"/>
    <w:rsid w:val="00693B27"/>
    <w:rsid w:val="006955E8"/>
    <w:rsid w:val="006A43C2"/>
    <w:rsid w:val="006A57A3"/>
    <w:rsid w:val="006A6FBC"/>
    <w:rsid w:val="006A707D"/>
    <w:rsid w:val="006B13DF"/>
    <w:rsid w:val="006B2394"/>
    <w:rsid w:val="006B28D4"/>
    <w:rsid w:val="006B44B9"/>
    <w:rsid w:val="006B46D0"/>
    <w:rsid w:val="006D0AE9"/>
    <w:rsid w:val="006D5B1A"/>
    <w:rsid w:val="006E717A"/>
    <w:rsid w:val="006F3380"/>
    <w:rsid w:val="006F3677"/>
    <w:rsid w:val="006F447E"/>
    <w:rsid w:val="006F5FD1"/>
    <w:rsid w:val="0070771B"/>
    <w:rsid w:val="00712A97"/>
    <w:rsid w:val="007157A0"/>
    <w:rsid w:val="00715EA2"/>
    <w:rsid w:val="007303EC"/>
    <w:rsid w:val="00735398"/>
    <w:rsid w:val="00736616"/>
    <w:rsid w:val="00746B97"/>
    <w:rsid w:val="0075315D"/>
    <w:rsid w:val="00753359"/>
    <w:rsid w:val="00753509"/>
    <w:rsid w:val="0075594C"/>
    <w:rsid w:val="00762BD4"/>
    <w:rsid w:val="007774A8"/>
    <w:rsid w:val="007776AA"/>
    <w:rsid w:val="00777D65"/>
    <w:rsid w:val="007877AE"/>
    <w:rsid w:val="007943F3"/>
    <w:rsid w:val="00794A91"/>
    <w:rsid w:val="00795515"/>
    <w:rsid w:val="007A058B"/>
    <w:rsid w:val="007A131C"/>
    <w:rsid w:val="007B3F0A"/>
    <w:rsid w:val="007C4009"/>
    <w:rsid w:val="007C407D"/>
    <w:rsid w:val="007C4F88"/>
    <w:rsid w:val="007C627E"/>
    <w:rsid w:val="007D169E"/>
    <w:rsid w:val="007D2CF9"/>
    <w:rsid w:val="007E1749"/>
    <w:rsid w:val="007E1B27"/>
    <w:rsid w:val="007E548D"/>
    <w:rsid w:val="007F1B76"/>
    <w:rsid w:val="007F4BFE"/>
    <w:rsid w:val="007F5B6D"/>
    <w:rsid w:val="007F7DF5"/>
    <w:rsid w:val="008026B3"/>
    <w:rsid w:val="00806F15"/>
    <w:rsid w:val="008073C1"/>
    <w:rsid w:val="008202D9"/>
    <w:rsid w:val="00840B3F"/>
    <w:rsid w:val="008420B1"/>
    <w:rsid w:val="00842428"/>
    <w:rsid w:val="00856215"/>
    <w:rsid w:val="00865C83"/>
    <w:rsid w:val="00872621"/>
    <w:rsid w:val="008758E3"/>
    <w:rsid w:val="0088057F"/>
    <w:rsid w:val="00881BDB"/>
    <w:rsid w:val="00883756"/>
    <w:rsid w:val="00883785"/>
    <w:rsid w:val="008A0802"/>
    <w:rsid w:val="008A1203"/>
    <w:rsid w:val="008A1E07"/>
    <w:rsid w:val="008A2559"/>
    <w:rsid w:val="008A74AD"/>
    <w:rsid w:val="008B2AFA"/>
    <w:rsid w:val="008B3AA5"/>
    <w:rsid w:val="008B5A6B"/>
    <w:rsid w:val="008C08A0"/>
    <w:rsid w:val="008E5A93"/>
    <w:rsid w:val="008E6377"/>
    <w:rsid w:val="008F15F6"/>
    <w:rsid w:val="008F1EE1"/>
    <w:rsid w:val="008F5DFE"/>
    <w:rsid w:val="009013AA"/>
    <w:rsid w:val="009024BF"/>
    <w:rsid w:val="00904D1A"/>
    <w:rsid w:val="00907B1C"/>
    <w:rsid w:val="0091284C"/>
    <w:rsid w:val="009245FB"/>
    <w:rsid w:val="0092701A"/>
    <w:rsid w:val="009436D5"/>
    <w:rsid w:val="00943F4B"/>
    <w:rsid w:val="00944D9D"/>
    <w:rsid w:val="009519BF"/>
    <w:rsid w:val="00955E19"/>
    <w:rsid w:val="009603CF"/>
    <w:rsid w:val="00961F1B"/>
    <w:rsid w:val="009636FE"/>
    <w:rsid w:val="00964FA9"/>
    <w:rsid w:val="0097173A"/>
    <w:rsid w:val="0098692B"/>
    <w:rsid w:val="00992DED"/>
    <w:rsid w:val="009A1662"/>
    <w:rsid w:val="009A6432"/>
    <w:rsid w:val="009B17EB"/>
    <w:rsid w:val="009C0EF5"/>
    <w:rsid w:val="009C2BB2"/>
    <w:rsid w:val="009C47E4"/>
    <w:rsid w:val="009C5284"/>
    <w:rsid w:val="009D1687"/>
    <w:rsid w:val="009D198F"/>
    <w:rsid w:val="009D30B7"/>
    <w:rsid w:val="009D59DA"/>
    <w:rsid w:val="009D70A3"/>
    <w:rsid w:val="009E0687"/>
    <w:rsid w:val="009E284D"/>
    <w:rsid w:val="009E449F"/>
    <w:rsid w:val="009E74D1"/>
    <w:rsid w:val="009F1C55"/>
    <w:rsid w:val="009F201D"/>
    <w:rsid w:val="009F3CF8"/>
    <w:rsid w:val="00A01059"/>
    <w:rsid w:val="00A03961"/>
    <w:rsid w:val="00A057E6"/>
    <w:rsid w:val="00A05B7C"/>
    <w:rsid w:val="00A06F8A"/>
    <w:rsid w:val="00A11FB5"/>
    <w:rsid w:val="00A13F44"/>
    <w:rsid w:val="00A17A2F"/>
    <w:rsid w:val="00A20DC3"/>
    <w:rsid w:val="00A2781B"/>
    <w:rsid w:val="00A33300"/>
    <w:rsid w:val="00A361E7"/>
    <w:rsid w:val="00A4322B"/>
    <w:rsid w:val="00A44735"/>
    <w:rsid w:val="00A50012"/>
    <w:rsid w:val="00A57CDC"/>
    <w:rsid w:val="00A6004D"/>
    <w:rsid w:val="00A64132"/>
    <w:rsid w:val="00A66374"/>
    <w:rsid w:val="00A7015D"/>
    <w:rsid w:val="00A7048D"/>
    <w:rsid w:val="00A70AEF"/>
    <w:rsid w:val="00A70C28"/>
    <w:rsid w:val="00A7403B"/>
    <w:rsid w:val="00A7533D"/>
    <w:rsid w:val="00A80FDA"/>
    <w:rsid w:val="00A8132F"/>
    <w:rsid w:val="00A81681"/>
    <w:rsid w:val="00A83F62"/>
    <w:rsid w:val="00A844B6"/>
    <w:rsid w:val="00A90468"/>
    <w:rsid w:val="00AA29A0"/>
    <w:rsid w:val="00AA3677"/>
    <w:rsid w:val="00AA66EA"/>
    <w:rsid w:val="00AB17CF"/>
    <w:rsid w:val="00AB25A1"/>
    <w:rsid w:val="00AB2B9D"/>
    <w:rsid w:val="00AB3EBE"/>
    <w:rsid w:val="00AB4C88"/>
    <w:rsid w:val="00AB7E90"/>
    <w:rsid w:val="00AD0B08"/>
    <w:rsid w:val="00AD2A2B"/>
    <w:rsid w:val="00AD3821"/>
    <w:rsid w:val="00AD6251"/>
    <w:rsid w:val="00AF2CB4"/>
    <w:rsid w:val="00AF49E6"/>
    <w:rsid w:val="00AF7A40"/>
    <w:rsid w:val="00B04CD1"/>
    <w:rsid w:val="00B05B16"/>
    <w:rsid w:val="00B06816"/>
    <w:rsid w:val="00B07B83"/>
    <w:rsid w:val="00B307B2"/>
    <w:rsid w:val="00B33E76"/>
    <w:rsid w:val="00B37883"/>
    <w:rsid w:val="00B46180"/>
    <w:rsid w:val="00B560B6"/>
    <w:rsid w:val="00B57260"/>
    <w:rsid w:val="00B729F6"/>
    <w:rsid w:val="00B77806"/>
    <w:rsid w:val="00B778E6"/>
    <w:rsid w:val="00B82F1A"/>
    <w:rsid w:val="00B838D9"/>
    <w:rsid w:val="00B85E0E"/>
    <w:rsid w:val="00B90970"/>
    <w:rsid w:val="00B9118E"/>
    <w:rsid w:val="00B93F4F"/>
    <w:rsid w:val="00B95845"/>
    <w:rsid w:val="00B961A6"/>
    <w:rsid w:val="00B966DF"/>
    <w:rsid w:val="00B96B4C"/>
    <w:rsid w:val="00B97CD9"/>
    <w:rsid w:val="00BA05C5"/>
    <w:rsid w:val="00BA1A68"/>
    <w:rsid w:val="00BA2C78"/>
    <w:rsid w:val="00BB1710"/>
    <w:rsid w:val="00BB234C"/>
    <w:rsid w:val="00BB58F3"/>
    <w:rsid w:val="00BB6B17"/>
    <w:rsid w:val="00BC0C13"/>
    <w:rsid w:val="00BC139C"/>
    <w:rsid w:val="00BC2EFF"/>
    <w:rsid w:val="00BE0138"/>
    <w:rsid w:val="00BE152E"/>
    <w:rsid w:val="00BE3D4D"/>
    <w:rsid w:val="00BF3EAD"/>
    <w:rsid w:val="00C005E0"/>
    <w:rsid w:val="00C06795"/>
    <w:rsid w:val="00C139E4"/>
    <w:rsid w:val="00C15B42"/>
    <w:rsid w:val="00C27255"/>
    <w:rsid w:val="00C347C9"/>
    <w:rsid w:val="00C409CD"/>
    <w:rsid w:val="00C46C3F"/>
    <w:rsid w:val="00C51132"/>
    <w:rsid w:val="00C53413"/>
    <w:rsid w:val="00C54209"/>
    <w:rsid w:val="00C6290A"/>
    <w:rsid w:val="00C744ED"/>
    <w:rsid w:val="00C74B19"/>
    <w:rsid w:val="00C760C3"/>
    <w:rsid w:val="00C77159"/>
    <w:rsid w:val="00C827DE"/>
    <w:rsid w:val="00C82A76"/>
    <w:rsid w:val="00C84BDF"/>
    <w:rsid w:val="00C84DEE"/>
    <w:rsid w:val="00C86B3B"/>
    <w:rsid w:val="00CA22BA"/>
    <w:rsid w:val="00CA2F3F"/>
    <w:rsid w:val="00CB5BA4"/>
    <w:rsid w:val="00CC04C5"/>
    <w:rsid w:val="00CC418B"/>
    <w:rsid w:val="00CC54C3"/>
    <w:rsid w:val="00CC7E90"/>
    <w:rsid w:val="00CD06CF"/>
    <w:rsid w:val="00CD37C5"/>
    <w:rsid w:val="00CD45B7"/>
    <w:rsid w:val="00CE17F7"/>
    <w:rsid w:val="00CF3ED0"/>
    <w:rsid w:val="00CF43FF"/>
    <w:rsid w:val="00CF5CE2"/>
    <w:rsid w:val="00CF7479"/>
    <w:rsid w:val="00D05A78"/>
    <w:rsid w:val="00D068CC"/>
    <w:rsid w:val="00D073C9"/>
    <w:rsid w:val="00D10B75"/>
    <w:rsid w:val="00D12037"/>
    <w:rsid w:val="00D12CB0"/>
    <w:rsid w:val="00D1548D"/>
    <w:rsid w:val="00D1772D"/>
    <w:rsid w:val="00D2648C"/>
    <w:rsid w:val="00D36CFC"/>
    <w:rsid w:val="00D37EB9"/>
    <w:rsid w:val="00D44A1D"/>
    <w:rsid w:val="00D61B52"/>
    <w:rsid w:val="00D62CD2"/>
    <w:rsid w:val="00D65007"/>
    <w:rsid w:val="00D67A7E"/>
    <w:rsid w:val="00D73F6F"/>
    <w:rsid w:val="00D800DC"/>
    <w:rsid w:val="00D8014E"/>
    <w:rsid w:val="00D856E6"/>
    <w:rsid w:val="00D93B15"/>
    <w:rsid w:val="00DA1CEC"/>
    <w:rsid w:val="00DA4E86"/>
    <w:rsid w:val="00DA7895"/>
    <w:rsid w:val="00DB0A8A"/>
    <w:rsid w:val="00DB1643"/>
    <w:rsid w:val="00DB45C2"/>
    <w:rsid w:val="00DB5861"/>
    <w:rsid w:val="00DB60D0"/>
    <w:rsid w:val="00DC08FD"/>
    <w:rsid w:val="00DC4A68"/>
    <w:rsid w:val="00DC6612"/>
    <w:rsid w:val="00DC77C8"/>
    <w:rsid w:val="00DD0F1B"/>
    <w:rsid w:val="00DD6451"/>
    <w:rsid w:val="00DE3166"/>
    <w:rsid w:val="00DF33D7"/>
    <w:rsid w:val="00DF4E54"/>
    <w:rsid w:val="00DF593A"/>
    <w:rsid w:val="00E049F2"/>
    <w:rsid w:val="00E06FD3"/>
    <w:rsid w:val="00E107C9"/>
    <w:rsid w:val="00E112F0"/>
    <w:rsid w:val="00E15C42"/>
    <w:rsid w:val="00E23978"/>
    <w:rsid w:val="00E25B8D"/>
    <w:rsid w:val="00E270AC"/>
    <w:rsid w:val="00E2723C"/>
    <w:rsid w:val="00E31200"/>
    <w:rsid w:val="00E31286"/>
    <w:rsid w:val="00E31FEB"/>
    <w:rsid w:val="00E32159"/>
    <w:rsid w:val="00E32955"/>
    <w:rsid w:val="00E364EA"/>
    <w:rsid w:val="00E37B22"/>
    <w:rsid w:val="00E40795"/>
    <w:rsid w:val="00E411F1"/>
    <w:rsid w:val="00E51009"/>
    <w:rsid w:val="00E536D8"/>
    <w:rsid w:val="00E56FEA"/>
    <w:rsid w:val="00E64396"/>
    <w:rsid w:val="00E7182A"/>
    <w:rsid w:val="00E824AB"/>
    <w:rsid w:val="00E86A7B"/>
    <w:rsid w:val="00E92E90"/>
    <w:rsid w:val="00E954D4"/>
    <w:rsid w:val="00EA032E"/>
    <w:rsid w:val="00EA0352"/>
    <w:rsid w:val="00EA0E27"/>
    <w:rsid w:val="00EA67B7"/>
    <w:rsid w:val="00EA7952"/>
    <w:rsid w:val="00EA7BBD"/>
    <w:rsid w:val="00EB2E39"/>
    <w:rsid w:val="00EB2EBE"/>
    <w:rsid w:val="00EC2D18"/>
    <w:rsid w:val="00EE16BB"/>
    <w:rsid w:val="00EE7939"/>
    <w:rsid w:val="00EF0C67"/>
    <w:rsid w:val="00EF7539"/>
    <w:rsid w:val="00F01686"/>
    <w:rsid w:val="00F15176"/>
    <w:rsid w:val="00F15420"/>
    <w:rsid w:val="00F1690A"/>
    <w:rsid w:val="00F20EA0"/>
    <w:rsid w:val="00F24D71"/>
    <w:rsid w:val="00F2527A"/>
    <w:rsid w:val="00F31E6D"/>
    <w:rsid w:val="00F3262E"/>
    <w:rsid w:val="00F35E3B"/>
    <w:rsid w:val="00F360FD"/>
    <w:rsid w:val="00F3633E"/>
    <w:rsid w:val="00F47F53"/>
    <w:rsid w:val="00F51CDC"/>
    <w:rsid w:val="00F552A7"/>
    <w:rsid w:val="00F569CC"/>
    <w:rsid w:val="00F618B2"/>
    <w:rsid w:val="00F61FF3"/>
    <w:rsid w:val="00F65224"/>
    <w:rsid w:val="00F653BC"/>
    <w:rsid w:val="00F65816"/>
    <w:rsid w:val="00F679D5"/>
    <w:rsid w:val="00F712A8"/>
    <w:rsid w:val="00F94F0F"/>
    <w:rsid w:val="00F9521D"/>
    <w:rsid w:val="00FA1E23"/>
    <w:rsid w:val="00FA664C"/>
    <w:rsid w:val="00FA68F6"/>
    <w:rsid w:val="00FA7251"/>
    <w:rsid w:val="00FB0736"/>
    <w:rsid w:val="00FC25FF"/>
    <w:rsid w:val="00FC4889"/>
    <w:rsid w:val="00FC4CDD"/>
    <w:rsid w:val="00FC6018"/>
    <w:rsid w:val="00FC71C9"/>
    <w:rsid w:val="00FD1D72"/>
    <w:rsid w:val="00FD2940"/>
    <w:rsid w:val="00FF3B54"/>
    <w:rsid w:val="00FF3E9D"/>
    <w:rsid w:val="00FF63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1D201E"/>
    <w:pPr>
      <w:keepNext/>
      <w:jc w:val="both"/>
      <w:outlineLvl w:val="0"/>
    </w:pPr>
    <w:rPr>
      <w:rFonts w:ascii="Arial" w:hAnsi="Arial" w:cs="Arial"/>
      <w:b/>
      <w:bCs/>
    </w:rPr>
  </w:style>
  <w:style w:type="paragraph" w:styleId="Heading2">
    <w:name w:val="heading 2"/>
    <w:basedOn w:val="Normal"/>
    <w:next w:val="Normal"/>
    <w:link w:val="Heading2Char"/>
    <w:uiPriority w:val="99"/>
    <w:qFormat/>
    <w:rsid w:val="001D201E"/>
    <w:pPr>
      <w:keepNext/>
      <w:ind w:left="-7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3F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943F3"/>
    <w:rPr>
      <w:rFonts w:ascii="Cambria" w:hAnsi="Cambria" w:cs="Times New Roman"/>
      <w:b/>
      <w:bCs/>
      <w:i/>
      <w:iCs/>
      <w:sz w:val="28"/>
      <w:szCs w:val="28"/>
      <w:lang w:eastAsia="en-US"/>
    </w:rPr>
  </w:style>
  <w:style w:type="paragraph" w:styleId="Title">
    <w:name w:val="Title"/>
    <w:basedOn w:val="Normal"/>
    <w:link w:val="TitleChar"/>
    <w:uiPriority w:val="99"/>
    <w:qFormat/>
    <w:rsid w:val="001D201E"/>
    <w:pPr>
      <w:jc w:val="center"/>
    </w:pPr>
    <w:rPr>
      <w:rFonts w:ascii="Arial" w:hAnsi="Arial" w:cs="Arial"/>
      <w:b/>
      <w:bCs/>
    </w:rPr>
  </w:style>
  <w:style w:type="character" w:customStyle="1" w:styleId="TitleChar">
    <w:name w:val="Title Char"/>
    <w:basedOn w:val="DefaultParagraphFont"/>
    <w:link w:val="Title"/>
    <w:uiPriority w:val="99"/>
    <w:locked/>
    <w:rsid w:val="007943F3"/>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1D201E"/>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7943F3"/>
    <w:rPr>
      <w:rFonts w:cs="Times New Roman"/>
      <w:sz w:val="24"/>
      <w:szCs w:val="24"/>
      <w:lang w:eastAsia="en-US"/>
    </w:rPr>
  </w:style>
  <w:style w:type="paragraph" w:styleId="BalloonText">
    <w:name w:val="Balloon Text"/>
    <w:basedOn w:val="Normal"/>
    <w:link w:val="BalloonTextChar"/>
    <w:uiPriority w:val="99"/>
    <w:semiHidden/>
    <w:rsid w:val="001D2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3F3"/>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7943F3"/>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7943F3"/>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character" w:styleId="CommentReference">
    <w:name w:val="annotation reference"/>
    <w:basedOn w:val="DefaultParagraphFont"/>
    <w:uiPriority w:val="99"/>
    <w:semiHidden/>
    <w:rsid w:val="001B0821"/>
    <w:rPr>
      <w:rFonts w:cs="Times New Roman"/>
      <w:sz w:val="16"/>
      <w:szCs w:val="16"/>
    </w:rPr>
  </w:style>
  <w:style w:type="paragraph" w:styleId="CommentText">
    <w:name w:val="annotation text"/>
    <w:basedOn w:val="Normal"/>
    <w:link w:val="CommentTextChar"/>
    <w:uiPriority w:val="99"/>
    <w:semiHidden/>
    <w:rsid w:val="001B0821"/>
    <w:rPr>
      <w:sz w:val="20"/>
      <w:szCs w:val="20"/>
    </w:rPr>
  </w:style>
  <w:style w:type="character" w:customStyle="1" w:styleId="CommentTextChar">
    <w:name w:val="Comment Text Char"/>
    <w:basedOn w:val="DefaultParagraphFont"/>
    <w:link w:val="CommentText"/>
    <w:uiPriority w:val="99"/>
    <w:semiHidden/>
    <w:locked/>
    <w:rsid w:val="007943F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B0821"/>
    <w:rPr>
      <w:b/>
      <w:bCs/>
    </w:rPr>
  </w:style>
  <w:style w:type="character" w:customStyle="1" w:styleId="CommentSubjectChar">
    <w:name w:val="Comment Subject Char"/>
    <w:basedOn w:val="CommentTextChar"/>
    <w:link w:val="CommentSubject"/>
    <w:uiPriority w:val="99"/>
    <w:semiHidden/>
    <w:locked/>
    <w:rsid w:val="007943F3"/>
    <w:rPr>
      <w:rFonts w:cs="Times New Roman"/>
      <w:b/>
      <w:bCs/>
      <w:sz w:val="20"/>
      <w:szCs w:val="20"/>
      <w:lang w:eastAsia="en-US"/>
    </w:rPr>
  </w:style>
  <w:style w:type="paragraph" w:styleId="EndnoteText">
    <w:name w:val="endnote text"/>
    <w:basedOn w:val="Normal"/>
    <w:link w:val="EndnoteTextChar"/>
    <w:uiPriority w:val="99"/>
    <w:semiHidden/>
    <w:rsid w:val="00604FEF"/>
    <w:rPr>
      <w:sz w:val="20"/>
      <w:szCs w:val="20"/>
    </w:rPr>
  </w:style>
  <w:style w:type="character" w:customStyle="1" w:styleId="EndnoteTextChar">
    <w:name w:val="Endnote Text Char"/>
    <w:basedOn w:val="DefaultParagraphFont"/>
    <w:link w:val="EndnoteText"/>
    <w:uiPriority w:val="99"/>
    <w:semiHidden/>
    <w:locked/>
    <w:rsid w:val="00604FEF"/>
    <w:rPr>
      <w:rFonts w:cs="Times New Roman"/>
      <w:sz w:val="20"/>
      <w:szCs w:val="20"/>
      <w:lang w:eastAsia="en-US"/>
    </w:rPr>
  </w:style>
  <w:style w:type="character" w:styleId="EndnoteReference">
    <w:name w:val="endnote reference"/>
    <w:basedOn w:val="DefaultParagraphFont"/>
    <w:uiPriority w:val="99"/>
    <w:semiHidden/>
    <w:rsid w:val="00604FEF"/>
    <w:rPr>
      <w:rFonts w:cs="Times New Roman"/>
      <w:vertAlign w:val="superscript"/>
    </w:rPr>
  </w:style>
  <w:style w:type="character" w:styleId="PageNumber">
    <w:name w:val="page number"/>
    <w:basedOn w:val="DefaultParagraphFont"/>
    <w:uiPriority w:val="99"/>
    <w:rsid w:val="00693B27"/>
    <w:rPr>
      <w:rFonts w:cs="Times New Roman"/>
    </w:rPr>
  </w:style>
  <w:style w:type="paragraph" w:styleId="Header">
    <w:name w:val="header"/>
    <w:basedOn w:val="Normal"/>
    <w:link w:val="HeaderChar"/>
    <w:uiPriority w:val="99"/>
    <w:rsid w:val="00693B27"/>
    <w:pPr>
      <w:tabs>
        <w:tab w:val="center" w:pos="4320"/>
        <w:tab w:val="right" w:pos="8640"/>
      </w:tabs>
    </w:pPr>
  </w:style>
  <w:style w:type="character" w:customStyle="1" w:styleId="HeaderChar">
    <w:name w:val="Header Char"/>
    <w:basedOn w:val="DefaultParagraphFont"/>
    <w:link w:val="Header"/>
    <w:uiPriority w:val="99"/>
    <w:semiHidden/>
    <w:locked/>
    <w:rsid w:val="00B95845"/>
    <w:rPr>
      <w:rFonts w:cs="Times New Roman"/>
      <w:sz w:val="24"/>
      <w:szCs w:val="24"/>
      <w:lang w:eastAsia="en-US"/>
    </w:rPr>
  </w:style>
  <w:style w:type="character" w:styleId="FollowedHyperlink">
    <w:name w:val="FollowedHyperlink"/>
    <w:basedOn w:val="DefaultParagraphFont"/>
    <w:uiPriority w:val="99"/>
    <w:rsid w:val="009D70A3"/>
    <w:rPr>
      <w:rFonts w:cs="Times New Roman"/>
      <w:color w:val="800080"/>
      <w:u w:val="single"/>
    </w:rPr>
  </w:style>
  <w:style w:type="character" w:customStyle="1" w:styleId="apple-style-span">
    <w:name w:val="apple-style-span"/>
    <w:basedOn w:val="DefaultParagraphFont"/>
    <w:uiPriority w:val="99"/>
    <w:rsid w:val="00A57CDC"/>
    <w:rPr>
      <w:rFonts w:cs="Times New Roman"/>
    </w:rPr>
  </w:style>
  <w:style w:type="paragraph" w:customStyle="1" w:styleId="PRSubtitle">
    <w:name w:val="PR Subtitle"/>
    <w:basedOn w:val="Normal"/>
    <w:uiPriority w:val="99"/>
    <w:rsid w:val="00C54209"/>
    <w:pPr>
      <w:keepNext/>
      <w:spacing w:before="240" w:after="60"/>
      <w:outlineLvl w:val="0"/>
    </w:pPr>
    <w:rPr>
      <w:rFonts w:ascii="Arial" w:hAnsi="Arial" w:cs="Arial"/>
      <w:bCs/>
      <w:i/>
      <w:kern w:val="32"/>
      <w:sz w:val="28"/>
      <w:szCs w:val="3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a-DK" w:eastAsia="da-DK" w:bidi="da-DK"/>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DC"/>
    <w:rPr>
      <w:sz w:val="24"/>
      <w:szCs w:val="24"/>
      <w:lang w:val="en-GB"/>
    </w:rPr>
  </w:style>
  <w:style w:type="paragraph" w:styleId="Heading1">
    <w:name w:val="heading 1"/>
    <w:basedOn w:val="Normal"/>
    <w:next w:val="Normal"/>
    <w:link w:val="Heading1Char"/>
    <w:uiPriority w:val="99"/>
    <w:qFormat/>
    <w:rsid w:val="001D201E"/>
    <w:pPr>
      <w:keepNext/>
      <w:jc w:val="both"/>
      <w:outlineLvl w:val="0"/>
    </w:pPr>
    <w:rPr>
      <w:rFonts w:ascii="Arial" w:hAnsi="Arial" w:cs="Arial"/>
      <w:b/>
      <w:bCs/>
    </w:rPr>
  </w:style>
  <w:style w:type="paragraph" w:styleId="Heading2">
    <w:name w:val="heading 2"/>
    <w:basedOn w:val="Normal"/>
    <w:next w:val="Normal"/>
    <w:link w:val="Heading2Char"/>
    <w:uiPriority w:val="99"/>
    <w:qFormat/>
    <w:rsid w:val="001D201E"/>
    <w:pPr>
      <w:keepNext/>
      <w:ind w:left="-720"/>
      <w:jc w:val="both"/>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43F3"/>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7943F3"/>
    <w:rPr>
      <w:rFonts w:ascii="Cambria" w:hAnsi="Cambria" w:cs="Times New Roman"/>
      <w:b/>
      <w:bCs/>
      <w:i/>
      <w:iCs/>
      <w:sz w:val="28"/>
      <w:szCs w:val="28"/>
      <w:lang w:eastAsia="en-US"/>
    </w:rPr>
  </w:style>
  <w:style w:type="paragraph" w:styleId="Title">
    <w:name w:val="Title"/>
    <w:basedOn w:val="Normal"/>
    <w:link w:val="TitleChar"/>
    <w:uiPriority w:val="99"/>
    <w:qFormat/>
    <w:rsid w:val="001D201E"/>
    <w:pPr>
      <w:jc w:val="center"/>
    </w:pPr>
    <w:rPr>
      <w:rFonts w:ascii="Arial" w:hAnsi="Arial" w:cs="Arial"/>
      <w:b/>
      <w:bCs/>
    </w:rPr>
  </w:style>
  <w:style w:type="character" w:customStyle="1" w:styleId="TitleChar">
    <w:name w:val="Title Char"/>
    <w:basedOn w:val="DefaultParagraphFont"/>
    <w:link w:val="Title"/>
    <w:uiPriority w:val="99"/>
    <w:locked/>
    <w:rsid w:val="007943F3"/>
    <w:rPr>
      <w:rFonts w:ascii="Cambria" w:hAnsi="Cambria" w:cs="Times New Roman"/>
      <w:b/>
      <w:bCs/>
      <w:kern w:val="28"/>
      <w:sz w:val="32"/>
      <w:szCs w:val="32"/>
      <w:lang w:eastAsia="en-US"/>
    </w:rPr>
  </w:style>
  <w:style w:type="paragraph" w:styleId="BodyTextIndent">
    <w:name w:val="Body Text Indent"/>
    <w:basedOn w:val="Normal"/>
    <w:link w:val="BodyTextIndentChar"/>
    <w:uiPriority w:val="99"/>
    <w:rsid w:val="001D201E"/>
    <w:pPr>
      <w:ind w:left="-720"/>
      <w:jc w:val="both"/>
    </w:pPr>
    <w:rPr>
      <w:rFonts w:ascii="Arial" w:hAnsi="Arial"/>
    </w:rPr>
  </w:style>
  <w:style w:type="character" w:customStyle="1" w:styleId="BodyTextIndentChar">
    <w:name w:val="Body Text Indent Char"/>
    <w:basedOn w:val="DefaultParagraphFont"/>
    <w:link w:val="BodyTextIndent"/>
    <w:uiPriority w:val="99"/>
    <w:semiHidden/>
    <w:locked/>
    <w:rsid w:val="007943F3"/>
    <w:rPr>
      <w:rFonts w:cs="Times New Roman"/>
      <w:sz w:val="24"/>
      <w:szCs w:val="24"/>
      <w:lang w:eastAsia="en-US"/>
    </w:rPr>
  </w:style>
  <w:style w:type="paragraph" w:styleId="BalloonText">
    <w:name w:val="Balloon Text"/>
    <w:basedOn w:val="Normal"/>
    <w:link w:val="BalloonTextChar"/>
    <w:uiPriority w:val="99"/>
    <w:semiHidden/>
    <w:rsid w:val="001D20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43F3"/>
    <w:rPr>
      <w:rFonts w:cs="Times New Roman"/>
      <w:sz w:val="2"/>
      <w:lang w:eastAsia="en-US"/>
    </w:rPr>
  </w:style>
  <w:style w:type="paragraph" w:styleId="NormalWeb">
    <w:name w:val="Normal (Web)"/>
    <w:basedOn w:val="Normal"/>
    <w:uiPriority w:val="99"/>
    <w:rsid w:val="006004A7"/>
    <w:pPr>
      <w:spacing w:before="100" w:beforeAutospacing="1" w:after="100" w:afterAutospacing="1"/>
    </w:pPr>
    <w:rPr>
      <w:lang w:eastAsia="en-GB"/>
    </w:rPr>
  </w:style>
  <w:style w:type="paragraph" w:styleId="BodyText">
    <w:name w:val="Body Text"/>
    <w:basedOn w:val="Normal"/>
    <w:link w:val="BodyTextChar"/>
    <w:uiPriority w:val="99"/>
    <w:rsid w:val="004B7FB9"/>
    <w:pPr>
      <w:spacing w:after="120"/>
    </w:pPr>
  </w:style>
  <w:style w:type="character" w:customStyle="1" w:styleId="BodyTextChar">
    <w:name w:val="Body Text Char"/>
    <w:basedOn w:val="DefaultParagraphFont"/>
    <w:link w:val="BodyText"/>
    <w:uiPriority w:val="99"/>
    <w:semiHidden/>
    <w:locked/>
    <w:rsid w:val="007943F3"/>
    <w:rPr>
      <w:rFonts w:cs="Times New Roman"/>
      <w:sz w:val="24"/>
      <w:szCs w:val="24"/>
      <w:lang w:eastAsia="en-US"/>
    </w:rPr>
  </w:style>
  <w:style w:type="character" w:styleId="Hyperlink">
    <w:name w:val="Hyperlink"/>
    <w:basedOn w:val="DefaultParagraphFont"/>
    <w:uiPriority w:val="99"/>
    <w:rsid w:val="000061D9"/>
    <w:rPr>
      <w:rFonts w:cs="Times New Roman"/>
      <w:color w:val="0000FF"/>
      <w:u w:val="single"/>
    </w:rPr>
  </w:style>
  <w:style w:type="paragraph" w:customStyle="1" w:styleId="Contact">
    <w:name w:val="Contact"/>
    <w:basedOn w:val="Footer"/>
    <w:uiPriority w:val="99"/>
    <w:rsid w:val="000061D9"/>
    <w:pPr>
      <w:widowControl w:val="0"/>
      <w:tabs>
        <w:tab w:val="clear" w:pos="4153"/>
        <w:tab w:val="clear" w:pos="8306"/>
      </w:tabs>
      <w:ind w:firstLine="4230"/>
      <w:jc w:val="both"/>
    </w:pPr>
    <w:rPr>
      <w:rFonts w:ascii="Helvetica 45 Light" w:hAnsi="Helvetica 45 Light" w:cs="Arial"/>
      <w:sz w:val="20"/>
      <w:szCs w:val="20"/>
      <w:lang w:eastAsia="en-GB"/>
    </w:rPr>
  </w:style>
  <w:style w:type="paragraph" w:customStyle="1" w:styleId="PressInformation">
    <w:name w:val="PressInformation"/>
    <w:basedOn w:val="Normal"/>
    <w:uiPriority w:val="99"/>
    <w:rsid w:val="000061D9"/>
    <w:pPr>
      <w:widowControl w:val="0"/>
    </w:pPr>
    <w:rPr>
      <w:rFonts w:ascii="Arial" w:hAnsi="Arial" w:cs="Arial"/>
      <w:b/>
      <w:bCs/>
      <w:sz w:val="28"/>
      <w:szCs w:val="28"/>
      <w:lang w:eastAsia="en-GB"/>
    </w:rPr>
  </w:style>
  <w:style w:type="paragraph" w:styleId="Footer">
    <w:name w:val="footer"/>
    <w:basedOn w:val="Normal"/>
    <w:link w:val="FooterChar"/>
    <w:uiPriority w:val="99"/>
    <w:rsid w:val="000061D9"/>
    <w:pPr>
      <w:tabs>
        <w:tab w:val="center" w:pos="4153"/>
        <w:tab w:val="right" w:pos="8306"/>
      </w:tabs>
    </w:pPr>
  </w:style>
  <w:style w:type="character" w:customStyle="1" w:styleId="FooterChar">
    <w:name w:val="Footer Char"/>
    <w:basedOn w:val="DefaultParagraphFont"/>
    <w:link w:val="Footer"/>
    <w:uiPriority w:val="99"/>
    <w:semiHidden/>
    <w:locked/>
    <w:rsid w:val="007943F3"/>
    <w:rPr>
      <w:rFonts w:cs="Times New Roman"/>
      <w:sz w:val="24"/>
      <w:szCs w:val="24"/>
      <w:lang w:eastAsia="en-US"/>
    </w:rPr>
  </w:style>
  <w:style w:type="table" w:styleId="TableGrid">
    <w:name w:val="Table Grid"/>
    <w:basedOn w:val="TableNormal"/>
    <w:uiPriority w:val="99"/>
    <w:rsid w:val="003348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CC54C3"/>
    <w:pPr>
      <w:ind w:left="720"/>
      <w:contextualSpacing/>
    </w:pPr>
    <w:rPr>
      <w:lang w:val="en-US"/>
    </w:rPr>
  </w:style>
  <w:style w:type="paragraph" w:styleId="FootnoteText">
    <w:name w:val="footnote text"/>
    <w:basedOn w:val="Normal"/>
    <w:link w:val="FootnoteTextChar"/>
    <w:uiPriority w:val="99"/>
    <w:rsid w:val="00CC54C3"/>
  </w:style>
  <w:style w:type="character" w:customStyle="1" w:styleId="FootnoteTextChar">
    <w:name w:val="Footnote Text Char"/>
    <w:basedOn w:val="DefaultParagraphFont"/>
    <w:link w:val="FootnoteText"/>
    <w:uiPriority w:val="99"/>
    <w:locked/>
    <w:rsid w:val="00CC54C3"/>
    <w:rPr>
      <w:rFonts w:cs="Times New Roman"/>
      <w:sz w:val="24"/>
      <w:lang w:val="en-GB" w:eastAsia="en-US"/>
    </w:rPr>
  </w:style>
  <w:style w:type="character" w:styleId="FootnoteReference">
    <w:name w:val="footnote reference"/>
    <w:basedOn w:val="DefaultParagraphFont"/>
    <w:uiPriority w:val="99"/>
    <w:rsid w:val="00CC54C3"/>
    <w:rPr>
      <w:rFonts w:cs="Times New Roman"/>
      <w:vertAlign w:val="superscript"/>
    </w:rPr>
  </w:style>
  <w:style w:type="character" w:styleId="CommentReference">
    <w:name w:val="annotation reference"/>
    <w:basedOn w:val="DefaultParagraphFont"/>
    <w:uiPriority w:val="99"/>
    <w:semiHidden/>
    <w:rsid w:val="001B0821"/>
    <w:rPr>
      <w:rFonts w:cs="Times New Roman"/>
      <w:sz w:val="16"/>
      <w:szCs w:val="16"/>
    </w:rPr>
  </w:style>
  <w:style w:type="paragraph" w:styleId="CommentText">
    <w:name w:val="annotation text"/>
    <w:basedOn w:val="Normal"/>
    <w:link w:val="CommentTextChar"/>
    <w:uiPriority w:val="99"/>
    <w:semiHidden/>
    <w:rsid w:val="001B0821"/>
    <w:rPr>
      <w:sz w:val="20"/>
      <w:szCs w:val="20"/>
    </w:rPr>
  </w:style>
  <w:style w:type="character" w:customStyle="1" w:styleId="CommentTextChar">
    <w:name w:val="Comment Text Char"/>
    <w:basedOn w:val="DefaultParagraphFont"/>
    <w:link w:val="CommentText"/>
    <w:uiPriority w:val="99"/>
    <w:semiHidden/>
    <w:locked/>
    <w:rsid w:val="007943F3"/>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1B0821"/>
    <w:rPr>
      <w:b/>
      <w:bCs/>
    </w:rPr>
  </w:style>
  <w:style w:type="character" w:customStyle="1" w:styleId="CommentSubjectChar">
    <w:name w:val="Comment Subject Char"/>
    <w:basedOn w:val="CommentTextChar"/>
    <w:link w:val="CommentSubject"/>
    <w:uiPriority w:val="99"/>
    <w:semiHidden/>
    <w:locked/>
    <w:rsid w:val="007943F3"/>
    <w:rPr>
      <w:rFonts w:cs="Times New Roman"/>
      <w:b/>
      <w:bCs/>
      <w:sz w:val="20"/>
      <w:szCs w:val="20"/>
      <w:lang w:eastAsia="en-US"/>
    </w:rPr>
  </w:style>
  <w:style w:type="paragraph" w:styleId="EndnoteText">
    <w:name w:val="endnote text"/>
    <w:basedOn w:val="Normal"/>
    <w:link w:val="EndnoteTextChar"/>
    <w:uiPriority w:val="99"/>
    <w:semiHidden/>
    <w:rsid w:val="00604FEF"/>
    <w:rPr>
      <w:sz w:val="20"/>
      <w:szCs w:val="20"/>
    </w:rPr>
  </w:style>
  <w:style w:type="character" w:customStyle="1" w:styleId="EndnoteTextChar">
    <w:name w:val="Endnote Text Char"/>
    <w:basedOn w:val="DefaultParagraphFont"/>
    <w:link w:val="EndnoteText"/>
    <w:uiPriority w:val="99"/>
    <w:semiHidden/>
    <w:locked/>
    <w:rsid w:val="00604FEF"/>
    <w:rPr>
      <w:rFonts w:cs="Times New Roman"/>
      <w:sz w:val="20"/>
      <w:szCs w:val="20"/>
      <w:lang w:eastAsia="en-US"/>
    </w:rPr>
  </w:style>
  <w:style w:type="character" w:styleId="EndnoteReference">
    <w:name w:val="endnote reference"/>
    <w:basedOn w:val="DefaultParagraphFont"/>
    <w:uiPriority w:val="99"/>
    <w:semiHidden/>
    <w:rsid w:val="00604FEF"/>
    <w:rPr>
      <w:rFonts w:cs="Times New Roman"/>
      <w:vertAlign w:val="superscript"/>
    </w:rPr>
  </w:style>
  <w:style w:type="character" w:styleId="PageNumber">
    <w:name w:val="page number"/>
    <w:basedOn w:val="DefaultParagraphFont"/>
    <w:uiPriority w:val="99"/>
    <w:rsid w:val="00693B27"/>
    <w:rPr>
      <w:rFonts w:cs="Times New Roman"/>
    </w:rPr>
  </w:style>
  <w:style w:type="paragraph" w:styleId="Header">
    <w:name w:val="header"/>
    <w:basedOn w:val="Normal"/>
    <w:link w:val="HeaderChar"/>
    <w:uiPriority w:val="99"/>
    <w:rsid w:val="00693B27"/>
    <w:pPr>
      <w:tabs>
        <w:tab w:val="center" w:pos="4320"/>
        <w:tab w:val="right" w:pos="8640"/>
      </w:tabs>
    </w:pPr>
  </w:style>
  <w:style w:type="character" w:customStyle="1" w:styleId="HeaderChar">
    <w:name w:val="Header Char"/>
    <w:basedOn w:val="DefaultParagraphFont"/>
    <w:link w:val="Header"/>
    <w:uiPriority w:val="99"/>
    <w:semiHidden/>
    <w:locked/>
    <w:rsid w:val="00B95845"/>
    <w:rPr>
      <w:rFonts w:cs="Times New Roman"/>
      <w:sz w:val="24"/>
      <w:szCs w:val="24"/>
      <w:lang w:eastAsia="en-US"/>
    </w:rPr>
  </w:style>
  <w:style w:type="character" w:styleId="FollowedHyperlink">
    <w:name w:val="FollowedHyperlink"/>
    <w:basedOn w:val="DefaultParagraphFont"/>
    <w:uiPriority w:val="99"/>
    <w:rsid w:val="009D70A3"/>
    <w:rPr>
      <w:rFonts w:cs="Times New Roman"/>
      <w:color w:val="800080"/>
      <w:u w:val="single"/>
    </w:rPr>
  </w:style>
  <w:style w:type="character" w:customStyle="1" w:styleId="apple-style-span">
    <w:name w:val="apple-style-span"/>
    <w:basedOn w:val="DefaultParagraphFont"/>
    <w:uiPriority w:val="99"/>
    <w:rsid w:val="00A57CDC"/>
    <w:rPr>
      <w:rFonts w:cs="Times New Roman"/>
    </w:rPr>
  </w:style>
  <w:style w:type="paragraph" w:customStyle="1" w:styleId="PRSubtitle">
    <w:name w:val="PR Subtitle"/>
    <w:basedOn w:val="Normal"/>
    <w:uiPriority w:val="99"/>
    <w:rsid w:val="00C54209"/>
    <w:pPr>
      <w:keepNext/>
      <w:spacing w:before="240" w:after="60"/>
      <w:outlineLvl w:val="0"/>
    </w:pPr>
    <w:rPr>
      <w:rFonts w:ascii="Arial" w:hAnsi="Arial" w:cs="Arial"/>
      <w:bCs/>
      <w:i/>
      <w:kern w:val="32"/>
      <w:sz w:val="28"/>
      <w:szCs w:val="32"/>
      <w:lang w:val="en-US"/>
    </w:rPr>
  </w:style>
</w:styles>
</file>

<file path=word/webSettings.xml><?xml version="1.0" encoding="utf-8"?>
<w:webSettings xmlns:r="http://schemas.openxmlformats.org/officeDocument/2006/relationships" xmlns:w="http://schemas.openxmlformats.org/wordprocessingml/2006/main">
  <w:divs>
    <w:div w:id="39793819">
      <w:marLeft w:val="0"/>
      <w:marRight w:val="0"/>
      <w:marTop w:val="0"/>
      <w:marBottom w:val="0"/>
      <w:divBdr>
        <w:top w:val="none" w:sz="0" w:space="0" w:color="auto"/>
        <w:left w:val="none" w:sz="0" w:space="0" w:color="auto"/>
        <w:bottom w:val="none" w:sz="0" w:space="0" w:color="auto"/>
        <w:right w:val="none" w:sz="0" w:space="0" w:color="auto"/>
      </w:divBdr>
      <w:divsChild>
        <w:div w:id="39793832">
          <w:marLeft w:val="375"/>
          <w:marRight w:val="375"/>
          <w:marTop w:val="375"/>
          <w:marBottom w:val="450"/>
          <w:divBdr>
            <w:top w:val="none" w:sz="0" w:space="0" w:color="auto"/>
            <w:left w:val="none" w:sz="0" w:space="0" w:color="auto"/>
            <w:bottom w:val="none" w:sz="0" w:space="0" w:color="auto"/>
            <w:right w:val="none" w:sz="0" w:space="0" w:color="auto"/>
          </w:divBdr>
          <w:divsChild>
            <w:div w:id="397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820">
      <w:marLeft w:val="0"/>
      <w:marRight w:val="0"/>
      <w:marTop w:val="0"/>
      <w:marBottom w:val="0"/>
      <w:divBdr>
        <w:top w:val="none" w:sz="0" w:space="0" w:color="auto"/>
        <w:left w:val="none" w:sz="0" w:space="0" w:color="auto"/>
        <w:bottom w:val="none" w:sz="0" w:space="0" w:color="auto"/>
        <w:right w:val="none" w:sz="0" w:space="0" w:color="auto"/>
      </w:divBdr>
    </w:div>
    <w:div w:id="39793825">
      <w:marLeft w:val="0"/>
      <w:marRight w:val="0"/>
      <w:marTop w:val="0"/>
      <w:marBottom w:val="0"/>
      <w:divBdr>
        <w:top w:val="none" w:sz="0" w:space="0" w:color="auto"/>
        <w:left w:val="none" w:sz="0" w:space="0" w:color="auto"/>
        <w:bottom w:val="none" w:sz="0" w:space="0" w:color="auto"/>
        <w:right w:val="none" w:sz="0" w:space="0" w:color="auto"/>
      </w:divBdr>
      <w:divsChild>
        <w:div w:id="39793826">
          <w:marLeft w:val="0"/>
          <w:marRight w:val="0"/>
          <w:marTop w:val="0"/>
          <w:marBottom w:val="0"/>
          <w:divBdr>
            <w:top w:val="none" w:sz="0" w:space="0" w:color="auto"/>
            <w:left w:val="none" w:sz="0" w:space="0" w:color="auto"/>
            <w:bottom w:val="none" w:sz="0" w:space="0" w:color="auto"/>
            <w:right w:val="none" w:sz="0" w:space="0" w:color="auto"/>
          </w:divBdr>
          <w:divsChild>
            <w:div w:id="39793880">
              <w:marLeft w:val="0"/>
              <w:marRight w:val="0"/>
              <w:marTop w:val="0"/>
              <w:marBottom w:val="0"/>
              <w:divBdr>
                <w:top w:val="none" w:sz="0" w:space="0" w:color="auto"/>
                <w:left w:val="none" w:sz="0" w:space="0" w:color="auto"/>
                <w:bottom w:val="none" w:sz="0" w:space="0" w:color="auto"/>
                <w:right w:val="none" w:sz="0" w:space="0" w:color="auto"/>
              </w:divBdr>
              <w:divsChild>
                <w:div w:id="39793816">
                  <w:marLeft w:val="0"/>
                  <w:marRight w:val="0"/>
                  <w:marTop w:val="150"/>
                  <w:marBottom w:val="0"/>
                  <w:divBdr>
                    <w:top w:val="none" w:sz="0" w:space="0" w:color="auto"/>
                    <w:left w:val="none" w:sz="0" w:space="0" w:color="auto"/>
                    <w:bottom w:val="none" w:sz="0" w:space="0" w:color="auto"/>
                    <w:right w:val="none" w:sz="0" w:space="0" w:color="auto"/>
                  </w:divBdr>
                  <w:divsChild>
                    <w:div w:id="39793814">
                      <w:marLeft w:val="0"/>
                      <w:marRight w:val="0"/>
                      <w:marTop w:val="0"/>
                      <w:marBottom w:val="0"/>
                      <w:divBdr>
                        <w:top w:val="none" w:sz="0" w:space="0" w:color="auto"/>
                        <w:left w:val="none" w:sz="0" w:space="0" w:color="auto"/>
                        <w:bottom w:val="none" w:sz="0" w:space="0" w:color="auto"/>
                        <w:right w:val="none" w:sz="0" w:space="0" w:color="auto"/>
                      </w:divBdr>
                      <w:divsChild>
                        <w:div w:id="39793882">
                          <w:marLeft w:val="0"/>
                          <w:marRight w:val="0"/>
                          <w:marTop w:val="0"/>
                          <w:marBottom w:val="0"/>
                          <w:divBdr>
                            <w:top w:val="none" w:sz="0" w:space="0" w:color="auto"/>
                            <w:left w:val="none" w:sz="0" w:space="0" w:color="auto"/>
                            <w:bottom w:val="none" w:sz="0" w:space="0" w:color="auto"/>
                            <w:right w:val="none" w:sz="0" w:space="0" w:color="auto"/>
                          </w:divBdr>
                          <w:divsChild>
                            <w:div w:id="39793837">
                              <w:marLeft w:val="0"/>
                              <w:marRight w:val="0"/>
                              <w:marTop w:val="0"/>
                              <w:marBottom w:val="0"/>
                              <w:divBdr>
                                <w:top w:val="none" w:sz="0" w:space="0" w:color="auto"/>
                                <w:left w:val="none" w:sz="0" w:space="0" w:color="auto"/>
                                <w:bottom w:val="none" w:sz="0" w:space="0" w:color="auto"/>
                                <w:right w:val="none" w:sz="0" w:space="0" w:color="auto"/>
                              </w:divBdr>
                              <w:divsChild>
                                <w:div w:id="39793831">
                                  <w:marLeft w:val="0"/>
                                  <w:marRight w:val="0"/>
                                  <w:marTop w:val="0"/>
                                  <w:marBottom w:val="0"/>
                                  <w:divBdr>
                                    <w:top w:val="none" w:sz="0" w:space="0" w:color="auto"/>
                                    <w:left w:val="none" w:sz="0" w:space="0" w:color="auto"/>
                                    <w:bottom w:val="none" w:sz="0" w:space="0" w:color="auto"/>
                                    <w:right w:val="none" w:sz="0" w:space="0" w:color="auto"/>
                                  </w:divBdr>
                                  <w:divsChild>
                                    <w:div w:id="3979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93828">
      <w:marLeft w:val="0"/>
      <w:marRight w:val="0"/>
      <w:marTop w:val="0"/>
      <w:marBottom w:val="0"/>
      <w:divBdr>
        <w:top w:val="none" w:sz="0" w:space="0" w:color="auto"/>
        <w:left w:val="none" w:sz="0" w:space="0" w:color="auto"/>
        <w:bottom w:val="none" w:sz="0" w:space="0" w:color="auto"/>
        <w:right w:val="none" w:sz="0" w:space="0" w:color="auto"/>
      </w:divBdr>
    </w:div>
    <w:div w:id="39793833">
      <w:marLeft w:val="0"/>
      <w:marRight w:val="0"/>
      <w:marTop w:val="0"/>
      <w:marBottom w:val="0"/>
      <w:divBdr>
        <w:top w:val="none" w:sz="0" w:space="0" w:color="auto"/>
        <w:left w:val="none" w:sz="0" w:space="0" w:color="auto"/>
        <w:bottom w:val="none" w:sz="0" w:space="0" w:color="auto"/>
        <w:right w:val="none" w:sz="0" w:space="0" w:color="auto"/>
      </w:divBdr>
      <w:divsChild>
        <w:div w:id="39793817">
          <w:marLeft w:val="0"/>
          <w:marRight w:val="0"/>
          <w:marTop w:val="0"/>
          <w:marBottom w:val="0"/>
          <w:divBdr>
            <w:top w:val="none" w:sz="0" w:space="0" w:color="auto"/>
            <w:left w:val="none" w:sz="0" w:space="0" w:color="auto"/>
            <w:bottom w:val="none" w:sz="0" w:space="0" w:color="auto"/>
            <w:right w:val="none" w:sz="0" w:space="0" w:color="auto"/>
          </w:divBdr>
          <w:divsChild>
            <w:div w:id="39793815">
              <w:marLeft w:val="0"/>
              <w:marRight w:val="0"/>
              <w:marTop w:val="0"/>
              <w:marBottom w:val="0"/>
              <w:divBdr>
                <w:top w:val="none" w:sz="0" w:space="0" w:color="auto"/>
                <w:left w:val="none" w:sz="0" w:space="0" w:color="auto"/>
                <w:bottom w:val="none" w:sz="0" w:space="0" w:color="auto"/>
                <w:right w:val="none" w:sz="0" w:space="0" w:color="auto"/>
              </w:divBdr>
              <w:divsChild>
                <w:div w:id="39793830">
                  <w:marLeft w:val="0"/>
                  <w:marRight w:val="0"/>
                  <w:marTop w:val="150"/>
                  <w:marBottom w:val="0"/>
                  <w:divBdr>
                    <w:top w:val="none" w:sz="0" w:space="0" w:color="auto"/>
                    <w:left w:val="none" w:sz="0" w:space="0" w:color="auto"/>
                    <w:bottom w:val="none" w:sz="0" w:space="0" w:color="auto"/>
                    <w:right w:val="none" w:sz="0" w:space="0" w:color="auto"/>
                  </w:divBdr>
                  <w:divsChild>
                    <w:div w:id="39793823">
                      <w:marLeft w:val="0"/>
                      <w:marRight w:val="0"/>
                      <w:marTop w:val="0"/>
                      <w:marBottom w:val="0"/>
                      <w:divBdr>
                        <w:top w:val="none" w:sz="0" w:space="0" w:color="auto"/>
                        <w:left w:val="none" w:sz="0" w:space="0" w:color="auto"/>
                        <w:bottom w:val="none" w:sz="0" w:space="0" w:color="auto"/>
                        <w:right w:val="none" w:sz="0" w:space="0" w:color="auto"/>
                      </w:divBdr>
                      <w:divsChild>
                        <w:div w:id="39793822">
                          <w:marLeft w:val="0"/>
                          <w:marRight w:val="0"/>
                          <w:marTop w:val="0"/>
                          <w:marBottom w:val="0"/>
                          <w:divBdr>
                            <w:top w:val="none" w:sz="0" w:space="0" w:color="auto"/>
                            <w:left w:val="none" w:sz="0" w:space="0" w:color="auto"/>
                            <w:bottom w:val="none" w:sz="0" w:space="0" w:color="auto"/>
                            <w:right w:val="none" w:sz="0" w:space="0" w:color="auto"/>
                          </w:divBdr>
                          <w:divsChild>
                            <w:div w:id="39793836">
                              <w:marLeft w:val="0"/>
                              <w:marRight w:val="0"/>
                              <w:marTop w:val="0"/>
                              <w:marBottom w:val="0"/>
                              <w:divBdr>
                                <w:top w:val="none" w:sz="0" w:space="0" w:color="auto"/>
                                <w:left w:val="none" w:sz="0" w:space="0" w:color="auto"/>
                                <w:bottom w:val="none" w:sz="0" w:space="0" w:color="auto"/>
                                <w:right w:val="none" w:sz="0" w:space="0" w:color="auto"/>
                              </w:divBdr>
                              <w:divsChild>
                                <w:div w:id="39793821">
                                  <w:marLeft w:val="0"/>
                                  <w:marRight w:val="0"/>
                                  <w:marTop w:val="0"/>
                                  <w:marBottom w:val="0"/>
                                  <w:divBdr>
                                    <w:top w:val="none" w:sz="0" w:space="0" w:color="auto"/>
                                    <w:left w:val="none" w:sz="0" w:space="0" w:color="auto"/>
                                    <w:bottom w:val="none" w:sz="0" w:space="0" w:color="auto"/>
                                    <w:right w:val="none" w:sz="0" w:space="0" w:color="auto"/>
                                  </w:divBdr>
                                  <w:divsChild>
                                    <w:div w:id="3979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793834">
      <w:marLeft w:val="0"/>
      <w:marRight w:val="0"/>
      <w:marTop w:val="0"/>
      <w:marBottom w:val="0"/>
      <w:divBdr>
        <w:top w:val="none" w:sz="0" w:space="0" w:color="auto"/>
        <w:left w:val="none" w:sz="0" w:space="0" w:color="auto"/>
        <w:bottom w:val="none" w:sz="0" w:space="0" w:color="auto"/>
        <w:right w:val="none" w:sz="0" w:space="0" w:color="auto"/>
      </w:divBdr>
    </w:div>
    <w:div w:id="39793838">
      <w:marLeft w:val="0"/>
      <w:marRight w:val="0"/>
      <w:marTop w:val="0"/>
      <w:marBottom w:val="0"/>
      <w:divBdr>
        <w:top w:val="none" w:sz="0" w:space="0" w:color="auto"/>
        <w:left w:val="none" w:sz="0" w:space="0" w:color="auto"/>
        <w:bottom w:val="none" w:sz="0" w:space="0" w:color="auto"/>
        <w:right w:val="none" w:sz="0" w:space="0" w:color="auto"/>
      </w:divBdr>
      <w:divsChild>
        <w:div w:id="39793860">
          <w:marLeft w:val="0"/>
          <w:marRight w:val="0"/>
          <w:marTop w:val="0"/>
          <w:marBottom w:val="0"/>
          <w:divBdr>
            <w:top w:val="none" w:sz="0" w:space="0" w:color="auto"/>
            <w:left w:val="none" w:sz="0" w:space="0" w:color="auto"/>
            <w:bottom w:val="none" w:sz="0" w:space="0" w:color="auto"/>
            <w:right w:val="none" w:sz="0" w:space="0" w:color="auto"/>
          </w:divBdr>
        </w:div>
      </w:divsChild>
    </w:div>
    <w:div w:id="39793840">
      <w:marLeft w:val="0"/>
      <w:marRight w:val="0"/>
      <w:marTop w:val="0"/>
      <w:marBottom w:val="0"/>
      <w:divBdr>
        <w:top w:val="none" w:sz="0" w:space="0" w:color="auto"/>
        <w:left w:val="none" w:sz="0" w:space="0" w:color="auto"/>
        <w:bottom w:val="none" w:sz="0" w:space="0" w:color="auto"/>
        <w:right w:val="none" w:sz="0" w:space="0" w:color="auto"/>
      </w:divBdr>
    </w:div>
    <w:div w:id="39793842">
      <w:marLeft w:val="0"/>
      <w:marRight w:val="0"/>
      <w:marTop w:val="0"/>
      <w:marBottom w:val="0"/>
      <w:divBdr>
        <w:top w:val="none" w:sz="0" w:space="0" w:color="auto"/>
        <w:left w:val="none" w:sz="0" w:space="0" w:color="auto"/>
        <w:bottom w:val="none" w:sz="0" w:space="0" w:color="auto"/>
        <w:right w:val="none" w:sz="0" w:space="0" w:color="auto"/>
      </w:divBdr>
    </w:div>
    <w:div w:id="39793844">
      <w:marLeft w:val="0"/>
      <w:marRight w:val="0"/>
      <w:marTop w:val="0"/>
      <w:marBottom w:val="0"/>
      <w:divBdr>
        <w:top w:val="none" w:sz="0" w:space="0" w:color="auto"/>
        <w:left w:val="none" w:sz="0" w:space="0" w:color="auto"/>
        <w:bottom w:val="none" w:sz="0" w:space="0" w:color="auto"/>
        <w:right w:val="none" w:sz="0" w:space="0" w:color="auto"/>
      </w:divBdr>
    </w:div>
    <w:div w:id="39793848">
      <w:marLeft w:val="0"/>
      <w:marRight w:val="0"/>
      <w:marTop w:val="0"/>
      <w:marBottom w:val="0"/>
      <w:divBdr>
        <w:top w:val="none" w:sz="0" w:space="0" w:color="auto"/>
        <w:left w:val="none" w:sz="0" w:space="0" w:color="auto"/>
        <w:bottom w:val="none" w:sz="0" w:space="0" w:color="auto"/>
        <w:right w:val="none" w:sz="0" w:space="0" w:color="auto"/>
      </w:divBdr>
      <w:divsChild>
        <w:div w:id="39793861">
          <w:marLeft w:val="0"/>
          <w:marRight w:val="0"/>
          <w:marTop w:val="0"/>
          <w:marBottom w:val="0"/>
          <w:divBdr>
            <w:top w:val="none" w:sz="0" w:space="0" w:color="auto"/>
            <w:left w:val="none" w:sz="0" w:space="0" w:color="auto"/>
            <w:bottom w:val="none" w:sz="0" w:space="0" w:color="auto"/>
            <w:right w:val="none" w:sz="0" w:space="0" w:color="auto"/>
          </w:divBdr>
          <w:divsChild>
            <w:div w:id="39793839">
              <w:marLeft w:val="0"/>
              <w:marRight w:val="0"/>
              <w:marTop w:val="0"/>
              <w:marBottom w:val="0"/>
              <w:divBdr>
                <w:top w:val="none" w:sz="0" w:space="0" w:color="auto"/>
                <w:left w:val="none" w:sz="0" w:space="0" w:color="auto"/>
                <w:bottom w:val="none" w:sz="0" w:space="0" w:color="auto"/>
                <w:right w:val="none" w:sz="0" w:space="0" w:color="auto"/>
              </w:divBdr>
            </w:div>
            <w:div w:id="39793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849">
      <w:marLeft w:val="0"/>
      <w:marRight w:val="0"/>
      <w:marTop w:val="0"/>
      <w:marBottom w:val="0"/>
      <w:divBdr>
        <w:top w:val="none" w:sz="0" w:space="0" w:color="auto"/>
        <w:left w:val="none" w:sz="0" w:space="0" w:color="auto"/>
        <w:bottom w:val="none" w:sz="0" w:space="0" w:color="auto"/>
        <w:right w:val="none" w:sz="0" w:space="0" w:color="auto"/>
      </w:divBdr>
      <w:divsChild>
        <w:div w:id="39793847">
          <w:marLeft w:val="0"/>
          <w:marRight w:val="0"/>
          <w:marTop w:val="0"/>
          <w:marBottom w:val="0"/>
          <w:divBdr>
            <w:top w:val="none" w:sz="0" w:space="0" w:color="auto"/>
            <w:left w:val="none" w:sz="0" w:space="0" w:color="auto"/>
            <w:bottom w:val="none" w:sz="0" w:space="0" w:color="auto"/>
            <w:right w:val="none" w:sz="0" w:space="0" w:color="auto"/>
          </w:divBdr>
          <w:divsChild>
            <w:div w:id="39793852">
              <w:marLeft w:val="0"/>
              <w:marRight w:val="0"/>
              <w:marTop w:val="0"/>
              <w:marBottom w:val="0"/>
              <w:divBdr>
                <w:top w:val="none" w:sz="0" w:space="0" w:color="auto"/>
                <w:left w:val="none" w:sz="0" w:space="0" w:color="auto"/>
                <w:bottom w:val="none" w:sz="0" w:space="0" w:color="auto"/>
                <w:right w:val="none" w:sz="0" w:space="0" w:color="auto"/>
              </w:divBdr>
            </w:div>
            <w:div w:id="39793853">
              <w:marLeft w:val="0"/>
              <w:marRight w:val="0"/>
              <w:marTop w:val="0"/>
              <w:marBottom w:val="0"/>
              <w:divBdr>
                <w:top w:val="none" w:sz="0" w:space="0" w:color="auto"/>
                <w:left w:val="none" w:sz="0" w:space="0" w:color="auto"/>
                <w:bottom w:val="none" w:sz="0" w:space="0" w:color="auto"/>
                <w:right w:val="none" w:sz="0" w:space="0" w:color="auto"/>
              </w:divBdr>
            </w:div>
            <w:div w:id="39793855">
              <w:marLeft w:val="0"/>
              <w:marRight w:val="0"/>
              <w:marTop w:val="0"/>
              <w:marBottom w:val="0"/>
              <w:divBdr>
                <w:top w:val="none" w:sz="0" w:space="0" w:color="auto"/>
                <w:left w:val="none" w:sz="0" w:space="0" w:color="auto"/>
                <w:bottom w:val="none" w:sz="0" w:space="0" w:color="auto"/>
                <w:right w:val="none" w:sz="0" w:space="0" w:color="auto"/>
              </w:divBdr>
            </w:div>
            <w:div w:id="39793863">
              <w:marLeft w:val="0"/>
              <w:marRight w:val="0"/>
              <w:marTop w:val="0"/>
              <w:marBottom w:val="0"/>
              <w:divBdr>
                <w:top w:val="none" w:sz="0" w:space="0" w:color="auto"/>
                <w:left w:val="none" w:sz="0" w:space="0" w:color="auto"/>
                <w:bottom w:val="none" w:sz="0" w:space="0" w:color="auto"/>
                <w:right w:val="none" w:sz="0" w:space="0" w:color="auto"/>
              </w:divBdr>
            </w:div>
            <w:div w:id="39793864">
              <w:marLeft w:val="0"/>
              <w:marRight w:val="0"/>
              <w:marTop w:val="0"/>
              <w:marBottom w:val="0"/>
              <w:divBdr>
                <w:top w:val="none" w:sz="0" w:space="0" w:color="auto"/>
                <w:left w:val="none" w:sz="0" w:space="0" w:color="auto"/>
                <w:bottom w:val="none" w:sz="0" w:space="0" w:color="auto"/>
                <w:right w:val="none" w:sz="0" w:space="0" w:color="auto"/>
              </w:divBdr>
            </w:div>
            <w:div w:id="397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850">
      <w:marLeft w:val="0"/>
      <w:marRight w:val="0"/>
      <w:marTop w:val="0"/>
      <w:marBottom w:val="0"/>
      <w:divBdr>
        <w:top w:val="none" w:sz="0" w:space="0" w:color="auto"/>
        <w:left w:val="none" w:sz="0" w:space="0" w:color="auto"/>
        <w:bottom w:val="none" w:sz="0" w:space="0" w:color="auto"/>
        <w:right w:val="none" w:sz="0" w:space="0" w:color="auto"/>
      </w:divBdr>
      <w:divsChild>
        <w:div w:id="39793868">
          <w:marLeft w:val="0"/>
          <w:marRight w:val="0"/>
          <w:marTop w:val="0"/>
          <w:marBottom w:val="0"/>
          <w:divBdr>
            <w:top w:val="none" w:sz="0" w:space="0" w:color="auto"/>
            <w:left w:val="none" w:sz="0" w:space="0" w:color="auto"/>
            <w:bottom w:val="none" w:sz="0" w:space="0" w:color="auto"/>
            <w:right w:val="none" w:sz="0" w:space="0" w:color="auto"/>
          </w:divBdr>
          <w:divsChild>
            <w:div w:id="39793841">
              <w:marLeft w:val="0"/>
              <w:marRight w:val="0"/>
              <w:marTop w:val="0"/>
              <w:marBottom w:val="0"/>
              <w:divBdr>
                <w:top w:val="none" w:sz="0" w:space="0" w:color="auto"/>
                <w:left w:val="none" w:sz="0" w:space="0" w:color="auto"/>
                <w:bottom w:val="none" w:sz="0" w:space="0" w:color="auto"/>
                <w:right w:val="none" w:sz="0" w:space="0" w:color="auto"/>
              </w:divBdr>
            </w:div>
            <w:div w:id="39793846">
              <w:marLeft w:val="0"/>
              <w:marRight w:val="0"/>
              <w:marTop w:val="0"/>
              <w:marBottom w:val="0"/>
              <w:divBdr>
                <w:top w:val="none" w:sz="0" w:space="0" w:color="auto"/>
                <w:left w:val="none" w:sz="0" w:space="0" w:color="auto"/>
                <w:bottom w:val="none" w:sz="0" w:space="0" w:color="auto"/>
                <w:right w:val="none" w:sz="0" w:space="0" w:color="auto"/>
              </w:divBdr>
            </w:div>
            <w:div w:id="39793854">
              <w:marLeft w:val="0"/>
              <w:marRight w:val="0"/>
              <w:marTop w:val="0"/>
              <w:marBottom w:val="0"/>
              <w:divBdr>
                <w:top w:val="none" w:sz="0" w:space="0" w:color="auto"/>
                <w:left w:val="none" w:sz="0" w:space="0" w:color="auto"/>
                <w:bottom w:val="none" w:sz="0" w:space="0" w:color="auto"/>
                <w:right w:val="none" w:sz="0" w:space="0" w:color="auto"/>
              </w:divBdr>
            </w:div>
            <w:div w:id="39793858">
              <w:marLeft w:val="0"/>
              <w:marRight w:val="0"/>
              <w:marTop w:val="0"/>
              <w:marBottom w:val="0"/>
              <w:divBdr>
                <w:top w:val="none" w:sz="0" w:space="0" w:color="auto"/>
                <w:left w:val="none" w:sz="0" w:space="0" w:color="auto"/>
                <w:bottom w:val="none" w:sz="0" w:space="0" w:color="auto"/>
                <w:right w:val="none" w:sz="0" w:space="0" w:color="auto"/>
              </w:divBdr>
            </w:div>
            <w:div w:id="39793862">
              <w:marLeft w:val="0"/>
              <w:marRight w:val="0"/>
              <w:marTop w:val="0"/>
              <w:marBottom w:val="0"/>
              <w:divBdr>
                <w:top w:val="none" w:sz="0" w:space="0" w:color="auto"/>
                <w:left w:val="none" w:sz="0" w:space="0" w:color="auto"/>
                <w:bottom w:val="none" w:sz="0" w:space="0" w:color="auto"/>
                <w:right w:val="none" w:sz="0" w:space="0" w:color="auto"/>
              </w:divBdr>
            </w:div>
            <w:div w:id="3979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3851">
      <w:marLeft w:val="0"/>
      <w:marRight w:val="0"/>
      <w:marTop w:val="0"/>
      <w:marBottom w:val="0"/>
      <w:divBdr>
        <w:top w:val="none" w:sz="0" w:space="0" w:color="auto"/>
        <w:left w:val="none" w:sz="0" w:space="0" w:color="auto"/>
        <w:bottom w:val="none" w:sz="0" w:space="0" w:color="auto"/>
        <w:right w:val="none" w:sz="0" w:space="0" w:color="auto"/>
      </w:divBdr>
      <w:divsChild>
        <w:div w:id="39793876">
          <w:marLeft w:val="0"/>
          <w:marRight w:val="0"/>
          <w:marTop w:val="0"/>
          <w:marBottom w:val="0"/>
          <w:divBdr>
            <w:top w:val="none" w:sz="0" w:space="0" w:color="auto"/>
            <w:left w:val="none" w:sz="0" w:space="0" w:color="auto"/>
            <w:bottom w:val="none" w:sz="0" w:space="0" w:color="auto"/>
            <w:right w:val="none" w:sz="0" w:space="0" w:color="auto"/>
          </w:divBdr>
        </w:div>
      </w:divsChild>
    </w:div>
    <w:div w:id="39793856">
      <w:marLeft w:val="0"/>
      <w:marRight w:val="0"/>
      <w:marTop w:val="0"/>
      <w:marBottom w:val="0"/>
      <w:divBdr>
        <w:top w:val="none" w:sz="0" w:space="0" w:color="auto"/>
        <w:left w:val="none" w:sz="0" w:space="0" w:color="auto"/>
        <w:bottom w:val="none" w:sz="0" w:space="0" w:color="auto"/>
        <w:right w:val="none" w:sz="0" w:space="0" w:color="auto"/>
      </w:divBdr>
    </w:div>
    <w:div w:id="39793859">
      <w:marLeft w:val="0"/>
      <w:marRight w:val="0"/>
      <w:marTop w:val="0"/>
      <w:marBottom w:val="0"/>
      <w:divBdr>
        <w:top w:val="none" w:sz="0" w:space="0" w:color="auto"/>
        <w:left w:val="none" w:sz="0" w:space="0" w:color="auto"/>
        <w:bottom w:val="none" w:sz="0" w:space="0" w:color="auto"/>
        <w:right w:val="none" w:sz="0" w:space="0" w:color="auto"/>
      </w:divBdr>
      <w:divsChild>
        <w:div w:id="39793857">
          <w:marLeft w:val="0"/>
          <w:marRight w:val="0"/>
          <w:marTop w:val="0"/>
          <w:marBottom w:val="0"/>
          <w:divBdr>
            <w:top w:val="none" w:sz="0" w:space="0" w:color="auto"/>
            <w:left w:val="none" w:sz="0" w:space="0" w:color="auto"/>
            <w:bottom w:val="none" w:sz="0" w:space="0" w:color="auto"/>
            <w:right w:val="none" w:sz="0" w:space="0" w:color="auto"/>
          </w:divBdr>
        </w:div>
      </w:divsChild>
    </w:div>
    <w:div w:id="39793865">
      <w:marLeft w:val="0"/>
      <w:marRight w:val="0"/>
      <w:marTop w:val="0"/>
      <w:marBottom w:val="0"/>
      <w:divBdr>
        <w:top w:val="none" w:sz="0" w:space="0" w:color="auto"/>
        <w:left w:val="none" w:sz="0" w:space="0" w:color="auto"/>
        <w:bottom w:val="none" w:sz="0" w:space="0" w:color="auto"/>
        <w:right w:val="none" w:sz="0" w:space="0" w:color="auto"/>
      </w:divBdr>
    </w:div>
    <w:div w:id="39793867">
      <w:marLeft w:val="0"/>
      <w:marRight w:val="0"/>
      <w:marTop w:val="0"/>
      <w:marBottom w:val="0"/>
      <w:divBdr>
        <w:top w:val="none" w:sz="0" w:space="0" w:color="auto"/>
        <w:left w:val="none" w:sz="0" w:space="0" w:color="auto"/>
        <w:bottom w:val="none" w:sz="0" w:space="0" w:color="auto"/>
        <w:right w:val="none" w:sz="0" w:space="0" w:color="auto"/>
      </w:divBdr>
    </w:div>
    <w:div w:id="39793869">
      <w:marLeft w:val="0"/>
      <w:marRight w:val="0"/>
      <w:marTop w:val="0"/>
      <w:marBottom w:val="0"/>
      <w:divBdr>
        <w:top w:val="none" w:sz="0" w:space="0" w:color="auto"/>
        <w:left w:val="none" w:sz="0" w:space="0" w:color="auto"/>
        <w:bottom w:val="none" w:sz="0" w:space="0" w:color="auto"/>
        <w:right w:val="none" w:sz="0" w:space="0" w:color="auto"/>
      </w:divBdr>
    </w:div>
    <w:div w:id="39793870">
      <w:marLeft w:val="0"/>
      <w:marRight w:val="0"/>
      <w:marTop w:val="0"/>
      <w:marBottom w:val="0"/>
      <w:divBdr>
        <w:top w:val="none" w:sz="0" w:space="0" w:color="auto"/>
        <w:left w:val="none" w:sz="0" w:space="0" w:color="auto"/>
        <w:bottom w:val="none" w:sz="0" w:space="0" w:color="auto"/>
        <w:right w:val="none" w:sz="0" w:space="0" w:color="auto"/>
      </w:divBdr>
    </w:div>
    <w:div w:id="39793871">
      <w:marLeft w:val="0"/>
      <w:marRight w:val="0"/>
      <w:marTop w:val="0"/>
      <w:marBottom w:val="0"/>
      <w:divBdr>
        <w:top w:val="none" w:sz="0" w:space="0" w:color="auto"/>
        <w:left w:val="none" w:sz="0" w:space="0" w:color="auto"/>
        <w:bottom w:val="none" w:sz="0" w:space="0" w:color="auto"/>
        <w:right w:val="none" w:sz="0" w:space="0" w:color="auto"/>
      </w:divBdr>
    </w:div>
    <w:div w:id="39793873">
      <w:marLeft w:val="0"/>
      <w:marRight w:val="0"/>
      <w:marTop w:val="0"/>
      <w:marBottom w:val="0"/>
      <w:divBdr>
        <w:top w:val="none" w:sz="0" w:space="0" w:color="auto"/>
        <w:left w:val="none" w:sz="0" w:space="0" w:color="auto"/>
        <w:bottom w:val="none" w:sz="0" w:space="0" w:color="auto"/>
        <w:right w:val="none" w:sz="0" w:space="0" w:color="auto"/>
      </w:divBdr>
      <w:divsChild>
        <w:div w:id="39793879">
          <w:marLeft w:val="0"/>
          <w:marRight w:val="0"/>
          <w:marTop w:val="0"/>
          <w:marBottom w:val="0"/>
          <w:divBdr>
            <w:top w:val="none" w:sz="0" w:space="0" w:color="auto"/>
            <w:left w:val="none" w:sz="0" w:space="0" w:color="auto"/>
            <w:bottom w:val="none" w:sz="0" w:space="0" w:color="auto"/>
            <w:right w:val="none" w:sz="0" w:space="0" w:color="auto"/>
          </w:divBdr>
        </w:div>
      </w:divsChild>
    </w:div>
    <w:div w:id="39793874">
      <w:marLeft w:val="0"/>
      <w:marRight w:val="0"/>
      <w:marTop w:val="0"/>
      <w:marBottom w:val="0"/>
      <w:divBdr>
        <w:top w:val="none" w:sz="0" w:space="0" w:color="auto"/>
        <w:left w:val="none" w:sz="0" w:space="0" w:color="auto"/>
        <w:bottom w:val="none" w:sz="0" w:space="0" w:color="auto"/>
        <w:right w:val="none" w:sz="0" w:space="0" w:color="auto"/>
      </w:divBdr>
      <w:divsChild>
        <w:div w:id="39793845">
          <w:marLeft w:val="0"/>
          <w:marRight w:val="0"/>
          <w:marTop w:val="0"/>
          <w:marBottom w:val="0"/>
          <w:divBdr>
            <w:top w:val="none" w:sz="0" w:space="0" w:color="auto"/>
            <w:left w:val="none" w:sz="0" w:space="0" w:color="auto"/>
            <w:bottom w:val="none" w:sz="0" w:space="0" w:color="auto"/>
            <w:right w:val="none" w:sz="0" w:space="0" w:color="auto"/>
          </w:divBdr>
        </w:div>
      </w:divsChild>
    </w:div>
    <w:div w:id="39793875">
      <w:marLeft w:val="0"/>
      <w:marRight w:val="0"/>
      <w:marTop w:val="0"/>
      <w:marBottom w:val="0"/>
      <w:divBdr>
        <w:top w:val="none" w:sz="0" w:space="0" w:color="auto"/>
        <w:left w:val="none" w:sz="0" w:space="0" w:color="auto"/>
        <w:bottom w:val="none" w:sz="0" w:space="0" w:color="auto"/>
        <w:right w:val="none" w:sz="0" w:space="0" w:color="auto"/>
      </w:divBdr>
    </w:div>
    <w:div w:id="39793877">
      <w:marLeft w:val="0"/>
      <w:marRight w:val="0"/>
      <w:marTop w:val="0"/>
      <w:marBottom w:val="0"/>
      <w:divBdr>
        <w:top w:val="none" w:sz="0" w:space="0" w:color="auto"/>
        <w:left w:val="none" w:sz="0" w:space="0" w:color="auto"/>
        <w:bottom w:val="none" w:sz="0" w:space="0" w:color="auto"/>
        <w:right w:val="none" w:sz="0" w:space="0" w:color="auto"/>
      </w:divBdr>
    </w:div>
    <w:div w:id="39793878">
      <w:marLeft w:val="0"/>
      <w:marRight w:val="0"/>
      <w:marTop w:val="0"/>
      <w:marBottom w:val="0"/>
      <w:divBdr>
        <w:top w:val="none" w:sz="0" w:space="0" w:color="auto"/>
        <w:left w:val="none" w:sz="0" w:space="0" w:color="auto"/>
        <w:bottom w:val="none" w:sz="0" w:space="0" w:color="auto"/>
        <w:right w:val="none" w:sz="0" w:space="0" w:color="auto"/>
      </w:divBdr>
    </w:div>
    <w:div w:id="39793881">
      <w:marLeft w:val="0"/>
      <w:marRight w:val="0"/>
      <w:marTop w:val="0"/>
      <w:marBottom w:val="0"/>
      <w:divBdr>
        <w:top w:val="none" w:sz="0" w:space="0" w:color="auto"/>
        <w:left w:val="none" w:sz="0" w:space="0" w:color="auto"/>
        <w:bottom w:val="none" w:sz="0" w:space="0" w:color="auto"/>
        <w:right w:val="none" w:sz="0" w:space="0" w:color="auto"/>
      </w:divBdr>
      <w:divsChild>
        <w:div w:id="39793824">
          <w:marLeft w:val="375"/>
          <w:marRight w:val="375"/>
          <w:marTop w:val="375"/>
          <w:marBottom w:val="450"/>
          <w:divBdr>
            <w:top w:val="none" w:sz="0" w:space="0" w:color="auto"/>
            <w:left w:val="none" w:sz="0" w:space="0" w:color="auto"/>
            <w:bottom w:val="none" w:sz="0" w:space="0" w:color="auto"/>
            <w:right w:val="none" w:sz="0" w:space="0" w:color="auto"/>
          </w:divBdr>
          <w:divsChild>
            <w:div w:id="3979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392</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World Premiere at IAA for Duraseal Mixed Service Tires</vt:lpstr>
    </vt:vector>
  </TitlesOfParts>
  <Company>Goodyear Dunlop Europe</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Premiere at IAA for Duraseal Mixed Service Tires</dc:title>
  <dc:creator>Jens Voelmicke</dc:creator>
  <cp:lastModifiedBy>AA23197</cp:lastModifiedBy>
  <cp:revision>3</cp:revision>
  <cp:lastPrinted>2011-10-19T13:41:00Z</cp:lastPrinted>
  <dcterms:created xsi:type="dcterms:W3CDTF">2013-04-04T12:20:00Z</dcterms:created>
  <dcterms:modified xsi:type="dcterms:W3CDTF">2013-04-18T07:13:00Z</dcterms:modified>
</cp:coreProperties>
</file>