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FDB" w14:textId="77777777" w:rsidR="009D067E" w:rsidRDefault="009D067E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2AC2A1BF" w14:textId="77777777" w:rsidR="005E2ACD" w:rsidRPr="005E2ACD" w:rsidRDefault="005E2ACD" w:rsidP="005E2ACD">
      <w:pPr>
        <w:ind w:right="-240"/>
        <w:jc w:val="center"/>
        <w:rPr>
          <w:rFonts w:ascii="Arial" w:hAnsi="Arial" w:cs="Arial"/>
          <w:b/>
          <w:bCs/>
          <w:sz w:val="32"/>
          <w:szCs w:val="32"/>
          <w:lang w:val="hu-HU"/>
        </w:rPr>
      </w:pPr>
      <w:r w:rsidRPr="005E2ACD">
        <w:rPr>
          <w:rFonts w:ascii="Arial" w:hAnsi="Arial" w:cs="Arial"/>
          <w:b/>
          <w:bCs/>
          <w:sz w:val="32"/>
          <w:szCs w:val="32"/>
          <w:lang w:val="hu-HU"/>
        </w:rPr>
        <w:t>Vadonatúj E-Transit Courier – tények</w:t>
      </w:r>
    </w:p>
    <w:p w14:paraId="07C3E42C" w14:textId="77777777" w:rsidR="005E2ACD" w:rsidRPr="004279EC" w:rsidRDefault="005E2ACD" w:rsidP="005E2ACD">
      <w:pPr>
        <w:spacing w:after="120"/>
        <w:rPr>
          <w:rFonts w:ascii="Arial" w:hAnsi="Arial" w:cs="Arial"/>
          <w:b/>
          <w:bCs/>
          <w:lang w:val="hu-HU"/>
        </w:rPr>
      </w:pPr>
    </w:p>
    <w:p w14:paraId="01151FEA" w14:textId="77777777" w:rsidR="005E2ACD" w:rsidRPr="005E2ACD" w:rsidRDefault="005E2ACD" w:rsidP="005E2ACD">
      <w:pPr>
        <w:jc w:val="center"/>
        <w:rPr>
          <w:rFonts w:ascii="Arial" w:hAnsi="Arial" w:cs="Arial"/>
          <w:i/>
          <w:iCs/>
          <w:sz w:val="22"/>
          <w:szCs w:val="22"/>
          <w:lang w:val="hu-HU"/>
        </w:rPr>
      </w:pPr>
      <w:r w:rsidRPr="005E2ACD">
        <w:rPr>
          <w:rFonts w:ascii="Arial" w:hAnsi="Arial" w:cs="Arial"/>
          <w:i/>
          <w:iCs/>
          <w:sz w:val="22"/>
          <w:szCs w:val="22"/>
          <w:lang w:val="hu-HU"/>
        </w:rPr>
        <w:t>A tisztán elektromos hajtású E-Transit Courier a Ford Pro új kompakt áruszállítója. Ebben a dokumentumban további részletek olvashatók a teljes Transit Courier kínálatról, illetve a Ford Pro megoldásairól, amelyek a sokoldalú használhatóság új szintjét biztosítják a kompakt áruszállítók vásárlói számára.</w:t>
      </w:r>
    </w:p>
    <w:p w14:paraId="227602C4" w14:textId="77777777" w:rsidR="005E2ACD" w:rsidRPr="004279EC" w:rsidRDefault="005E2ACD" w:rsidP="005E2ACD">
      <w:pPr>
        <w:spacing w:before="120"/>
        <w:rPr>
          <w:rFonts w:ascii="Arial" w:hAnsi="Arial" w:cs="Arial"/>
          <w:b/>
          <w:bCs/>
          <w:lang w:val="hu-HU"/>
        </w:rPr>
      </w:pPr>
    </w:p>
    <w:p w14:paraId="30583850" w14:textId="77777777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454D9D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 xml:space="preserve">Termékfejlesztés </w:t>
      </w:r>
    </w:p>
    <w:p w14:paraId="6636F59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579C065" w14:textId="72A690EF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E-Transit Courier</w:t>
      </w:r>
      <w:r>
        <w:rPr>
          <w:rFonts w:ascii="Arial" w:eastAsiaTheme="minorHAnsi" w:hAnsi="Arial" w:cs="Arial"/>
          <w:color w:val="000000"/>
          <w:sz w:val="22"/>
          <w:szCs w:val="22"/>
          <w:lang w:val="hu-HU"/>
        </w:rPr>
        <w:t>¹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modellt a Ford Otosan mérnökei tervezték a törökországi Sancaktepe Kutatási és Fejlesztési Központban, együttműködve a Ford Pro duntoni és kölni haszonjármű-specialistáival.</w:t>
      </w:r>
    </w:p>
    <w:p w14:paraId="0AD6CCF1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D8102C1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Otosan a Ford vegyesvállalata, amelyben a Fordnak és a Koç Holdingnak többségi részesedése van. A vállalat a globális autóipar egyik legrégebben működő és legsikeresebb vegyesvállalata.</w:t>
      </w:r>
    </w:p>
    <w:p w14:paraId="095391B7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609C6A9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Továbbfejlesztett szállítási képességek és vagyonvédelem</w:t>
      </w:r>
    </w:p>
    <w:p w14:paraId="20172F8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4879B6C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 vadonatúj szerkezet és az optimalizált karosszéria-kialakítás új szintre emeli az E-Transit Courier használati értékét. A rakodótér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minden dimenziójában tágasabb lett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, így immár két Euro raklap is elfér benne; ez az új hátsó futóműnek köszönhető, ami több mint 200 mm-rel tágasabb helyet biztosít a kerékdobok között.</w:t>
      </w:r>
    </w:p>
    <w:p w14:paraId="5162535A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4"/>
        <w:gridCol w:w="2384"/>
        <w:gridCol w:w="2455"/>
      </w:tblGrid>
      <w:tr w:rsidR="005E2ACD" w:rsidRPr="005E2ACD" w14:paraId="4CD4FB7D" w14:textId="77777777" w:rsidTr="002F5EE7">
        <w:tc>
          <w:tcPr>
            <w:tcW w:w="2263" w:type="dxa"/>
            <w:shd w:val="clear" w:color="auto" w:fill="DEEAF6" w:themeFill="accent5" w:themeFillTint="33"/>
          </w:tcPr>
          <w:p w14:paraId="44248AB9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5E2ACD">
              <w:rPr>
                <w:rFonts w:ascii="Arial" w:hAnsi="Arial" w:cs="Arial"/>
                <w:b/>
                <w:color w:val="000000"/>
                <w:szCs w:val="22"/>
              </w:rPr>
              <w:t>Rakodótér</w:t>
            </w:r>
          </w:p>
        </w:tc>
        <w:tc>
          <w:tcPr>
            <w:tcW w:w="1914" w:type="dxa"/>
            <w:shd w:val="clear" w:color="auto" w:fill="DEEAF6" w:themeFill="accent5" w:themeFillTint="33"/>
          </w:tcPr>
          <w:p w14:paraId="48EAABAE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5E2ACD">
              <w:rPr>
                <w:rFonts w:ascii="Arial" w:hAnsi="Arial" w:cs="Arial"/>
                <w:b/>
                <w:color w:val="000000"/>
                <w:szCs w:val="22"/>
              </w:rPr>
              <w:t>Kifutó modell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14:paraId="6DC90F32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5E2ACD">
              <w:rPr>
                <w:rFonts w:ascii="Arial" w:hAnsi="Arial" w:cs="Arial"/>
                <w:b/>
                <w:color w:val="000000"/>
                <w:szCs w:val="22"/>
              </w:rPr>
              <w:t>E-Transit Courier</w:t>
            </w:r>
          </w:p>
        </w:tc>
        <w:tc>
          <w:tcPr>
            <w:tcW w:w="2455" w:type="dxa"/>
            <w:shd w:val="clear" w:color="auto" w:fill="DEEAF6" w:themeFill="accent5" w:themeFillTint="33"/>
          </w:tcPr>
          <w:p w14:paraId="5558DAF6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5E2ACD">
              <w:rPr>
                <w:rFonts w:ascii="Arial" w:hAnsi="Arial" w:cs="Arial"/>
                <w:b/>
                <w:color w:val="000000"/>
                <w:szCs w:val="22"/>
              </w:rPr>
              <w:t>Növekedés</w:t>
            </w:r>
          </w:p>
        </w:tc>
      </w:tr>
      <w:tr w:rsidR="005E2ACD" w:rsidRPr="005E2ACD" w14:paraId="52388C3E" w14:textId="77777777" w:rsidTr="002F5EE7">
        <w:tc>
          <w:tcPr>
            <w:tcW w:w="2263" w:type="dxa"/>
          </w:tcPr>
          <w:p w14:paraId="686ECB9E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Hosszúság a</w:t>
            </w:r>
          </w:p>
          <w:p w14:paraId="21C0C85F" w14:textId="7D86578B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padlón mérve (mm)</w:t>
            </w:r>
          </w:p>
        </w:tc>
        <w:tc>
          <w:tcPr>
            <w:tcW w:w="1914" w:type="dxa"/>
          </w:tcPr>
          <w:p w14:paraId="7BD3B5CE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1621</w:t>
            </w:r>
          </w:p>
        </w:tc>
        <w:tc>
          <w:tcPr>
            <w:tcW w:w="2384" w:type="dxa"/>
          </w:tcPr>
          <w:p w14:paraId="6AD28180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</w:rPr>
              <w:t>803</w:t>
            </w:r>
          </w:p>
          <w:p w14:paraId="03F2A31D" w14:textId="28BEF1A1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(megnyitható rekeszfallal 2661)</w:t>
            </w:r>
          </w:p>
        </w:tc>
        <w:tc>
          <w:tcPr>
            <w:tcW w:w="2455" w:type="dxa"/>
          </w:tcPr>
          <w:p w14:paraId="6AF27971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182</w:t>
            </w:r>
          </w:p>
          <w:p w14:paraId="0E684C01" w14:textId="7329D471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(megnyitható rekeszfallal 1040)</w:t>
            </w:r>
          </w:p>
        </w:tc>
      </w:tr>
      <w:tr w:rsidR="005E2ACD" w:rsidRPr="005E2ACD" w14:paraId="30BFF5F2" w14:textId="77777777" w:rsidTr="002F5EE7">
        <w:tc>
          <w:tcPr>
            <w:tcW w:w="2263" w:type="dxa"/>
          </w:tcPr>
          <w:p w14:paraId="3AF52C20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Szélesség</w:t>
            </w:r>
          </w:p>
          <w:p w14:paraId="7E8A8506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lastRenderedPageBreak/>
              <w:t>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E2ACD">
              <w:rPr>
                <w:rFonts w:ascii="Arial" w:hAnsi="Arial" w:cs="Arial"/>
                <w:color w:val="000000"/>
                <w:szCs w:val="22"/>
              </w:rPr>
              <w:t>kerékdobok</w:t>
            </w:r>
          </w:p>
          <w:p w14:paraId="5E69041B" w14:textId="231E2600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között (mm)</w:t>
            </w:r>
          </w:p>
        </w:tc>
        <w:tc>
          <w:tcPr>
            <w:tcW w:w="1914" w:type="dxa"/>
          </w:tcPr>
          <w:p w14:paraId="7DCF7AFD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lastRenderedPageBreak/>
              <w:t>1012</w:t>
            </w:r>
          </w:p>
        </w:tc>
        <w:tc>
          <w:tcPr>
            <w:tcW w:w="2384" w:type="dxa"/>
          </w:tcPr>
          <w:p w14:paraId="1BAE2D6E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1220</w:t>
            </w:r>
          </w:p>
        </w:tc>
        <w:tc>
          <w:tcPr>
            <w:tcW w:w="2455" w:type="dxa"/>
          </w:tcPr>
          <w:p w14:paraId="04118FA2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208</w:t>
            </w:r>
          </w:p>
        </w:tc>
      </w:tr>
      <w:tr w:rsidR="005E2ACD" w:rsidRPr="005E2ACD" w14:paraId="1A5C6A03" w14:textId="77777777" w:rsidTr="002F5EE7">
        <w:tc>
          <w:tcPr>
            <w:tcW w:w="2263" w:type="dxa"/>
          </w:tcPr>
          <w:p w14:paraId="4FEC9B5D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Maximális</w:t>
            </w:r>
          </w:p>
          <w:p w14:paraId="4F4B1250" w14:textId="019167CF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</w:t>
            </w:r>
            <w:r w:rsidRPr="005E2ACD">
              <w:rPr>
                <w:rFonts w:ascii="Arial" w:hAnsi="Arial" w:cs="Arial"/>
                <w:color w:val="000000"/>
                <w:szCs w:val="22"/>
              </w:rPr>
              <w:t xml:space="preserve">agasság (mm) </w:t>
            </w:r>
          </w:p>
        </w:tc>
        <w:tc>
          <w:tcPr>
            <w:tcW w:w="1914" w:type="dxa"/>
          </w:tcPr>
          <w:p w14:paraId="0E0A7942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1244</w:t>
            </w:r>
          </w:p>
        </w:tc>
        <w:tc>
          <w:tcPr>
            <w:tcW w:w="2384" w:type="dxa"/>
          </w:tcPr>
          <w:p w14:paraId="42DA858F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1253</w:t>
            </w:r>
          </w:p>
        </w:tc>
        <w:tc>
          <w:tcPr>
            <w:tcW w:w="2455" w:type="dxa"/>
          </w:tcPr>
          <w:p w14:paraId="54429BB6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5E2ACD" w:rsidRPr="005E2ACD" w14:paraId="1B935A00" w14:textId="77777777" w:rsidTr="002F5EE7">
        <w:tc>
          <w:tcPr>
            <w:tcW w:w="2263" w:type="dxa"/>
          </w:tcPr>
          <w:p w14:paraId="665BC736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Térfogat (m3, SAE)</w:t>
            </w:r>
          </w:p>
        </w:tc>
        <w:tc>
          <w:tcPr>
            <w:tcW w:w="1914" w:type="dxa"/>
          </w:tcPr>
          <w:p w14:paraId="69F63F73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2,3</w:t>
            </w:r>
          </w:p>
        </w:tc>
        <w:tc>
          <w:tcPr>
            <w:tcW w:w="2384" w:type="dxa"/>
          </w:tcPr>
          <w:p w14:paraId="26ED2101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2,9</w:t>
            </w:r>
          </w:p>
        </w:tc>
        <w:tc>
          <w:tcPr>
            <w:tcW w:w="2455" w:type="dxa"/>
          </w:tcPr>
          <w:p w14:paraId="7217F15C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0,6</w:t>
            </w:r>
          </w:p>
        </w:tc>
      </w:tr>
      <w:tr w:rsidR="005E2ACD" w:rsidRPr="005E2ACD" w14:paraId="2FA73DDA" w14:textId="77777777" w:rsidTr="002F5EE7">
        <w:tc>
          <w:tcPr>
            <w:tcW w:w="2263" w:type="dxa"/>
          </w:tcPr>
          <w:p w14:paraId="58B7C059" w14:textId="77777777" w:rsid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Hasznos</w:t>
            </w:r>
          </w:p>
          <w:p w14:paraId="7EF063F9" w14:textId="683834D9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teherbírás (kg)</w:t>
            </w:r>
            <w:r>
              <w:rPr>
                <w:rFonts w:ascii="Arial" w:hAnsi="Arial" w:cs="Arial"/>
                <w:color w:val="000000"/>
                <w:szCs w:val="22"/>
              </w:rPr>
              <w:t>²</w:t>
            </w:r>
          </w:p>
        </w:tc>
        <w:tc>
          <w:tcPr>
            <w:tcW w:w="1914" w:type="dxa"/>
          </w:tcPr>
          <w:p w14:paraId="67384D94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582</w:t>
            </w:r>
          </w:p>
        </w:tc>
        <w:tc>
          <w:tcPr>
            <w:tcW w:w="2384" w:type="dxa"/>
          </w:tcPr>
          <w:p w14:paraId="760505FF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700</w:t>
            </w:r>
          </w:p>
        </w:tc>
        <w:tc>
          <w:tcPr>
            <w:tcW w:w="2455" w:type="dxa"/>
          </w:tcPr>
          <w:p w14:paraId="39C402AB" w14:textId="77777777" w:rsidR="005E2ACD" w:rsidRPr="005E2ACD" w:rsidRDefault="005E2ACD" w:rsidP="005E2ACD">
            <w:pPr>
              <w:spacing w:line="360" w:lineRule="auto"/>
              <w:ind w:right="-24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5E2ACD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</w:tr>
    </w:tbl>
    <w:p w14:paraId="3DFCA4F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051909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Minden E-Transit Courierban van egy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28 literes első csomagtér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is, ami ideális helyet biztosít az apróbb tárgyak, például a töltőkábel vagy az elsősegélydoboz elhelyezésére. A teljes magasságában acéllemezből készült rekeszfal minden dobozos áruszállító kivitelen alapfelszerelés; a hálós kialakítású és a megnyitható rekeszfal opcióként kérhető. A vásárlók középmagasságban felszerelt síneket is rendelhetnek a nagyobb tárgyak rögzítéséhez.</w:t>
      </w:r>
    </w:p>
    <w:p w14:paraId="7424CA2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26CC13E" w14:textId="1E308655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benzin- és dízelmotoros Transit Courier modellek standard teherbírása 687 kg-ig terjed, de a Magas Teherbírás opció révén a hasznos terhelhetőség 845 kg-ra növelhető. A legnagyobb vontatható tömeg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³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1100 kg a dízelmotoros változatoknál, és 1000 kg a benzinmotoros modelleknél. A vásárlók duplakabinos áruszállító kivitelt is rendelhetnek, amelyben háromszemélyes hátsó üléssor és lehajtható rekeszfal található.</w:t>
      </w:r>
    </w:p>
    <w:p w14:paraId="613E377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AE2EF8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rakodótér mérete a Transit Courier mindegyik hajtáslánc-változatában eltérő.</w:t>
      </w:r>
    </w:p>
    <w:p w14:paraId="5F0BEE53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7C2CFA6" w14:textId="4F504CA3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Pro átfogó vagyonvédelmi megoldásokat kínál az E-Transit Courier vásárlóinak a Ford Pro szoftverekkel és az új hardver-opciókkal.</w:t>
      </w:r>
    </w:p>
    <w:p w14:paraId="5698E0F4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7A509E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Pro Software riasztási rendszere a fejlett szenzorok és konnektivitási technológiák alkalmazásával új szintre emeli a jármű vagyonvédelmét. Ezek a technológiák az olyan lopási kísérleteket is észreveszik (figyelmeztetve erre a tulajdonost), amit a hagyományos riasztórendszerek nem érzékelnek. Az E-Transit Courier a következőket tartalmazza: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br/>
      </w:r>
    </w:p>
    <w:p w14:paraId="517A4474" w14:textId="77777777" w:rsidR="005E2ACD" w:rsidRPr="005E2ACD" w:rsidRDefault="005E2ACD" w:rsidP="005E2ACD">
      <w:pPr>
        <w:pStyle w:val="ListParagraph"/>
        <w:numPr>
          <w:ilvl w:val="0"/>
          <w:numId w:val="24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Térfogat-szenzorok érzékelik a mozgást a jármű belsejében</w:t>
      </w:r>
    </w:p>
    <w:p w14:paraId="5AA0E5F0" w14:textId="77777777" w:rsidR="005E2ACD" w:rsidRPr="005E2ACD" w:rsidRDefault="005E2ACD" w:rsidP="005E2ACD">
      <w:pPr>
        <w:pStyle w:val="ListParagraph"/>
        <w:numPr>
          <w:ilvl w:val="0"/>
          <w:numId w:val="24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Riasztórendszer érzékeli az ajtók vagy a motorháztető illetéktelen nyitását</w:t>
      </w:r>
    </w:p>
    <w:p w14:paraId="69A2132F" w14:textId="77777777" w:rsidR="005E2ACD" w:rsidRPr="005E2ACD" w:rsidRDefault="005E2ACD" w:rsidP="005E2ACD">
      <w:pPr>
        <w:pStyle w:val="ListParagraph"/>
        <w:numPr>
          <w:ilvl w:val="0"/>
          <w:numId w:val="24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lastRenderedPageBreak/>
        <w:t>Reteszelés akadályozza meg, hogy egy ablak betörése után a belső kilinccsel kinyissák az ajtót</w:t>
      </w:r>
    </w:p>
    <w:p w14:paraId="09C6DA9A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CBD0855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TVL Security vagyonvédelmi szakembereivel közösen a Ford Pro emellett négy új zárcsomagot is kifejlesztett, amelyek gyári beszerelésű tartozékként is megrendelhetők: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br/>
      </w:r>
    </w:p>
    <w:p w14:paraId="6AF57C2B" w14:textId="77777777" w:rsidR="005E2ACD" w:rsidRPr="005E2ACD" w:rsidRDefault="005E2ACD" w:rsidP="005E2ACD">
      <w:pPr>
        <w:pStyle w:val="ListParagraph"/>
        <w:numPr>
          <w:ilvl w:val="0"/>
          <w:numId w:val="25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Álkulccsal kinyithatatlan zár a vezetőoldali ajtóban</w:t>
      </w:r>
    </w:p>
    <w:p w14:paraId="66A96EE9" w14:textId="77777777" w:rsidR="005E2ACD" w:rsidRPr="005E2ACD" w:rsidRDefault="005E2ACD" w:rsidP="005E2ACD">
      <w:pPr>
        <w:pStyle w:val="ListParagraph"/>
        <w:numPr>
          <w:ilvl w:val="0"/>
          <w:numId w:val="25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 zárás után automatikusan reteszelő kilincsek az oldalsó tolóajtón és a hátsó raktérajtókon</w:t>
      </w:r>
    </w:p>
    <w:p w14:paraId="0D10D310" w14:textId="77777777" w:rsidR="005E2ACD" w:rsidRPr="005E2ACD" w:rsidRDefault="005E2ACD" w:rsidP="005E2ACD">
      <w:pPr>
        <w:pStyle w:val="ListParagraph"/>
        <w:numPr>
          <w:ilvl w:val="0"/>
          <w:numId w:val="25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Külön horgos reteszek az oldalsó és hátsó ajtókon, amelyek megakadályozzák az ajtók felfeszítését</w:t>
      </w:r>
    </w:p>
    <w:p w14:paraId="597DCE4C" w14:textId="77777777" w:rsidR="005E2ACD" w:rsidRPr="005E2ACD" w:rsidRDefault="005E2ACD" w:rsidP="005E2ACD">
      <w:pPr>
        <w:pStyle w:val="ListParagraph"/>
        <w:numPr>
          <w:ilvl w:val="0"/>
          <w:numId w:val="25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ArmourShell edzett külső zárfedelek az oldalsó tolóajtón és a hátsó raktérajtókon</w:t>
      </w:r>
    </w:p>
    <w:p w14:paraId="4A60305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72C8287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Takarékos, új generációs hajtáslánc</w:t>
      </w:r>
    </w:p>
    <w:p w14:paraId="319862F7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E19631D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Az E-Transit Courier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egy vadonatúj elektromos hajtáslánccal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is megrendelhető, ami a Ford Pro különleges, integrált feltöltési és szoftveres szolgáltatásával még azok számára is maximális produktivitást és rendelkezésre állási időt biztosít, akik most először használnak elektromos járműveket.</w:t>
      </w:r>
    </w:p>
    <w:p w14:paraId="6EFC3104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BF14C5B" w14:textId="77777777" w:rsidR="005E2ACD" w:rsidRPr="005E2ACD" w:rsidRDefault="005E2ACD" w:rsidP="005E2ACD">
      <w:pPr>
        <w:pStyle w:val="ListParagraph"/>
        <w:numPr>
          <w:ilvl w:val="0"/>
          <w:numId w:val="26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 xml:space="preserve">98 kW (133 LE) teljesítményű elektromotor </w:t>
      </w:r>
    </w:p>
    <w:p w14:paraId="530B1A18" w14:textId="220FAB34" w:rsidR="005E2ACD" w:rsidRPr="005E2ACD" w:rsidRDefault="005E2ACD" w:rsidP="005E2ACD">
      <w:pPr>
        <w:pStyle w:val="ListParagraph"/>
        <w:numPr>
          <w:ilvl w:val="0"/>
          <w:numId w:val="26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11 kW-os váltóáramú fedélzeti töltő: 10-ről 100 százalékra 5,7 óra</w:t>
      </w:r>
      <w:r w:rsidR="008059DB">
        <w:rPr>
          <w:rFonts w:ascii="Arial" w:hAnsi="Arial" w:cs="Arial"/>
          <w:color w:val="000000"/>
          <w:lang w:val="hu-HU"/>
        </w:rPr>
        <w:t>⁴</w:t>
      </w:r>
    </w:p>
    <w:p w14:paraId="6BF4FF28" w14:textId="449D6E78" w:rsidR="005E2ACD" w:rsidRPr="005E2ACD" w:rsidRDefault="005E2ACD" w:rsidP="005E2ACD">
      <w:pPr>
        <w:pStyle w:val="ListParagraph"/>
        <w:numPr>
          <w:ilvl w:val="0"/>
          <w:numId w:val="26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100 kW-os egyenáramú gyorstöltő: 10-ről 80 százalékra 35 percen belül</w:t>
      </w:r>
      <w:r w:rsidR="008059DB">
        <w:rPr>
          <w:rFonts w:ascii="Arial" w:hAnsi="Arial" w:cs="Arial"/>
          <w:color w:val="000000"/>
          <w:lang w:val="hu-HU"/>
        </w:rPr>
        <w:t>⁴</w:t>
      </w:r>
    </w:p>
    <w:p w14:paraId="30ED85B6" w14:textId="716DF2FC" w:rsidR="005E2ACD" w:rsidRPr="005E2ACD" w:rsidRDefault="005E2ACD" w:rsidP="005E2ACD">
      <w:pPr>
        <w:pStyle w:val="ListParagraph"/>
        <w:numPr>
          <w:ilvl w:val="0"/>
          <w:numId w:val="26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87 km-re elegendő töltés felvétele 10 perc alatt egy 100 kW-os egyenáramú gyorstöltővel</w:t>
      </w:r>
      <w:r w:rsidR="008059DB">
        <w:rPr>
          <w:rFonts w:ascii="Arial" w:hAnsi="Arial" w:cs="Arial"/>
          <w:color w:val="000000"/>
          <w:lang w:val="hu-HU"/>
        </w:rPr>
        <w:t>⁴</w:t>
      </w:r>
    </w:p>
    <w:p w14:paraId="232F6B6A" w14:textId="77777777" w:rsidR="005E2ACD" w:rsidRPr="005E2ACD" w:rsidRDefault="005E2ACD" w:rsidP="005E2ACD">
      <w:pPr>
        <w:pStyle w:val="ListParagraph"/>
        <w:numPr>
          <w:ilvl w:val="0"/>
          <w:numId w:val="26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Autópályán is használható: a végsebesség 145 km/óra</w:t>
      </w:r>
    </w:p>
    <w:p w14:paraId="6D38823E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BE98254" w14:textId="64538836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sűrű nagyvárosi forgalomban megkönnyíti a sofőr munkáját az egypedálos vezetés lehetősége (alapáras). A klímaberendezés előre beprogramozható a SYNC 4 érintőképernyőn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⁵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, hogy a maximális hatótávolság és rendelkezési idő érdekében már elinduláskor optimális legyen az utastér és az akkumulátor hőmérséklete.</w:t>
      </w:r>
    </w:p>
    <w:p w14:paraId="3839A975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26B849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lastRenderedPageBreak/>
        <w:t xml:space="preserve">Az elektromos hajtás mellett a vadonatúj Transit Courier a Ford jól bevált turbómotorjaival is megrendelhető, amelyek teljes terhelés mellett is dinamikusan, ugyanakkor üzemanyag-takarékosan mozgatják az autót1. A vásárlók választhatnak a Ford fejlett 1,0 literes EcoBoost benzinmotorjának 100 és 125 lóerős változatai, illetve egy 100 lóerős, 1,5 literes EcoBlue dízel közül; ezekhez alapfelszereltségként hatfokozatú manuális sebességváltó kapcsolódik, de a 125 lóerős benzinmotorhoz rendelhető egy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új hétfokozatú, kettős tengelykapcsolós automata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is. Az ugyancsak alapáras Auto Start-Stop és az Aktív Hűtőrács-lezárás funkciók tovább javítják az üzemanyag-fogyasztást.</w:t>
      </w:r>
    </w:p>
    <w:p w14:paraId="437886A3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1D1E4F3" w14:textId="4827B1D0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Kedvezőbb üzemeltetési költségek</w:t>
      </w:r>
    </w:p>
    <w:p w14:paraId="6C48E78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3E85C60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Az E-Transit Courier elektromos hajtáslánca jelentős mértékben hozzájárul a szerviz- és üzemeltetési költségek csökkentéséhez: az előre nem tervezhető karbantartási és javítási költségek várhatóan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legalább 35 százalékkal alacsonyabbak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lesznek, mint a dízelmotoros Transit Courier modellek esetében.</w:t>
      </w:r>
    </w:p>
    <w:p w14:paraId="442CB05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17678F7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Pro Service előrejelzései szerint a Transit Courier benzin- és dízelmotoros változatai is rendkívül versenyképes szervizköltséggel üzemeltethetők: a szervizintervallum a tervek szerint két év/30.000 km lesz.</w:t>
      </w:r>
    </w:p>
    <w:p w14:paraId="390B506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21873DD" w14:textId="35DD5C98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Szükség esetén az autó tulajdonosainak több mint 800 Transit Központ áll rendelkezésére; ez Európa legnagyobb, kifejezetten haszonjárművek kiszolgálására létrehozott szervizhálózata. A Ford Pro Service emellett a </w:t>
      </w:r>
      <w:r w:rsidRPr="003F6E9C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Mobil Szerviz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szolgáltatást is bővíti, amellyel a javítások és karbantartások az üzemeltetők számára kényelmes helyszínen végezhetők el. A Mobil Szerviz:</w:t>
      </w:r>
    </w:p>
    <w:p w14:paraId="0835F981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F218833" w14:textId="77777777" w:rsidR="005E2ACD" w:rsidRPr="005E2ACD" w:rsidRDefault="005E2ACD" w:rsidP="005E2ACD">
      <w:pPr>
        <w:pStyle w:val="ListParagraph"/>
        <w:numPr>
          <w:ilvl w:val="0"/>
          <w:numId w:val="27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Képes elvégezni az E-Transit Courier javítási munkáinak mintegy 75 százalékát</w:t>
      </w:r>
    </w:p>
    <w:p w14:paraId="4472FF18" w14:textId="77777777" w:rsidR="005E2ACD" w:rsidRPr="005E2ACD" w:rsidRDefault="005E2ACD" w:rsidP="005E2ACD">
      <w:pPr>
        <w:pStyle w:val="ListParagraph"/>
        <w:numPr>
          <w:ilvl w:val="0"/>
          <w:numId w:val="27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Képes elvégezni a kopó alkatrészek (pl. gumiabroncsok vagy fékbetétek) cseréjét</w:t>
      </w:r>
    </w:p>
    <w:p w14:paraId="0AB12226" w14:textId="77777777" w:rsidR="005E2ACD" w:rsidRPr="005E2ACD" w:rsidRDefault="005E2ACD" w:rsidP="005E2ACD">
      <w:pPr>
        <w:pStyle w:val="ListParagraph"/>
        <w:numPr>
          <w:ilvl w:val="0"/>
          <w:numId w:val="27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Összehangoltan működik a FORDLiive rendszerrel</w:t>
      </w:r>
    </w:p>
    <w:p w14:paraId="4877CAE5" w14:textId="77777777" w:rsidR="005E2ACD" w:rsidRPr="005E2ACD" w:rsidRDefault="005E2ACD" w:rsidP="005E2ACD">
      <w:pPr>
        <w:pStyle w:val="ListParagraph"/>
        <w:numPr>
          <w:ilvl w:val="0"/>
          <w:numId w:val="27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Az üzemeltetők nem Ford márkájú járműveit is javítja, kiváló minőségű eredeti alkatrészekkel</w:t>
      </w:r>
    </w:p>
    <w:p w14:paraId="36AF8AC9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76C0176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lastRenderedPageBreak/>
        <w:t>A Mobil Szerviz remekül bevált az Egyesült Királyságban, ahol ma már az összes javítási munka 10 százalékát végzi el. Németországban, Norvégiában és az Egyesült Királyságban a Mobil Szerviz tavaly 52.000 szervizelési, javítási és karbantartási feladatot teljesített. A Ford Pro azt tervezi, hogy 2023 közepére már több mint 200 Mobil Szerviz jármű áll szolgálatban Franciaország, Németország, Olaszország, Norvégia, Spanyolország és az Egyesült Királyság útjain.</w:t>
      </w:r>
    </w:p>
    <w:p w14:paraId="5580C76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86FD6AC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Látványos, új külső és belső formaterv</w:t>
      </w:r>
    </w:p>
    <w:p w14:paraId="058B6D2A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0E78E3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vállalkozások szeretik tudatosítani a környezetükben, hogy elektromos járműre váltottak. Magasra húzott gépházteteje, a fényszórókkal egybeépített hűtőrácsa, jellegzetes LED fényvezető elemei és krómszínű, gyémántmintázatú légbeömlője miatt az E-Transit Courier látványosan kiemelkedik a tömegből.</w:t>
      </w:r>
    </w:p>
    <w:p w14:paraId="5E47C964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305F35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“Az új E-Transit Courier tervezését teljesen tiszta lappal kezdtük, és olyan dizájnt alkottunk, ami érzékletesen önti formába a Ford Pro legmodernebb technológiáit és egy kompakt, modern áruszállító munkabírását,” mondta el Amko Leenarts, a Ford Európa formatervezési igazgatója. “Az orr-rész kihangsúlyozza a keménységet és sokoldalúságot, a napellenzőszerű szélvédő és magas övvonal pedig stabil kiállást kölcsönöz az autónak. A tágas utasteret úgy alakítottuk ki, hogy megkönnyítse a sofőrök mindennapi munkáját.”</w:t>
      </w:r>
    </w:p>
    <w:p w14:paraId="16564886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728FB53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E-Transit Courier kínálatában új karosszériaszínek is megjelennek: ilyen például a Cactus Grey, vagy a Fantastic Red és Bursting Green metálfényezés.</w:t>
      </w:r>
    </w:p>
    <w:p w14:paraId="4A3E63F0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68CBE49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vadonatúj modell fejlesztése kifejezetten emberközpontú folyamat volt, amelyben még néprajzi kutatás is helyet kapott az európai (és török) vásárlókkal folytatott interjúk és műhelybeszélgetések mellett, hogy a mérnökök pontosan felmérjék a vásárlók igényeit, és optimális megoldásokat kínáljanak az elvárásokra.</w:t>
      </w:r>
    </w:p>
    <w:p w14:paraId="706CD706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A81FF96" w14:textId="3D21D971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Az E-Transit Courier szerkezeti kialakításához hasonlóan </w:t>
      </w:r>
      <w:r w:rsidRPr="008879C9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az utastér különleges megoldásai is a jobb produktivitást szolgálják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. A felhasználói élményre törekvő új tervezési megközelítés hatásosan ötvözi az E-Transit Customban már jól bevált elemeket és a kompakt áruszállító használatára jellemző új funkciókat:</w:t>
      </w:r>
    </w:p>
    <w:p w14:paraId="569FA40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836E175" w14:textId="77777777" w:rsidR="005E2ACD" w:rsidRPr="005E2ACD" w:rsidRDefault="005E2ACD" w:rsidP="005E2ACD">
      <w:pPr>
        <w:pStyle w:val="ListParagraph"/>
        <w:numPr>
          <w:ilvl w:val="0"/>
          <w:numId w:val="28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 szögletes/kerek (squircle) kormánykerék növeli a lábteret, és kevesebbet takar ki a vezető látómezejéből</w:t>
      </w:r>
    </w:p>
    <w:p w14:paraId="3C73EF50" w14:textId="77777777" w:rsidR="005E2ACD" w:rsidRPr="005E2ACD" w:rsidRDefault="005E2ACD" w:rsidP="005E2ACD">
      <w:pPr>
        <w:pStyle w:val="ListParagraph"/>
        <w:numPr>
          <w:ilvl w:val="0"/>
          <w:numId w:val="28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Új ‘digiboard’ műszerfal 12 colos digitális műszeregységgel és 12 colos SYNC 4 érintőképernyővel</w:t>
      </w:r>
    </w:p>
    <w:p w14:paraId="46B0B78A" w14:textId="77777777" w:rsidR="005E2ACD" w:rsidRPr="005E2ACD" w:rsidRDefault="005E2ACD" w:rsidP="005E2ACD">
      <w:pPr>
        <w:pStyle w:val="ListParagraph"/>
        <w:numPr>
          <w:ilvl w:val="0"/>
          <w:numId w:val="28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Lebegő hatású műszerfal-kialakítás</w:t>
      </w:r>
    </w:p>
    <w:p w14:paraId="047DFD0E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061C658" w14:textId="060160D0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kiterjedt felméréseket végzett a kompakt áruszállítók sofőrjei körében, amiből kiderült, hogy a felhasználók tágasabb tárolóhelyeket és praktikus megoldásokat szeretnének. Ezért az E-Transit Courier utastere a következőket kínálja:</w:t>
      </w:r>
    </w:p>
    <w:p w14:paraId="7DEBADE1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2030A03" w14:textId="77777777" w:rsidR="005E2ACD" w:rsidRPr="005E2ACD" w:rsidRDefault="005E2ACD" w:rsidP="005E2ACD">
      <w:pPr>
        <w:pStyle w:val="ListParagraph"/>
        <w:numPr>
          <w:ilvl w:val="0"/>
          <w:numId w:val="29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 xml:space="preserve">Opcionális, </w:t>
      </w:r>
      <w:r w:rsidRPr="008879C9">
        <w:rPr>
          <w:rFonts w:ascii="Arial" w:hAnsi="Arial" w:cs="Arial"/>
          <w:b/>
          <w:color w:val="000000"/>
          <w:lang w:val="hu-HU"/>
        </w:rPr>
        <w:t>a kategóriában egyedülálló, összecsukható, sík munkafelület</w:t>
      </w:r>
      <w:r w:rsidRPr="005E2ACD">
        <w:rPr>
          <w:rFonts w:ascii="Arial" w:hAnsi="Arial" w:cs="Arial"/>
          <w:color w:val="000000"/>
          <w:lang w:val="hu-HU"/>
        </w:rPr>
        <w:t>, amin elfér egy laptop vagy egy A4-es mappa</w:t>
      </w:r>
    </w:p>
    <w:p w14:paraId="79A41297" w14:textId="77777777" w:rsidR="005E2ACD" w:rsidRPr="005E2ACD" w:rsidRDefault="005E2ACD" w:rsidP="005E2ACD">
      <w:pPr>
        <w:pStyle w:val="ListParagraph"/>
        <w:numPr>
          <w:ilvl w:val="0"/>
          <w:numId w:val="29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Helytakarékos elektronikus kézifék és konzolra szerelt váltókar</w:t>
      </w:r>
    </w:p>
    <w:p w14:paraId="266A34A7" w14:textId="77777777" w:rsidR="005E2ACD" w:rsidRPr="005E2ACD" w:rsidRDefault="005E2ACD" w:rsidP="005E2ACD">
      <w:pPr>
        <w:pStyle w:val="ListParagraph"/>
        <w:numPr>
          <w:ilvl w:val="0"/>
          <w:numId w:val="29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Új, nagyméretű középkonzol, konfigurálható tárolórekesszel és kivehető elemekkel a készülékek, mappák és apróbb tárgyak egyszerű és biztonságos tárolásához</w:t>
      </w:r>
    </w:p>
    <w:p w14:paraId="53729FA4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F634086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Vezetési élmény</w:t>
      </w:r>
    </w:p>
    <w:p w14:paraId="4DAF4EBD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96C7E74" w14:textId="77F91E1A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E-Transit Courier igazi lépésváltást jelent a vezetési élmény tekintetében. A sofőr kifáradásának csökkentése és az időrabló, drága töréskárok elkerülése érdekében a jármű a fejlett vezetéssegítő rendszerek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⁶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eddigi legátfogóbb palettáját kínálja, ami valaha alapáron elérhető volt az európai kompakt áruszállítók szegmensében. Ezek a következők:</w:t>
      </w:r>
    </w:p>
    <w:p w14:paraId="323C0128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3052D47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Automatikus Távfény</w:t>
      </w:r>
    </w:p>
    <w:p w14:paraId="38A6DD27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Sebességtartó Automatika</w:t>
      </w:r>
    </w:p>
    <w:p w14:paraId="747EEB45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Vezetőfigyelmeztető rendszer</w:t>
      </w:r>
    </w:p>
    <w:p w14:paraId="4414A88F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Parkolóradar elöl-hátul</w:t>
      </w:r>
    </w:p>
    <w:p w14:paraId="67933E67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Hegymeneti Elindulássegítő</w:t>
      </w:r>
    </w:p>
    <w:p w14:paraId="16CDE810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Intelligens Sebességhatároló</w:t>
      </w:r>
    </w:p>
    <w:p w14:paraId="744C5DD7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Sávtartó rendszer</w:t>
      </w:r>
    </w:p>
    <w:p w14:paraId="30B8EB81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Ütközésre Figyelmeztető rendszer</w:t>
      </w:r>
    </w:p>
    <w:p w14:paraId="412F8B01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lastRenderedPageBreak/>
        <w:t>Tolatókamera</w:t>
      </w:r>
    </w:p>
    <w:p w14:paraId="57F488B8" w14:textId="77777777" w:rsidR="005E2ACD" w:rsidRP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Közlekedési Tábla Felismerés</w:t>
      </w:r>
    </w:p>
    <w:p w14:paraId="5B2DCF23" w14:textId="292566F8" w:rsidR="005E2ACD" w:rsidRDefault="005E2ACD" w:rsidP="005E2ACD">
      <w:pPr>
        <w:pStyle w:val="ListParagraph"/>
        <w:numPr>
          <w:ilvl w:val="0"/>
          <w:numId w:val="30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Rossz Irányra Figyelmeztető rendszer</w:t>
      </w:r>
    </w:p>
    <w:p w14:paraId="1AEBFC82" w14:textId="77777777" w:rsidR="005E2ACD" w:rsidRPr="005E2ACD" w:rsidRDefault="005E2ACD" w:rsidP="005E2ACD">
      <w:pPr>
        <w:spacing w:line="360" w:lineRule="auto"/>
        <w:ind w:left="360" w:right="-240"/>
        <w:jc w:val="both"/>
        <w:rPr>
          <w:rFonts w:ascii="Arial" w:eastAsiaTheme="minorHAnsi" w:hAnsi="Arial" w:cs="Arial"/>
          <w:color w:val="000000"/>
          <w:lang w:val="hu-HU"/>
        </w:rPr>
      </w:pPr>
    </w:p>
    <w:p w14:paraId="077058D2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vezetéssegítő csomag részeként további technológiák is rendelhetők az autóhoz:</w:t>
      </w:r>
    </w:p>
    <w:p w14:paraId="7C0C215D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868EC03" w14:textId="77777777" w:rsidR="005E2ACD" w:rsidRPr="005E2ACD" w:rsidRDefault="005E2ACD" w:rsidP="005E2ACD">
      <w:pPr>
        <w:pStyle w:val="ListParagraph"/>
        <w:numPr>
          <w:ilvl w:val="0"/>
          <w:numId w:val="31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Sávközép és Stop &amp; Go rendszerekkel összekapcsolt Adaptív Sebességtartó Automatika</w:t>
      </w:r>
    </w:p>
    <w:p w14:paraId="6C331969" w14:textId="77777777" w:rsidR="005E2ACD" w:rsidRPr="005E2ACD" w:rsidRDefault="005E2ACD" w:rsidP="005E2ACD">
      <w:pPr>
        <w:pStyle w:val="ListParagraph"/>
        <w:numPr>
          <w:ilvl w:val="0"/>
          <w:numId w:val="31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Keresztirányú Forgalomfelügyelettel kombinált Holttérfigyelő</w:t>
      </w:r>
    </w:p>
    <w:p w14:paraId="7F62C7C1" w14:textId="77777777" w:rsidR="005E2ACD" w:rsidRPr="005E2ACD" w:rsidRDefault="005E2ACD" w:rsidP="005E2ACD">
      <w:pPr>
        <w:pStyle w:val="ListParagraph"/>
        <w:numPr>
          <w:ilvl w:val="0"/>
          <w:numId w:val="31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Kereszteződés Asszisztens</w:t>
      </w:r>
    </w:p>
    <w:p w14:paraId="0B9625A3" w14:textId="77777777" w:rsidR="005E2ACD" w:rsidRPr="005E2ACD" w:rsidRDefault="005E2ACD" w:rsidP="005E2ACD">
      <w:pPr>
        <w:pStyle w:val="ListParagraph"/>
        <w:numPr>
          <w:ilvl w:val="0"/>
          <w:numId w:val="31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Tolatási Fékasszisztens</w:t>
      </w:r>
    </w:p>
    <w:p w14:paraId="1A2E8EB2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7250A26" w14:textId="70F17D77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 vezető </w:t>
      </w:r>
      <w:r w:rsidRPr="008879C9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három üzemmód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⁶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közül választhat, hogy a jármű optimális teljesítményt nyújtson az adott útviszonyok mellett:</w:t>
      </w:r>
    </w:p>
    <w:p w14:paraId="1C57889C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3031239" w14:textId="77777777" w:rsidR="005E2ACD" w:rsidRPr="005E2ACD" w:rsidRDefault="005E2ACD" w:rsidP="005E2ACD">
      <w:pPr>
        <w:pStyle w:val="ListParagraph"/>
        <w:numPr>
          <w:ilvl w:val="0"/>
          <w:numId w:val="32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Normal: a gáz- és a kormányreakció, illetve a klímaberendezés energiafelhasználása normál szintű</w:t>
      </w:r>
    </w:p>
    <w:p w14:paraId="17DED3F3" w14:textId="77777777" w:rsidR="005E2ACD" w:rsidRPr="005E2ACD" w:rsidRDefault="005E2ACD" w:rsidP="005E2ACD">
      <w:pPr>
        <w:pStyle w:val="ListParagraph"/>
        <w:numPr>
          <w:ilvl w:val="0"/>
          <w:numId w:val="32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Eco: finomabb gázreakciók és a klímaberendezés csökkentett energiafogyasztása a hosszabb hatótávolság érdekében</w:t>
      </w:r>
    </w:p>
    <w:p w14:paraId="5A75D071" w14:textId="77777777" w:rsidR="005E2ACD" w:rsidRPr="005E2ACD" w:rsidRDefault="005E2ACD" w:rsidP="005E2ACD">
      <w:pPr>
        <w:pStyle w:val="ListParagraph"/>
        <w:numPr>
          <w:ilvl w:val="0"/>
          <w:numId w:val="32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5E2ACD">
        <w:rPr>
          <w:rFonts w:ascii="Arial" w:hAnsi="Arial" w:cs="Arial"/>
          <w:color w:val="000000"/>
          <w:lang w:val="hu-HU"/>
        </w:rPr>
        <w:t>Csúszós út: finomabb gázreakciók és jobb irányíthatóságra hangolt kormányzás a nedves vagy jeges útviszonyokhoz</w:t>
      </w:r>
    </w:p>
    <w:p w14:paraId="74CA5D9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2760C5B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Minden E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noBreakHyphen/>
        <w:t>Transit Courier modellben alapáras kulcs nélküli indítás, tolatókamera és első-hátsó parkolóradar könnyíti meg a városi közlekedést. A járdaszegélyek között mért 10,7 méteres fordulókörnek és a 4,4 méternél rövidebb karosszériának köszönhetően az autó kiválóan manőverezhető, és a szűk parkolóhelyekre is könnyen befér.</w:t>
      </w:r>
    </w:p>
    <w:p w14:paraId="55C4BB13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749B4B2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Hálózatba kapcsolt Ford Pro megoldások</w:t>
      </w:r>
    </w:p>
    <w:p w14:paraId="61A606F9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9667778" w14:textId="3FD93C6B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Minden E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noBreakHyphen/>
        <w:t>Transit Courier modellben alapfelszerelés a beépített modem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⁷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, ami állandó kapcsolatot biztosít a Ford Pro szolgáltatásaihoz és a vezeték nélküli szoftverfrissítésekhez.</w:t>
      </w:r>
    </w:p>
    <w:p w14:paraId="2B01F77C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5800F11" w14:textId="3BC01684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lastRenderedPageBreak/>
        <w:t xml:space="preserve">A </w:t>
      </w:r>
      <w:hyperlink r:id="rId12" w:history="1">
        <w:r w:rsidR="008059DB" w:rsidRPr="008059DB">
          <w:rPr>
            <w:rStyle w:val="Hyperlink"/>
            <w:rFonts w:ascii="Arial" w:hAnsi="Arial" w:cs="Arial"/>
            <w:bCs/>
            <w:sz w:val="22"/>
            <w:szCs w:val="22"/>
            <w:lang w:val="hu-HU"/>
          </w:rPr>
          <w:t>Ford Pro Charging</w:t>
        </w:r>
      </w:hyperlink>
      <w:r w:rsidR="008059DB" w:rsidRPr="008059DB">
        <w:rPr>
          <w:rStyle w:val="Hyperlink"/>
          <w:rFonts w:ascii="Arial" w:hAnsi="Arial" w:cs="Arial"/>
          <w:bCs/>
          <w:sz w:val="22"/>
          <w:szCs w:val="22"/>
          <w:lang w:val="hu-HU"/>
        </w:rPr>
        <w:t xml:space="preserve"> </w:t>
      </w:r>
      <w:r w:rsidRPr="008879C9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teljes körű megoldásokat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kínál ahhoz, hogy az egyautós és a nagy flották egyaránt könnyen kiválaszthassák, telepíthessék és használhassák az otthoni, telephelyi és nyilvános feltöltő infrastruktúrákat. A Ford Pro Charging szoftverén keresztül a számlázás és az adminisztráció is egyszerű, ami praktikus megoldás azoknak az ügyfeleknek, akiknek sofőrjei a munka végeztével hazamennek a járművükkel, de a program a nyilvános töltők használatát is megkönnyíti. A nagyobb flották üzemeltetőinek a Ford Pro a vállalkozásra szabott telephelyi megoldást kínál; ez magában foglalja a hardverek és a töltésvezérlő szoftverek telepítését is.</w:t>
      </w:r>
    </w:p>
    <w:p w14:paraId="7FB12B56" w14:textId="77777777" w:rsidR="008059DB" w:rsidRPr="005E2ACD" w:rsidRDefault="008059DB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CCEA970" w14:textId="0405D9B1" w:rsid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operátorok egyszerűen kezelhető eszközöket kapnak a feltöltés ütemezéséhez, hogy kihasználják az olcsóbb éjszakai áramtarifákat, és optimalizálják energiagazdálkodásukat a Ford Pro könnyen használható mobilalkalmazásával vagy a Ford Pro E-Telematikával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⁸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, amit egy éven át ingyenesen kipróbálhatnak. A Ford Pro E-Telematika valós idejű adatokat nyer a járműből, és ezek alapján jól átlátható betekintést nyújt az autók működésébe, így még a tapasztalatlan ügyfelek is könnyen optimalizálhatják elektromos járműparkjuk kezelését:</w:t>
      </w:r>
    </w:p>
    <w:p w14:paraId="6CDDBA82" w14:textId="77777777" w:rsidR="008059DB" w:rsidRPr="005E2ACD" w:rsidRDefault="008059DB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F46F23F" w14:textId="77777777" w:rsidR="005E2ACD" w:rsidRPr="008059DB" w:rsidRDefault="005E2ACD" w:rsidP="008059DB">
      <w:pPr>
        <w:pStyle w:val="ListParagraph"/>
        <w:numPr>
          <w:ilvl w:val="0"/>
          <w:numId w:val="33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8059DB">
        <w:rPr>
          <w:rFonts w:ascii="Arial" w:hAnsi="Arial" w:cs="Arial"/>
          <w:color w:val="000000"/>
          <w:lang w:val="hu-HU"/>
        </w:rPr>
        <w:t>A feltöltési folyamat pillanatnyi állása</w:t>
      </w:r>
    </w:p>
    <w:p w14:paraId="1FC83C72" w14:textId="77777777" w:rsidR="005E2ACD" w:rsidRPr="008059DB" w:rsidRDefault="005E2ACD" w:rsidP="008059DB">
      <w:pPr>
        <w:pStyle w:val="ListParagraph"/>
        <w:numPr>
          <w:ilvl w:val="0"/>
          <w:numId w:val="33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8059DB">
        <w:rPr>
          <w:rFonts w:ascii="Arial" w:hAnsi="Arial" w:cs="Arial"/>
          <w:color w:val="000000"/>
          <w:lang w:val="hu-HU"/>
        </w:rPr>
        <w:t>Járműspecifikus töltöttségi állapot</w:t>
      </w:r>
    </w:p>
    <w:p w14:paraId="5FC3A7EC" w14:textId="77777777" w:rsidR="005E2ACD" w:rsidRPr="008059DB" w:rsidRDefault="005E2ACD" w:rsidP="008059DB">
      <w:pPr>
        <w:pStyle w:val="ListParagraph"/>
        <w:numPr>
          <w:ilvl w:val="0"/>
          <w:numId w:val="33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8059DB">
        <w:rPr>
          <w:rFonts w:ascii="Arial" w:hAnsi="Arial" w:cs="Arial"/>
          <w:color w:val="000000"/>
          <w:lang w:val="hu-HU"/>
        </w:rPr>
        <w:t>A járművel még megtehető távolság</w:t>
      </w:r>
    </w:p>
    <w:p w14:paraId="700DDFA6" w14:textId="77777777" w:rsidR="005E2ACD" w:rsidRPr="008059DB" w:rsidRDefault="005E2ACD" w:rsidP="008059DB">
      <w:pPr>
        <w:pStyle w:val="ListParagraph"/>
        <w:numPr>
          <w:ilvl w:val="0"/>
          <w:numId w:val="33"/>
        </w:numPr>
        <w:spacing w:line="360" w:lineRule="auto"/>
        <w:ind w:right="-240"/>
        <w:jc w:val="both"/>
        <w:rPr>
          <w:rFonts w:ascii="Arial" w:hAnsi="Arial" w:cs="Arial"/>
          <w:color w:val="000000"/>
          <w:lang w:val="hu-HU"/>
        </w:rPr>
      </w:pPr>
      <w:r w:rsidRPr="008059DB">
        <w:rPr>
          <w:rFonts w:ascii="Arial" w:hAnsi="Arial" w:cs="Arial"/>
          <w:color w:val="000000"/>
          <w:lang w:val="hu-HU"/>
        </w:rPr>
        <w:t>Egyénileg beállítható, alacsony töltöttségi szintre figyelmeztető jelzés</w:t>
      </w:r>
    </w:p>
    <w:p w14:paraId="5F49D81E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EF4D7A2" w14:textId="0730B6E1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Az E-Transit Courier vásárlói emellett </w:t>
      </w:r>
      <w:r w:rsidR="006F657E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egy évre szóló kedvezményes 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előfizetést kapnak a Blue Oval Töltőhálózathoz, ami </w:t>
      </w:r>
      <w:r w:rsidRPr="008879C9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2024-re már 500.000 nyilvános töltőpontot számlál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.</w:t>
      </w:r>
    </w:p>
    <w:p w14:paraId="02012870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1790837" w14:textId="2AEF0280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előfizetéses Hálózathoz Kapcsolt Navigáció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⁹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mindig friss adatokat szolgáltat a forgalomról, a parkolásról, a töltésről </w:t>
      </w:r>
      <w:r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és</w:t>
      </w:r>
      <w:r w:rsidR="008059DB"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</w:t>
      </w:r>
      <w:hyperlink r:id="rId13" w:history="1">
        <w:r w:rsidR="008059DB" w:rsidRPr="008059DB">
          <w:rPr>
            <w:rStyle w:val="Hyperlink"/>
            <w:rFonts w:ascii="Arial" w:hAnsi="Arial" w:cs="Arial"/>
            <w:sz w:val="22"/>
            <w:szCs w:val="22"/>
            <w:lang w:val="hu-HU"/>
          </w:rPr>
          <w:t>a környéken esetleg előforduló veszélyes helyzetekről</w:t>
        </w:r>
      </w:hyperlink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, javítva ezzel a produktivitást, és enyhítve a sofőr terhelését.</w:t>
      </w:r>
    </w:p>
    <w:p w14:paraId="1B3CC9F3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61C40F2" w14:textId="7462C70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Az operátorok a</w:t>
      </w:r>
      <w:r w:rsid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</w:t>
      </w:r>
      <w:hyperlink r:id="rId14" w:history="1">
        <w:r w:rsidR="008059DB" w:rsidRPr="004279EC">
          <w:rPr>
            <w:rStyle w:val="Hyperlink"/>
            <w:rFonts w:ascii="Arial" w:hAnsi="Arial" w:cs="Arial"/>
            <w:sz w:val="22"/>
            <w:szCs w:val="22"/>
            <w:lang w:val="hu-HU"/>
          </w:rPr>
          <w:t>Ford Pro Software</w:t>
        </w:r>
      </w:hyperlink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szolgáltatása révén akkor is riasztást kapnak, ha az autó balesetet szenvedett, vagy feltörték. A </w:t>
      </w:r>
      <w:r w:rsidRPr="008879C9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Flottaszintű Indítás Letiltás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segítségével a flottaüzemeltetők a távolból is engedélyezhetik vagy letilthatják az E-Transit Courier beindítását, megakadályozva ezzel a jármű ellopását, vagy munkaidőn kívüli használatát.</w:t>
      </w:r>
    </w:p>
    <w:p w14:paraId="04F44A2A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ACDD89B" w14:textId="77777777" w:rsidR="005E2ACD" w:rsidRPr="008059DB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8059DB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lastRenderedPageBreak/>
        <w:t>Gyártás</w:t>
      </w:r>
    </w:p>
    <w:p w14:paraId="35FB7C00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BD0EB5A" w14:textId="3DDC9A68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Az összes Transit Courier modell a romániai Krajovában készül; ez az </w:t>
      </w:r>
      <w:r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>üzem</w:t>
      </w:r>
      <w:r w:rsidR="008059DB"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</w:t>
      </w:r>
      <w:hyperlink r:id="rId15" w:history="1">
        <w:r w:rsidR="008059DB" w:rsidRPr="008059DB">
          <w:rPr>
            <w:rStyle w:val="Hyperlink"/>
            <w:rFonts w:ascii="Arial" w:hAnsi="Arial" w:cs="Arial"/>
            <w:sz w:val="22"/>
            <w:szCs w:val="22"/>
            <w:lang w:val="hu-HU"/>
          </w:rPr>
          <w:t>tavaly vált a Ford Otosan gyártói hálózatának részévé</w:t>
        </w:r>
      </w:hyperlink>
      <w:r w:rsidRPr="008059D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. 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vállalat nemrégiben bejelentette, hogy három éven át összesen 490 millió eurót fordít a gyártás bővítésére, így a Ford Otosan továbbra is Európa legnagyobb haszonjármű-gyártója marad. A Krajova üzem bevonásával a Ford Otosan éves gyártási kapacitása 2025-re meghaladja a 900.000 darabot</w:t>
      </w:r>
    </w:p>
    <w:p w14:paraId="68E1814F" w14:textId="77777777" w:rsidR="005E2ACD" w:rsidRPr="005E2ACD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F3F412D" w14:textId="7F3737CD" w:rsidR="00C25682" w:rsidRDefault="005E2ACD" w:rsidP="005E2ACD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Otosan gyártja a Transit Custom modellt is (ami 2022-ben Európa legkelendőbb áruszállítója volt), valamint a Transitot és az E-Transitot; ez utóbbi hihetetlen gyorsasággal vált 2022-ben az európai piac legnagyobb darabszámban értékesített kéttonnás elektromos áruszállítójává</w:t>
      </w:r>
      <w:r w:rsidR="008059DB" w:rsidRPr="004279EC">
        <w:rPr>
          <w:rFonts w:ascii="Arial" w:hAnsi="Arial" w:cs="Arial"/>
          <w:szCs w:val="20"/>
          <w:vertAlign w:val="superscript"/>
          <w:lang w:val="hu-HU"/>
        </w:rPr>
        <w:t>10</w:t>
      </w:r>
      <w:r w:rsidRPr="005E2ACD">
        <w:rPr>
          <w:rFonts w:ascii="Arial" w:eastAsiaTheme="minorHAnsi" w:hAnsi="Arial" w:cs="Arial"/>
          <w:color w:val="000000"/>
          <w:sz w:val="22"/>
          <w:szCs w:val="22"/>
          <w:lang w:val="hu-HU"/>
        </w:rPr>
        <w:t>. A kifutó Transit Courier a Ford Otosan törökországi Yeniköy üzemében készült, ahol mostantól kizárólag a Transit Custom modellt gyártják.</w:t>
      </w:r>
    </w:p>
    <w:p w14:paraId="2051BE2A" w14:textId="77777777" w:rsidR="00AB15BA" w:rsidRPr="008F55FB" w:rsidRDefault="00AB15BA" w:rsidP="008F55F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EE94A3" w14:textId="3BD3006C" w:rsidR="008D26E8" w:rsidRPr="008F55FB" w:rsidRDefault="008D26E8" w:rsidP="008F55FB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F55FB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06979B25" w14:textId="77777777" w:rsidR="001B27A4" w:rsidRPr="001B27A4" w:rsidRDefault="001B27A4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1ECA1092" w14:textId="77777777" w:rsidR="008059DB" w:rsidRDefault="008059DB" w:rsidP="00EA6A51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63136E24" w14:textId="77777777" w:rsidR="008059DB" w:rsidRPr="004279EC" w:rsidRDefault="008059DB" w:rsidP="008059D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4279EC">
        <w:rPr>
          <w:rFonts w:ascii="Arial" w:hAnsi="Arial" w:cs="Arial"/>
          <w:sz w:val="20"/>
          <w:szCs w:val="20"/>
          <w:vertAlign w:val="superscript"/>
          <w:lang w:val="hu-HU"/>
        </w:rPr>
        <w:t xml:space="preserve">1 </w:t>
      </w:r>
      <w:r w:rsidRPr="004279EC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>A hivatalos, homologizált hatótávolság adatait az értékesítés megkezdéséhez közelebbi időpontban teszi közzé a Ford</w:t>
      </w:r>
      <w:r w:rsidRPr="004279EC">
        <w:rPr>
          <w:rFonts w:ascii="Arial" w:hAnsi="Arial" w:cs="Arial"/>
          <w:sz w:val="20"/>
          <w:szCs w:val="20"/>
          <w:shd w:val="clear" w:color="auto" w:fill="FFFFFF"/>
          <w:lang w:val="hu-HU" w:eastAsia="en-GB"/>
        </w:rPr>
        <w:t xml:space="preserve"> a WLTP vezetési ciklus szerinti számítások alapján. </w:t>
      </w:r>
      <w:r w:rsidRPr="004279EC">
        <w:rPr>
          <w:rFonts w:ascii="Arial" w:hAnsi="Arial" w:cs="Arial"/>
          <w:sz w:val="20"/>
          <w:szCs w:val="20"/>
          <w:lang w:val="hu-HU"/>
        </w:rPr>
        <w:t>A hatótávolság értéke (WLTP-alapú célérték)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7B7544F3" w14:textId="77777777" w:rsidR="008059DB" w:rsidRPr="004279EC" w:rsidRDefault="008059DB" w:rsidP="008059D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5CE3115E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color w:val="000000" w:themeColor="text1"/>
          <w:szCs w:val="20"/>
          <w:lang w:val="hu-HU" w:eastAsia="en-GB"/>
        </w:rPr>
        <w:t>A hivatalos, homologizált üzemanyag/energiafogyasztási, CO</w:t>
      </w:r>
      <w:r w:rsidRPr="004279EC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4279EC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4279EC">
        <w:rPr>
          <w:rFonts w:ascii="Arial" w:hAnsi="Arial" w:cs="Arial"/>
          <w:szCs w:val="20"/>
          <w:lang w:val="hu-HU"/>
        </w:rPr>
        <w:t>..</w:t>
      </w:r>
    </w:p>
    <w:p w14:paraId="0E1E1CFE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color w:val="333333"/>
          <w:szCs w:val="20"/>
          <w:shd w:val="clear" w:color="auto" w:fill="FFFFFF"/>
          <w:lang w:val="hu-HU"/>
        </w:rPr>
      </w:pPr>
    </w:p>
    <w:p w14:paraId="344AE795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2 </w:t>
      </w:r>
      <w:r w:rsidRPr="004279EC">
        <w:rPr>
          <w:rFonts w:ascii="Arial" w:hAnsi="Arial" w:cs="Arial"/>
          <w:szCs w:val="20"/>
          <w:shd w:val="clear" w:color="auto" w:fill="FFFFFF"/>
          <w:lang w:val="hu-HU"/>
        </w:rPr>
        <w:t>A maximális teherbírás a tartozékoktól és a járműkonfigurációtól függ. A konkrét járműre vonatkozó adatok az ajtóoszlopon található címkén szerepelnek</w:t>
      </w:r>
      <w:r w:rsidRPr="004279EC">
        <w:rPr>
          <w:rFonts w:ascii="Arial" w:hAnsi="Arial" w:cs="Arial"/>
          <w:szCs w:val="20"/>
          <w:lang w:val="hu-HU"/>
        </w:rPr>
        <w:t>.</w:t>
      </w:r>
    </w:p>
    <w:p w14:paraId="38A31885" w14:textId="77777777" w:rsidR="008059DB" w:rsidRPr="004279EC" w:rsidRDefault="008059DB" w:rsidP="008059DB">
      <w:pPr>
        <w:rPr>
          <w:rFonts w:ascii="Arial" w:hAnsi="Arial" w:cs="Arial"/>
          <w:szCs w:val="20"/>
          <w:lang w:val="hu-HU"/>
        </w:rPr>
      </w:pPr>
    </w:p>
    <w:p w14:paraId="63F0748A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3 </w:t>
      </w:r>
      <w:r w:rsidRPr="004279EC">
        <w:rPr>
          <w:rFonts w:ascii="Arial" w:hAnsi="Arial" w:cs="Arial"/>
          <w:szCs w:val="20"/>
          <w:lang w:val="hu-HU"/>
        </w:rPr>
        <w:t xml:space="preserve">A maximális </w:t>
      </w:r>
      <w:r w:rsidRPr="004279EC">
        <w:rPr>
          <w:rFonts w:ascii="Arial" w:hAnsi="Arial" w:cs="Arial"/>
          <w:szCs w:val="20"/>
          <w:shd w:val="clear" w:color="auto" w:fill="FFFFFF"/>
          <w:lang w:val="hu-HU"/>
        </w:rPr>
        <w:t>vontató kapacitás a rakománytól, a járműkonfigurációtól, a tartozékoktól és az utasok számától függ</w:t>
      </w:r>
      <w:r w:rsidRPr="004279EC">
        <w:rPr>
          <w:rFonts w:ascii="Arial" w:hAnsi="Arial" w:cs="Arial"/>
          <w:szCs w:val="20"/>
          <w:lang w:val="hu-HU"/>
        </w:rPr>
        <w:t>.</w:t>
      </w:r>
    </w:p>
    <w:p w14:paraId="1AB3C440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7D7C9739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4 </w:t>
      </w:r>
      <w:r w:rsidRPr="004279EC">
        <w:rPr>
          <w:rFonts w:ascii="Arial" w:hAnsi="Arial" w:cs="Arial"/>
          <w:color w:val="000000" w:themeColor="text1"/>
          <w:szCs w:val="20"/>
          <w:lang w:val="hu-HU"/>
        </w:rPr>
        <w:t>Számítógépes szimulációkkal végzett gyártói tesztek alapján. A töltés sebessége csökken, amikor az akkumulátor eléri teljes kapacitást. Az Ön autójának töltési ideje a töltési csúcsidőktől és az akkumulátor töltöttségi állapotától függően változhat</w:t>
      </w:r>
      <w:r w:rsidRPr="004279EC">
        <w:rPr>
          <w:rFonts w:ascii="Arial" w:hAnsi="Arial" w:cs="Arial"/>
          <w:szCs w:val="20"/>
          <w:lang w:val="hu-HU"/>
        </w:rPr>
        <w:t>.</w:t>
      </w:r>
    </w:p>
    <w:p w14:paraId="2FC26CF4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50DAA13C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5 </w:t>
      </w:r>
      <w:r w:rsidRPr="004279EC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telefonkészülékkel.</w:t>
      </w:r>
    </w:p>
    <w:p w14:paraId="6E685768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33EE1E1A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lastRenderedPageBreak/>
        <w:t xml:space="preserve">6 </w:t>
      </w:r>
      <w:r w:rsidRPr="004279EC">
        <w:rPr>
          <w:rFonts w:ascii="Arial" w:hAnsi="Arial" w:cs="Arial"/>
          <w:szCs w:val="20"/>
          <w:lang w:val="hu-HU"/>
        </w:rPr>
        <w:t>A vezetéssegítő technológiák kiegészítő feladatot látnak el, és nem helyettesítik a vezető figyelmét, döntését és irányítását, és a biztonságos autózást. Részletek a Felhasználói Kézikönyvben.</w:t>
      </w:r>
    </w:p>
    <w:p w14:paraId="5105A5E2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60B9B228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7 </w:t>
      </w:r>
      <w:r w:rsidRPr="004279EC">
        <w:rPr>
          <w:rFonts w:ascii="Arial" w:hAnsi="Arial" w:cs="Arial"/>
          <w:szCs w:val="20"/>
          <w:lang w:val="hu-HU" w:eastAsia="en-GB"/>
        </w:rPr>
        <w:t>A FordPass Connect, a FordPass Pro okostelefonos alkalmazás és a kiegészítő csatlakoztatott szolgáltatások szükségesek a távolról vezérelhető szolgáltatásokhoz (lásd: FordPass Felhasználási Feltételek). A csatlakoztatott szolgáltatások és funkciók működése a kompatibilis hálózat rendelkezésre állásától függ. A technológia, a mobilhálózatok és a járművek fejlődése korlátozhatja a csatlakoztatott szolgáltatások és funkciók működését. A csatlakoztatott szolgáltatás nem tartalmazza a WiFi-hotspotot.</w:t>
      </w:r>
    </w:p>
    <w:p w14:paraId="4EF48751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hu-HU"/>
        </w:rPr>
      </w:pPr>
    </w:p>
    <w:p w14:paraId="15F7FFA7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8 </w:t>
      </w:r>
      <w:r w:rsidRPr="004279EC">
        <w:rPr>
          <w:rFonts w:ascii="Arial" w:hAnsi="Arial" w:cs="Arial"/>
          <w:szCs w:val="20"/>
          <w:shd w:val="clear" w:color="auto" w:fill="FFFFFF"/>
          <w:lang w:val="hu-HU"/>
        </w:rPr>
        <w:t xml:space="preserve">A Ford Pro E-Telematika a garanciális idő megkezdésétől számított egy éven át ingyenesen utána pedig előfizetéses alapon elérhető, a Ford Smart Mobility szabályai és leírása szerint. Széles körű elérést enged különböző alkalmazásokhoz, emellett a jármű állapotához, beleértve annak helyét, útvonalát, a vezető viselkedését, az üzemanyag/energia-felhasználást, és egyéb diagnosztikai adatokat, és tartalmaz egy kapcsolódó applikációt, amely összeköti a sofőröket a flottakezelővel. Flottaügyfelek a </w:t>
      </w:r>
      <w:hyperlink r:id="rId16" w:history="1">
        <w:r w:rsidRPr="004279EC">
          <w:rPr>
            <w:rStyle w:val="Hyperlink"/>
            <w:rFonts w:ascii="Arial" w:hAnsi="Arial" w:cs="Arial"/>
            <w:szCs w:val="20"/>
            <w:lang w:val="hu-HU"/>
          </w:rPr>
          <w:t>softwaresolutions@fordpro.com</w:t>
        </w:r>
      </w:hyperlink>
      <w:r w:rsidRPr="004279EC">
        <w:rPr>
          <w:rFonts w:ascii="Arial" w:hAnsi="Arial" w:cs="Arial"/>
          <w:szCs w:val="20"/>
          <w:shd w:val="clear" w:color="auto" w:fill="FFFFFF"/>
          <w:lang w:val="hu-HU"/>
        </w:rPr>
        <w:t xml:space="preserve"> email címen, a Ford Pro Software Command Centrumon keresztül kérhetnek információt a Ford Telematika termékekről. Az adatok elérhetőségéhez adatforgalom és a járműadatokhoz való hozzáférési lehetőség szükséges</w:t>
      </w:r>
      <w:r w:rsidRPr="004279EC">
        <w:rPr>
          <w:rFonts w:ascii="Arial" w:hAnsi="Arial" w:cs="Arial"/>
          <w:szCs w:val="20"/>
          <w:lang w:val="hu-HU"/>
        </w:rPr>
        <w:t>.</w:t>
      </w:r>
    </w:p>
    <w:p w14:paraId="6617593F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28C7ACD7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9 </w:t>
      </w:r>
      <w:r w:rsidRPr="004279EC">
        <w:rPr>
          <w:rFonts w:ascii="Arial" w:hAnsi="Arial" w:cs="Arial"/>
          <w:color w:val="000000" w:themeColor="text1"/>
          <w:szCs w:val="20"/>
          <w:lang w:val="hu-HU"/>
        </w:rPr>
        <w:t>A navigációs szolgáltatásokhoz szükség van a SYNC 4-re és a FordPass Connectre, a kiegészítő hálózatba kapcsolt szolgáltatásra és a FordPass Pro alkalmazásra (részletek a FordPass Felhasználói feltételeiben). A megfelelő járművek 90 napos ingyenes próbaidőszakra jogosultak a navigációs szolgáltatások terén, ami az új járműgarancia kezdetétől datálódik. A navigációs szolgáltatás próbaidőszaka véget ér, ha az ügyfelek a jogosult járművet FordPass ügyfélfiókkal aktiválják. Ha az ingyenes időszak végéig nem fizetnek elő a szolgáltatásra, akkor a hálózatba kapcsolt navigációs szolgáltatás megszűnik. A hálózatba kapcsolt szolgáltatás és funkciók a kompatibilis hálózat elérhetőségétől függnek. A technológia/mobilhálózatok/járműképességek fejlődése korlátozhatja a rendszerek funkcióit, és megakadályozhatja a hálózatba kapcsolt szolgáltatások működését. A bizonyos okostelefon-platformokkal kompatibilis FordPass Pro App alkalmazás letölthető. Az üzenet- és adatforgalomért a szolgáltató díjat számíthat fel</w:t>
      </w:r>
      <w:r w:rsidRPr="004279EC">
        <w:rPr>
          <w:rFonts w:ascii="Arial" w:hAnsi="Arial" w:cs="Arial"/>
          <w:szCs w:val="20"/>
          <w:lang w:val="hu-HU"/>
        </w:rPr>
        <w:t>.</w:t>
      </w:r>
    </w:p>
    <w:p w14:paraId="0F3E7D9D" w14:textId="77777777" w:rsidR="008059DB" w:rsidRPr="004279EC" w:rsidRDefault="008059DB" w:rsidP="008059DB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p w14:paraId="48EA6437" w14:textId="6B65AAC7" w:rsidR="008059DB" w:rsidRDefault="008059DB" w:rsidP="008059DB">
      <w:pPr>
        <w:rPr>
          <w:rFonts w:ascii="Arial" w:hAnsi="Arial" w:cs="Arial"/>
          <w:szCs w:val="20"/>
          <w:shd w:val="clear" w:color="auto" w:fill="FFFFFF"/>
          <w:lang w:val="hu-HU"/>
        </w:rPr>
      </w:pPr>
      <w:r w:rsidRPr="004279EC">
        <w:rPr>
          <w:rFonts w:ascii="Arial" w:hAnsi="Arial" w:cs="Arial"/>
          <w:szCs w:val="20"/>
          <w:vertAlign w:val="superscript"/>
          <w:lang w:val="hu-HU"/>
        </w:rPr>
        <w:t xml:space="preserve">10 </w:t>
      </w:r>
      <w:r w:rsidRPr="004279EC">
        <w:rPr>
          <w:rFonts w:ascii="Arial" w:hAnsi="Arial" w:cs="Arial"/>
          <w:szCs w:val="20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Svédország, Svájc és Törökország</w:t>
      </w:r>
      <w:r w:rsidRPr="004279EC">
        <w:rPr>
          <w:rFonts w:ascii="Arial" w:hAnsi="Arial" w:cs="Arial"/>
          <w:szCs w:val="20"/>
          <w:shd w:val="clear" w:color="auto" w:fill="FFFFFF"/>
          <w:lang w:val="hu-HU"/>
        </w:rPr>
        <w:t>.</w:t>
      </w:r>
    </w:p>
    <w:p w14:paraId="36557DB8" w14:textId="77777777" w:rsidR="008059DB" w:rsidRDefault="008059DB" w:rsidP="008059DB">
      <w:pPr>
        <w:rPr>
          <w:rFonts w:ascii="Arial" w:hAnsi="Arial" w:cs="Arial"/>
          <w:szCs w:val="20"/>
          <w:shd w:val="clear" w:color="auto" w:fill="FFFFFF"/>
          <w:lang w:val="hu-HU"/>
        </w:rPr>
      </w:pPr>
    </w:p>
    <w:p w14:paraId="08C4C534" w14:textId="77777777" w:rsidR="008059DB" w:rsidRDefault="008059DB" w:rsidP="008059DB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5D0C18B4" w14:textId="77777777" w:rsidR="00EA6A51" w:rsidRPr="00EA6A51" w:rsidRDefault="00EA6A51" w:rsidP="00EA6A51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EA6A51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341C9B7D" w14:textId="3C346195" w:rsidR="00EA6A51" w:rsidRPr="00EA6A51" w:rsidRDefault="00EA6A51" w:rsidP="00EA6A51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EA6A51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EA6A51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termékeiről vagy a Ford Credit vállalatról, kérjük, keresse fel a </w:t>
      </w:r>
      <w:hyperlink r:id="rId17" w:history="1">
        <w:r w:rsidR="00962299" w:rsidRPr="00AA181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8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885EC0B" w14:textId="77777777" w:rsidR="00EA6A51" w:rsidRPr="00EA6A51" w:rsidRDefault="00EA6A51" w:rsidP="00EA6A51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54BD2F79" w14:textId="5B0447C2" w:rsidR="00EA6A51" w:rsidRPr="00C25682" w:rsidRDefault="00EA6A51" w:rsidP="00EA6A51">
      <w:pPr>
        <w:rPr>
          <w:rFonts w:ascii="Arial" w:hAnsi="Arial" w:cs="Arial"/>
          <w:i/>
          <w:szCs w:val="20"/>
          <w:lang w:val="hu-HU" w:bidi="th-TH"/>
        </w:rPr>
      </w:pPr>
      <w:r w:rsidRPr="00EA6A51">
        <w:rPr>
          <w:rFonts w:ascii="Arial" w:hAnsi="Arial" w:cs="Arial"/>
          <w:i/>
          <w:szCs w:val="20"/>
          <w:lang w:val="hu-HU" w:bidi="th-TH"/>
        </w:rPr>
        <w:t>A saját tulajdonú vállalatokban mintegy 3</w:t>
      </w:r>
      <w:r w:rsidR="002D32A1">
        <w:rPr>
          <w:rFonts w:ascii="Arial" w:hAnsi="Arial" w:cs="Arial"/>
          <w:i/>
          <w:szCs w:val="20"/>
          <w:lang w:val="hu-HU" w:bidi="th-TH"/>
        </w:rPr>
        <w:t>4</w:t>
      </w:r>
      <w:r w:rsidRPr="00EA6A51">
        <w:rPr>
          <w:rFonts w:ascii="Arial" w:hAnsi="Arial" w:cs="Arial"/>
          <w:i/>
          <w:szCs w:val="20"/>
          <w:lang w:val="hu-HU" w:bidi="th-TH"/>
        </w:rPr>
        <w:t>.000 alkalmazottat, az összevont, illetve nem összevont közös vállalkozásokkal együtt pedig mintegy 5</w:t>
      </w:r>
      <w:r w:rsidR="002D32A1">
        <w:rPr>
          <w:rFonts w:ascii="Arial" w:hAnsi="Arial" w:cs="Arial"/>
          <w:i/>
          <w:szCs w:val="20"/>
          <w:lang w:val="hu-HU" w:bidi="th-TH"/>
        </w:rPr>
        <w:t>5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EA6A5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</w:t>
      </w:r>
      <w:r w:rsidRPr="00EA6A51">
        <w:rPr>
          <w:rFonts w:ascii="Arial" w:hAnsi="Arial" w:cs="Arial"/>
          <w:i/>
          <w:szCs w:val="20"/>
          <w:lang w:val="hu-HU" w:bidi="th-TH"/>
        </w:rPr>
        <w:lastRenderedPageBreak/>
        <w:t xml:space="preserve">működtetését. Az első Ford autókat 1903-ban szállították Európába – ugyanabban az évben, amikor a Ford Motor Companyt alapították. Az európai gyártás 1911-ben indult </w:t>
      </w:r>
      <w:r w:rsidRPr="00C25682">
        <w:rPr>
          <w:rFonts w:ascii="Arial" w:hAnsi="Arial" w:cs="Arial"/>
          <w:i/>
          <w:szCs w:val="20"/>
          <w:lang w:val="hu-HU" w:bidi="th-TH"/>
        </w:rPr>
        <w:t xml:space="preserve">meg. </w:t>
      </w:r>
    </w:p>
    <w:p w14:paraId="0398D43C" w14:textId="77777777" w:rsidR="00DC1CCC" w:rsidRPr="00DC1CCC" w:rsidRDefault="00DC1CCC" w:rsidP="00EA6A51">
      <w:pPr>
        <w:rPr>
          <w:rFonts w:ascii="Arial" w:hAnsi="Arial" w:cs="Arial"/>
          <w:b/>
          <w:i/>
          <w:szCs w:val="20"/>
          <w:lang w:val="hu-HU" w:bidi="th-TH"/>
        </w:rPr>
      </w:pPr>
    </w:p>
    <w:p w14:paraId="1912AC22" w14:textId="77777777" w:rsidR="00DC1CCC" w:rsidRPr="00DC1CCC" w:rsidRDefault="00DC1CCC" w:rsidP="00EA6A51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A6A51" w:rsidRPr="00EA6A51" w14:paraId="02D2ABA7" w14:textId="77777777" w:rsidTr="0042570E">
        <w:trPr>
          <w:trHeight w:val="229"/>
        </w:trPr>
        <w:tc>
          <w:tcPr>
            <w:tcW w:w="1792" w:type="dxa"/>
          </w:tcPr>
          <w:p w14:paraId="52DD45F0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DD0E554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1FA7287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0086290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CB9E6A8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A6A51" w:rsidRPr="00EA6A51" w14:paraId="7CC26222" w14:textId="77777777" w:rsidTr="0042570E">
        <w:trPr>
          <w:trHeight w:val="933"/>
        </w:trPr>
        <w:tc>
          <w:tcPr>
            <w:tcW w:w="1792" w:type="dxa"/>
          </w:tcPr>
          <w:p w14:paraId="670FD971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615B199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94B1A7D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1441A6F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2CB6D2D1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6A51" w:rsidRPr="00EA6A51" w14:paraId="5BC1311B" w14:textId="77777777" w:rsidTr="0042570E">
        <w:trPr>
          <w:trHeight w:val="245"/>
        </w:trPr>
        <w:tc>
          <w:tcPr>
            <w:tcW w:w="1792" w:type="dxa"/>
          </w:tcPr>
          <w:p w14:paraId="483B9F42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2599499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1A68175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D85BD37" w14:textId="77777777" w:rsidR="00EA6A51" w:rsidRPr="00EA6A51" w:rsidRDefault="00EA6A51" w:rsidP="00EA6A51">
      <w:pPr>
        <w:rPr>
          <w:rFonts w:ascii="Arial" w:hAnsi="Arial" w:cs="Arial"/>
          <w:i/>
          <w:sz w:val="22"/>
          <w:szCs w:val="22"/>
          <w:lang w:val="hu-HU"/>
        </w:rPr>
      </w:pPr>
    </w:p>
    <w:p w14:paraId="10E6FDB2" w14:textId="77777777" w:rsidR="00C05421" w:rsidRPr="00EA6A51" w:rsidRDefault="00C05421" w:rsidP="0057574A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3331" w14:textId="77777777" w:rsidR="00AA245A" w:rsidRDefault="00AA245A">
      <w:r>
        <w:separator/>
      </w:r>
    </w:p>
  </w:endnote>
  <w:endnote w:type="continuationSeparator" w:id="0">
    <w:p w14:paraId="281C35E5" w14:textId="77777777" w:rsidR="00AA245A" w:rsidRDefault="00AA245A">
      <w:r>
        <w:continuationSeparator/>
      </w:r>
    </w:p>
  </w:endnote>
  <w:endnote w:type="continuationNotice" w:id="1">
    <w:p w14:paraId="5812BDFE" w14:textId="77777777" w:rsidR="00AA245A" w:rsidRDefault="00AA2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9C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000000">
            <w:fldChar w:fldCharType="begin"/>
          </w:r>
          <w:r w:rsidR="00000000">
            <w:instrText xml:space="preserve"> HYPERLINK "http://www.mynewsdesk.com/hu/ford-magyarorszag" </w:instrText>
          </w:r>
          <w:r w:rsidR="00000000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000000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000000">
            <w:fldChar w:fldCharType="begin"/>
          </w:r>
          <w:r w:rsidR="00000000">
            <w:instrText xml:space="preserve"> HYPERLINK "http://www.fordmedia.eu" </w:instrText>
          </w:r>
          <w:r w:rsidR="00000000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000000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000000">
            <w:fldChar w:fldCharType="begin"/>
          </w:r>
          <w:r w:rsidR="00000000">
            <w:instrText xml:space="preserve"> HYPERLINK "https://www.facebook.com/fordmagyarorszag/" </w:instrText>
          </w:r>
          <w:r w:rsidR="00000000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000000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A64A" w14:textId="77777777" w:rsidR="00AA245A" w:rsidRDefault="00AA245A">
      <w:r>
        <w:separator/>
      </w:r>
    </w:p>
  </w:footnote>
  <w:footnote w:type="continuationSeparator" w:id="0">
    <w:p w14:paraId="3BBB767F" w14:textId="77777777" w:rsidR="00AA245A" w:rsidRDefault="00AA245A">
      <w:r>
        <w:continuationSeparator/>
      </w:r>
    </w:p>
  </w:footnote>
  <w:footnote w:type="continuationNotice" w:id="1">
    <w:p w14:paraId="07E7E695" w14:textId="77777777" w:rsidR="00AA245A" w:rsidRDefault="00AA2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5C5B299C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000000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000000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000000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000000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5311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5E2ACD">
      <w:rPr>
        <w:rFonts w:ascii="Book Antiqua" w:hAnsi="Book Antiqua"/>
        <w:smallCaps/>
        <w:position w:val="132"/>
        <w:sz w:val="48"/>
        <w:szCs w:val="48"/>
      </w:rPr>
      <w:t>Tények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D"/>
    <w:multiLevelType w:val="hybridMultilevel"/>
    <w:tmpl w:val="ECA6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BED"/>
    <w:multiLevelType w:val="hybridMultilevel"/>
    <w:tmpl w:val="C292E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0D99"/>
    <w:multiLevelType w:val="hybridMultilevel"/>
    <w:tmpl w:val="A0102E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48361F"/>
    <w:multiLevelType w:val="hybridMultilevel"/>
    <w:tmpl w:val="FDFC6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B4F"/>
    <w:multiLevelType w:val="hybridMultilevel"/>
    <w:tmpl w:val="A7FAC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45C2"/>
    <w:multiLevelType w:val="hybridMultilevel"/>
    <w:tmpl w:val="C02E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6ED"/>
    <w:multiLevelType w:val="hybridMultilevel"/>
    <w:tmpl w:val="3896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3EB"/>
    <w:multiLevelType w:val="hybridMultilevel"/>
    <w:tmpl w:val="6F3A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3B0A"/>
    <w:multiLevelType w:val="hybridMultilevel"/>
    <w:tmpl w:val="82FC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97A23"/>
    <w:multiLevelType w:val="hybridMultilevel"/>
    <w:tmpl w:val="D5362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055"/>
    <w:multiLevelType w:val="hybridMultilevel"/>
    <w:tmpl w:val="9144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B4FE8"/>
    <w:multiLevelType w:val="hybridMultilevel"/>
    <w:tmpl w:val="8AAEB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C91"/>
    <w:multiLevelType w:val="hybridMultilevel"/>
    <w:tmpl w:val="0772E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44462"/>
    <w:multiLevelType w:val="hybridMultilevel"/>
    <w:tmpl w:val="38047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D7D0E"/>
    <w:multiLevelType w:val="hybridMultilevel"/>
    <w:tmpl w:val="DDD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381C"/>
    <w:multiLevelType w:val="hybridMultilevel"/>
    <w:tmpl w:val="D65A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95729"/>
    <w:multiLevelType w:val="hybridMultilevel"/>
    <w:tmpl w:val="16B22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BD2"/>
    <w:multiLevelType w:val="hybridMultilevel"/>
    <w:tmpl w:val="01E2B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E78A7"/>
    <w:multiLevelType w:val="hybridMultilevel"/>
    <w:tmpl w:val="E3B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F2A13"/>
    <w:multiLevelType w:val="hybridMultilevel"/>
    <w:tmpl w:val="AAC62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D55A8"/>
    <w:multiLevelType w:val="hybridMultilevel"/>
    <w:tmpl w:val="8BF00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B59BD"/>
    <w:multiLevelType w:val="hybridMultilevel"/>
    <w:tmpl w:val="DFC4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1846760">
    <w:abstractNumId w:val="27"/>
  </w:num>
  <w:num w:numId="2" w16cid:durableId="1904171877">
    <w:abstractNumId w:val="32"/>
  </w:num>
  <w:num w:numId="3" w16cid:durableId="314578063">
    <w:abstractNumId w:val="6"/>
  </w:num>
  <w:num w:numId="4" w16cid:durableId="1150707893">
    <w:abstractNumId w:val="5"/>
  </w:num>
  <w:num w:numId="5" w16cid:durableId="827092275">
    <w:abstractNumId w:val="21"/>
  </w:num>
  <w:num w:numId="6" w16cid:durableId="1968968105">
    <w:abstractNumId w:val="22"/>
  </w:num>
  <w:num w:numId="7" w16cid:durableId="1717582271">
    <w:abstractNumId w:val="12"/>
  </w:num>
  <w:num w:numId="8" w16cid:durableId="74518315">
    <w:abstractNumId w:val="28"/>
  </w:num>
  <w:num w:numId="9" w16cid:durableId="666984028">
    <w:abstractNumId w:val="17"/>
  </w:num>
  <w:num w:numId="10" w16cid:durableId="1907370758">
    <w:abstractNumId w:val="31"/>
  </w:num>
  <w:num w:numId="11" w16cid:durableId="1006598163">
    <w:abstractNumId w:val="30"/>
  </w:num>
  <w:num w:numId="12" w16cid:durableId="1873103577">
    <w:abstractNumId w:val="9"/>
  </w:num>
  <w:num w:numId="13" w16cid:durableId="2066638694">
    <w:abstractNumId w:val="24"/>
  </w:num>
  <w:num w:numId="14" w16cid:durableId="779032292">
    <w:abstractNumId w:val="8"/>
  </w:num>
  <w:num w:numId="15" w16cid:durableId="1086221023">
    <w:abstractNumId w:val="0"/>
  </w:num>
  <w:num w:numId="16" w16cid:durableId="746270007">
    <w:abstractNumId w:val="2"/>
  </w:num>
  <w:num w:numId="17" w16cid:durableId="96367661">
    <w:abstractNumId w:val="13"/>
  </w:num>
  <w:num w:numId="18" w16cid:durableId="759444870">
    <w:abstractNumId w:val="11"/>
  </w:num>
  <w:num w:numId="19" w16cid:durableId="1843624508">
    <w:abstractNumId w:val="10"/>
  </w:num>
  <w:num w:numId="20" w16cid:durableId="1548032127">
    <w:abstractNumId w:val="19"/>
  </w:num>
  <w:num w:numId="21" w16cid:durableId="288323922">
    <w:abstractNumId w:val="7"/>
  </w:num>
  <w:num w:numId="22" w16cid:durableId="1627854495">
    <w:abstractNumId w:val="18"/>
  </w:num>
  <w:num w:numId="23" w16cid:durableId="662587835">
    <w:abstractNumId w:val="29"/>
  </w:num>
  <w:num w:numId="24" w16cid:durableId="306403273">
    <w:abstractNumId w:val="26"/>
  </w:num>
  <w:num w:numId="25" w16cid:durableId="242955082">
    <w:abstractNumId w:val="14"/>
  </w:num>
  <w:num w:numId="26" w16cid:durableId="383139594">
    <w:abstractNumId w:val="15"/>
  </w:num>
  <w:num w:numId="27" w16cid:durableId="502159847">
    <w:abstractNumId w:val="4"/>
  </w:num>
  <w:num w:numId="28" w16cid:durableId="1314986035">
    <w:abstractNumId w:val="16"/>
  </w:num>
  <w:num w:numId="29" w16cid:durableId="173422516">
    <w:abstractNumId w:val="20"/>
  </w:num>
  <w:num w:numId="30" w16cid:durableId="974868435">
    <w:abstractNumId w:val="1"/>
  </w:num>
  <w:num w:numId="31" w16cid:durableId="256914865">
    <w:abstractNumId w:val="23"/>
  </w:num>
  <w:num w:numId="32" w16cid:durableId="468283541">
    <w:abstractNumId w:val="25"/>
  </w:num>
  <w:num w:numId="33" w16cid:durableId="1981423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3C31"/>
    <w:rsid w:val="00214685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39F5"/>
    <w:rsid w:val="00284FAB"/>
    <w:rsid w:val="0028665A"/>
    <w:rsid w:val="00293613"/>
    <w:rsid w:val="002947F4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C0C76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7F1A"/>
    <w:rsid w:val="003F0205"/>
    <w:rsid w:val="003F1C51"/>
    <w:rsid w:val="003F5411"/>
    <w:rsid w:val="003F6E9C"/>
    <w:rsid w:val="003F7D1E"/>
    <w:rsid w:val="00402AA7"/>
    <w:rsid w:val="004038EE"/>
    <w:rsid w:val="00403B99"/>
    <w:rsid w:val="004053D1"/>
    <w:rsid w:val="004054B2"/>
    <w:rsid w:val="004059FA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44450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A9F"/>
    <w:rsid w:val="00562400"/>
    <w:rsid w:val="005624C4"/>
    <w:rsid w:val="00564B7F"/>
    <w:rsid w:val="0056622C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2ACD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57E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1E67"/>
    <w:rsid w:val="007169BB"/>
    <w:rsid w:val="0072215B"/>
    <w:rsid w:val="00722765"/>
    <w:rsid w:val="00723979"/>
    <w:rsid w:val="007242E7"/>
    <w:rsid w:val="007246EF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9DB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879C9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F32"/>
    <w:rsid w:val="009572F3"/>
    <w:rsid w:val="00962299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6B37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245A"/>
    <w:rsid w:val="00AA65CE"/>
    <w:rsid w:val="00AA71AB"/>
    <w:rsid w:val="00AB15BA"/>
    <w:rsid w:val="00AB20AB"/>
    <w:rsid w:val="00AB3DAE"/>
    <w:rsid w:val="00AB4019"/>
    <w:rsid w:val="00AB6C50"/>
    <w:rsid w:val="00AB7854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87402"/>
  <w15:docId w15:val="{19C9EADD-B933-41C8-ABCD-68499A3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uiPriority w:val="39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a.ford.com/content/fordmedia/feu/en/news/2020/01/13/welcome-to-the-future--connected-car-technology-now-warns-driver.html" TargetMode="External"/><Relationship Id="rId18" Type="http://schemas.openxmlformats.org/officeDocument/2006/relationships/hyperlink" Target="http://www.ford.h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media.ford.com/content/fordmedia/feu/en/news/2022/04/25/ford-pro-launches-end-to-end-charging-solution-to-help-customers.html" TargetMode="External"/><Relationship Id="rId17" Type="http://schemas.openxmlformats.org/officeDocument/2006/relationships/hyperlink" Target="http://www.corporate.ford.com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softwaresolutions@fordpr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edia.ford.com/content/fordmedia/feu/en/news/2022/07/05/ford-otosan-takes-ford-plant-in-craiova-into-electric-future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ford.com/content/fordmedia/feu/en/news/2022/04/25/leading-from-the-front--ford-pro-open-for-business-to-drive-prod.htm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1D3413-97AF-4900-B5D6-78DC60EB3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2714</Words>
  <Characters>18734</Characters>
  <Application>Microsoft Office Word</Application>
  <DocSecurity>0</DocSecurity>
  <Lines>156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21406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3</cp:revision>
  <cp:lastPrinted>2022-12-08T20:07:00Z</cp:lastPrinted>
  <dcterms:created xsi:type="dcterms:W3CDTF">2023-04-04T19:24:00Z</dcterms:created>
  <dcterms:modified xsi:type="dcterms:W3CDTF">2023-04-04T19:26:00Z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