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7A6" w:rsidRPr="00690593" w:rsidRDefault="003E67A6" w:rsidP="0021380A">
      <w:pPr>
        <w:spacing w:line="360" w:lineRule="auto"/>
        <w:rPr>
          <w:rFonts w:ascii="Rockwell" w:hAnsi="Rockwell"/>
          <w:b/>
          <w:color w:val="000000"/>
          <w:sz w:val="28"/>
          <w:szCs w:val="28"/>
        </w:rPr>
      </w:pPr>
      <w:r w:rsidRPr="00690593">
        <w:rPr>
          <w:rFonts w:ascii="Rockwell" w:hAnsi="Rockwell"/>
          <w:b/>
          <w:color w:val="000000"/>
          <w:sz w:val="28"/>
          <w:szCs w:val="28"/>
        </w:rPr>
        <w:t>Lösningen på trafikproblemen finns närmare än vad många tror</w:t>
      </w:r>
    </w:p>
    <w:p w:rsidR="003E67A6" w:rsidRPr="000B03A8" w:rsidRDefault="003E67A6" w:rsidP="0021380A">
      <w:pPr>
        <w:spacing w:line="360" w:lineRule="auto"/>
        <w:rPr>
          <w:rFonts w:ascii="Minion Pro" w:hAnsi="Minion Pro"/>
          <w:color w:val="000000"/>
          <w:sz w:val="22"/>
          <w:szCs w:val="22"/>
        </w:rPr>
      </w:pPr>
      <w:r w:rsidRPr="000B03A8">
        <w:rPr>
          <w:rFonts w:ascii="Minion Pro" w:hAnsi="Minion Pro"/>
          <w:color w:val="000000"/>
          <w:sz w:val="22"/>
          <w:szCs w:val="22"/>
        </w:rPr>
        <w:t> </w:t>
      </w:r>
    </w:p>
    <w:p w:rsidR="003E67A6" w:rsidRPr="000B03A8" w:rsidRDefault="003E67A6" w:rsidP="0021380A">
      <w:pPr>
        <w:spacing w:line="360" w:lineRule="auto"/>
        <w:rPr>
          <w:rFonts w:ascii="Minion Pro" w:hAnsi="Minion Pro"/>
          <w:color w:val="000000"/>
          <w:sz w:val="22"/>
          <w:szCs w:val="22"/>
        </w:rPr>
      </w:pPr>
      <w:r w:rsidRPr="000B03A8">
        <w:rPr>
          <w:rFonts w:ascii="Minion Pro" w:hAnsi="Minion Pro"/>
          <w:b/>
          <w:bCs/>
          <w:color w:val="000000"/>
          <w:sz w:val="22"/>
          <w:szCs w:val="22"/>
        </w:rPr>
        <w:t>Vid årsskiftet införs trängselskatt i Göteborg</w:t>
      </w:r>
      <w:r w:rsidR="002B25C6" w:rsidRPr="000B03A8">
        <w:rPr>
          <w:rFonts w:ascii="Minion Pro" w:hAnsi="Minion Pro"/>
          <w:b/>
          <w:bCs/>
          <w:color w:val="000000"/>
          <w:sz w:val="22"/>
          <w:szCs w:val="22"/>
        </w:rPr>
        <w:t>, något</w:t>
      </w:r>
      <w:r w:rsidRPr="000B03A8">
        <w:rPr>
          <w:rFonts w:ascii="Minion Pro" w:hAnsi="Minion Pro"/>
          <w:b/>
          <w:bCs/>
          <w:color w:val="000000"/>
          <w:sz w:val="22"/>
          <w:szCs w:val="22"/>
        </w:rPr>
        <w:t xml:space="preserve"> som Stockholm haft sedan 2007. För att minska miljöutsläppen och trängseln måste vi oftare välja andra sätt att åka än med den egna bilen. Där fyller trängelskatten en viktig funktion. Arbetet med att minska trängsel och utsläpp måste ske på alla områden. Bilpooler är en del av lösningen, det finns det både svenska och internationella exempel på. Idag straffbeskattas bilpoolerna </w:t>
      </w:r>
      <w:r w:rsidR="00443B12" w:rsidRPr="000B03A8">
        <w:rPr>
          <w:rFonts w:ascii="Minion Pro" w:hAnsi="Minion Pro"/>
          <w:b/>
          <w:bCs/>
          <w:color w:val="000000"/>
          <w:sz w:val="22"/>
          <w:szCs w:val="22"/>
        </w:rPr>
        <w:t>som</w:t>
      </w:r>
      <w:r w:rsidRPr="000B03A8">
        <w:rPr>
          <w:rFonts w:ascii="Minion Pro" w:hAnsi="Minion Pro"/>
          <w:b/>
          <w:bCs/>
          <w:color w:val="000000"/>
          <w:sz w:val="22"/>
          <w:szCs w:val="22"/>
        </w:rPr>
        <w:t xml:space="preserve"> egen bil </w:t>
      </w:r>
      <w:r w:rsidR="00443B12" w:rsidRPr="000B03A8">
        <w:rPr>
          <w:rFonts w:ascii="Minion Pro" w:hAnsi="Minion Pro"/>
          <w:b/>
          <w:bCs/>
          <w:color w:val="000000"/>
          <w:sz w:val="22"/>
          <w:szCs w:val="22"/>
        </w:rPr>
        <w:t>istället, men borde få en skatt som</w:t>
      </w:r>
      <w:r w:rsidRPr="000B03A8">
        <w:rPr>
          <w:rFonts w:ascii="Minion Pro" w:hAnsi="Minion Pro"/>
          <w:b/>
          <w:bCs/>
          <w:color w:val="000000"/>
          <w:sz w:val="22"/>
          <w:szCs w:val="22"/>
        </w:rPr>
        <w:t xml:space="preserve"> </w:t>
      </w:r>
      <w:r w:rsidR="002B25C6" w:rsidRPr="000B03A8">
        <w:rPr>
          <w:rFonts w:ascii="Minion Pro" w:hAnsi="Minion Pro"/>
          <w:b/>
          <w:bCs/>
          <w:color w:val="000000"/>
          <w:sz w:val="22"/>
          <w:szCs w:val="22"/>
        </w:rPr>
        <w:t>andra färdsätt såsom flyg, tåg och taxi</w:t>
      </w:r>
      <w:r w:rsidRPr="000B03A8">
        <w:rPr>
          <w:rFonts w:ascii="Minion Pro" w:hAnsi="Minion Pro"/>
          <w:b/>
          <w:bCs/>
          <w:color w:val="000000"/>
          <w:sz w:val="22"/>
          <w:szCs w:val="22"/>
        </w:rPr>
        <w:t xml:space="preserve">. Det menar </w:t>
      </w:r>
      <w:r w:rsidR="008C4DD0" w:rsidRPr="000B03A8">
        <w:rPr>
          <w:rFonts w:ascii="Minion Pro" w:hAnsi="Minion Pro"/>
          <w:b/>
          <w:bCs/>
          <w:color w:val="000000"/>
          <w:sz w:val="22"/>
          <w:szCs w:val="22"/>
        </w:rPr>
        <w:t>fem</w:t>
      </w:r>
      <w:r w:rsidRPr="000B03A8">
        <w:rPr>
          <w:rFonts w:ascii="Minion Pro" w:hAnsi="Minion Pro"/>
          <w:b/>
          <w:bCs/>
          <w:color w:val="000000"/>
          <w:sz w:val="22"/>
          <w:szCs w:val="22"/>
        </w:rPr>
        <w:t xml:space="preserve"> företrädare för de största bilpoolsaktörerna i Sverige.</w:t>
      </w:r>
    </w:p>
    <w:p w:rsidR="003E67A6" w:rsidRPr="000B03A8" w:rsidRDefault="003E67A6" w:rsidP="0021380A">
      <w:pPr>
        <w:spacing w:line="360" w:lineRule="auto"/>
        <w:rPr>
          <w:rFonts w:ascii="Minion Pro" w:hAnsi="Minion Pro"/>
          <w:color w:val="000000"/>
          <w:sz w:val="22"/>
          <w:szCs w:val="22"/>
        </w:rPr>
      </w:pPr>
      <w:r w:rsidRPr="000B03A8">
        <w:rPr>
          <w:rFonts w:ascii="Minion Pro" w:hAnsi="Minion Pro"/>
          <w:color w:val="000000"/>
          <w:sz w:val="22"/>
          <w:szCs w:val="22"/>
        </w:rPr>
        <w:t> </w:t>
      </w:r>
    </w:p>
    <w:p w:rsidR="003E67A6" w:rsidRPr="000B03A8" w:rsidRDefault="003E67A6" w:rsidP="0021380A">
      <w:pPr>
        <w:spacing w:line="360" w:lineRule="auto"/>
        <w:rPr>
          <w:rFonts w:ascii="Minion Pro" w:hAnsi="Minion Pro"/>
          <w:color w:val="000000"/>
          <w:sz w:val="22"/>
          <w:szCs w:val="22"/>
        </w:rPr>
      </w:pPr>
      <w:r w:rsidRPr="000B03A8">
        <w:rPr>
          <w:rFonts w:ascii="Minion Pro" w:hAnsi="Minion Pro"/>
          <w:color w:val="000000"/>
          <w:sz w:val="22"/>
          <w:szCs w:val="22"/>
        </w:rPr>
        <w:t xml:space="preserve">Miljön i både Stockholm och Göteborg lider av många bilar och för mycket trafik i innerstäderna. I rusningstid står delar av trafiken still.  Det blir allt svårare att hitta parkeringsplats i takt med att städerna växer.  I </w:t>
      </w:r>
      <w:r w:rsidR="005D4E86" w:rsidRPr="000B03A8">
        <w:rPr>
          <w:rFonts w:ascii="Minion Pro" w:hAnsi="Minion Pro"/>
          <w:color w:val="000000"/>
          <w:sz w:val="22"/>
          <w:szCs w:val="22"/>
        </w:rPr>
        <w:t>våra större</w:t>
      </w:r>
      <w:r w:rsidRPr="000B03A8">
        <w:rPr>
          <w:rFonts w:ascii="Minion Pro" w:hAnsi="Minion Pro"/>
          <w:color w:val="000000"/>
          <w:sz w:val="22"/>
          <w:szCs w:val="22"/>
        </w:rPr>
        <w:t xml:space="preserve"> innerstäder är det fullt på gatorna. Det försöker man lösa med t ex parkeringshus och andra lösningar som är dyra för både konsumenterna och för kommunerna. Att planera och bygga nya parkeringshus tar lång tid och det är en klen tröst för dem som köar eller letar efter en ledig parkeringsplats.</w:t>
      </w:r>
    </w:p>
    <w:p w:rsidR="003E67A6" w:rsidRPr="000B03A8" w:rsidRDefault="003E67A6" w:rsidP="0021380A">
      <w:pPr>
        <w:spacing w:line="360" w:lineRule="auto"/>
        <w:rPr>
          <w:rFonts w:ascii="Minion Pro" w:hAnsi="Minion Pro"/>
          <w:color w:val="000000"/>
          <w:sz w:val="22"/>
          <w:szCs w:val="22"/>
        </w:rPr>
      </w:pPr>
      <w:r w:rsidRPr="000B03A8">
        <w:rPr>
          <w:rFonts w:ascii="Minion Pro" w:hAnsi="Minion Pro"/>
          <w:color w:val="000000"/>
          <w:sz w:val="22"/>
          <w:szCs w:val="22"/>
        </w:rPr>
        <w:t> </w:t>
      </w:r>
    </w:p>
    <w:p w:rsidR="003E67A6" w:rsidRPr="000B03A8" w:rsidRDefault="003E67A6" w:rsidP="0021380A">
      <w:pPr>
        <w:spacing w:line="360" w:lineRule="auto"/>
        <w:rPr>
          <w:rFonts w:ascii="Minion Pro" w:hAnsi="Minion Pro"/>
          <w:color w:val="000000"/>
          <w:sz w:val="22"/>
          <w:szCs w:val="22"/>
        </w:rPr>
      </w:pPr>
      <w:r w:rsidRPr="000B03A8">
        <w:rPr>
          <w:rFonts w:ascii="Minion Pro" w:hAnsi="Minion Pro"/>
          <w:b/>
          <w:bCs/>
          <w:color w:val="000000"/>
          <w:sz w:val="22"/>
          <w:szCs w:val="22"/>
        </w:rPr>
        <w:t>Det finns en lösning här och nu</w:t>
      </w:r>
    </w:p>
    <w:p w:rsidR="003E67A6" w:rsidRPr="000B03A8" w:rsidRDefault="003E67A6" w:rsidP="0021380A">
      <w:pPr>
        <w:spacing w:line="360" w:lineRule="auto"/>
        <w:rPr>
          <w:rFonts w:ascii="Minion Pro" w:hAnsi="Minion Pro"/>
          <w:color w:val="000000"/>
          <w:sz w:val="22"/>
          <w:szCs w:val="22"/>
        </w:rPr>
      </w:pPr>
      <w:r w:rsidRPr="000B03A8">
        <w:rPr>
          <w:rFonts w:ascii="Minion Pro" w:hAnsi="Minion Pro"/>
          <w:color w:val="000000"/>
          <w:sz w:val="22"/>
          <w:szCs w:val="22"/>
        </w:rPr>
        <w:t xml:space="preserve">Men lösningen finns närmare än vad många tror. Istället för att bygga plats för mer bilar tar vi helt enkelt bort bilar. Redan idag finns det ca </w:t>
      </w:r>
      <w:r w:rsidR="002B25C6" w:rsidRPr="000B03A8">
        <w:rPr>
          <w:rFonts w:ascii="Minion Pro" w:hAnsi="Minion Pro"/>
          <w:color w:val="000000"/>
          <w:sz w:val="22"/>
          <w:szCs w:val="22"/>
        </w:rPr>
        <w:t xml:space="preserve">180 </w:t>
      </w:r>
      <w:r w:rsidRPr="000B03A8">
        <w:rPr>
          <w:rFonts w:ascii="Minion Pro" w:hAnsi="Minion Pro"/>
          <w:color w:val="000000"/>
          <w:sz w:val="22"/>
          <w:szCs w:val="22"/>
        </w:rPr>
        <w:t xml:space="preserve">bilpoolsplatser med ca </w:t>
      </w:r>
      <w:r w:rsidR="002B25C6" w:rsidRPr="000B03A8">
        <w:rPr>
          <w:rFonts w:ascii="Minion Pro" w:hAnsi="Minion Pro"/>
          <w:color w:val="000000"/>
          <w:sz w:val="22"/>
          <w:szCs w:val="22"/>
        </w:rPr>
        <w:t>435</w:t>
      </w:r>
      <w:r w:rsidRPr="000B03A8">
        <w:rPr>
          <w:rFonts w:ascii="Minion Pro" w:hAnsi="Minion Pro"/>
          <w:color w:val="000000"/>
          <w:sz w:val="22"/>
          <w:szCs w:val="22"/>
        </w:rPr>
        <w:t xml:space="preserve"> bilar i Göteborg och Stockholm. Intresset ökar hela tiden och användandet av bilpooler har ökat med </w:t>
      </w:r>
      <w:r w:rsidR="002B25C6" w:rsidRPr="000B03A8">
        <w:rPr>
          <w:rFonts w:ascii="Minion Pro" w:hAnsi="Minion Pro"/>
          <w:color w:val="000000"/>
          <w:sz w:val="22"/>
          <w:szCs w:val="22"/>
        </w:rPr>
        <w:t xml:space="preserve">25 </w:t>
      </w:r>
      <w:r w:rsidRPr="000B03A8">
        <w:rPr>
          <w:rFonts w:ascii="Minion Pro" w:hAnsi="Minion Pro"/>
          <w:color w:val="000000"/>
          <w:sz w:val="22"/>
          <w:szCs w:val="22"/>
        </w:rPr>
        <w:t xml:space="preserve">procent i dessa städer bara </w:t>
      </w:r>
      <w:r w:rsidR="00443B12" w:rsidRPr="000B03A8">
        <w:rPr>
          <w:rFonts w:ascii="Minion Pro" w:hAnsi="Minion Pro"/>
          <w:color w:val="000000"/>
          <w:sz w:val="22"/>
          <w:szCs w:val="22"/>
        </w:rPr>
        <w:t xml:space="preserve">det senaste </w:t>
      </w:r>
      <w:r w:rsidRPr="000B03A8">
        <w:rPr>
          <w:rFonts w:ascii="Minion Pro" w:hAnsi="Minion Pro"/>
          <w:color w:val="000000"/>
          <w:sz w:val="22"/>
          <w:szCs w:val="22"/>
        </w:rPr>
        <w:t>året.</w:t>
      </w:r>
    </w:p>
    <w:p w:rsidR="003E67A6" w:rsidRPr="000B03A8" w:rsidRDefault="003E67A6" w:rsidP="0021380A">
      <w:pPr>
        <w:spacing w:line="360" w:lineRule="auto"/>
        <w:rPr>
          <w:rFonts w:ascii="Minion Pro" w:hAnsi="Minion Pro"/>
          <w:color w:val="000000"/>
          <w:sz w:val="22"/>
          <w:szCs w:val="22"/>
        </w:rPr>
      </w:pPr>
      <w:r w:rsidRPr="000B03A8">
        <w:rPr>
          <w:rFonts w:ascii="Minion Pro" w:hAnsi="Minion Pro"/>
          <w:color w:val="000000"/>
          <w:sz w:val="22"/>
          <w:szCs w:val="22"/>
        </w:rPr>
        <w:t> </w:t>
      </w:r>
    </w:p>
    <w:p w:rsidR="003E67A6" w:rsidRPr="000B03A8" w:rsidRDefault="003E67A6" w:rsidP="0021380A">
      <w:pPr>
        <w:spacing w:line="360" w:lineRule="auto"/>
        <w:rPr>
          <w:rFonts w:ascii="Minion Pro" w:hAnsi="Minion Pro"/>
          <w:color w:val="000000"/>
          <w:sz w:val="22"/>
          <w:szCs w:val="22"/>
        </w:rPr>
      </w:pPr>
      <w:r w:rsidRPr="000B03A8">
        <w:rPr>
          <w:rFonts w:ascii="Minion Pro" w:hAnsi="Minion Pro"/>
          <w:color w:val="000000"/>
          <w:sz w:val="22"/>
          <w:szCs w:val="22"/>
        </w:rPr>
        <w:t xml:space="preserve">En bil parkerad i innerstaden av boende eller den som tar bilen till sitt jobb står stilla 90 procent av tiden. Det är inte särskilt effektivt utnyttjande av vare sig bilen eller gatumarken En </w:t>
      </w:r>
      <w:proofErr w:type="spellStart"/>
      <w:r w:rsidRPr="000B03A8">
        <w:rPr>
          <w:rFonts w:ascii="Minion Pro" w:hAnsi="Minion Pro"/>
          <w:color w:val="000000"/>
          <w:sz w:val="22"/>
          <w:szCs w:val="22"/>
        </w:rPr>
        <w:t>bilpoolsbil</w:t>
      </w:r>
      <w:proofErr w:type="spellEnd"/>
      <w:r w:rsidRPr="000B03A8">
        <w:rPr>
          <w:rFonts w:ascii="Minion Pro" w:hAnsi="Minion Pro"/>
          <w:color w:val="000000"/>
          <w:sz w:val="22"/>
          <w:szCs w:val="22"/>
        </w:rPr>
        <w:t xml:space="preserve"> utnyttjas i väsentligt större utsträckning och ersätter </w:t>
      </w:r>
      <w:r w:rsidR="005D4E86" w:rsidRPr="000B03A8">
        <w:rPr>
          <w:rFonts w:ascii="Minion Pro" w:hAnsi="Minion Pro"/>
          <w:color w:val="000000"/>
          <w:sz w:val="22"/>
          <w:szCs w:val="22"/>
        </w:rPr>
        <w:t xml:space="preserve">därmed </w:t>
      </w:r>
      <w:r w:rsidRPr="000B03A8">
        <w:rPr>
          <w:rFonts w:ascii="Minion Pro" w:hAnsi="Minion Pro"/>
          <w:color w:val="000000"/>
          <w:sz w:val="22"/>
          <w:szCs w:val="22"/>
        </w:rPr>
        <w:t xml:space="preserve">fem normala bilar. Genom att vi stimulerar användandet av bilpooler kan vi med andra ord se fram emot att många gör sig av med sin bil för att istället använda en </w:t>
      </w:r>
      <w:proofErr w:type="spellStart"/>
      <w:r w:rsidRPr="000B03A8">
        <w:rPr>
          <w:rFonts w:ascii="Minion Pro" w:hAnsi="Minion Pro"/>
          <w:color w:val="000000"/>
          <w:sz w:val="22"/>
          <w:szCs w:val="22"/>
        </w:rPr>
        <w:t>bilpoolsbil</w:t>
      </w:r>
      <w:proofErr w:type="spellEnd"/>
      <w:r w:rsidRPr="000B03A8">
        <w:rPr>
          <w:rFonts w:ascii="Minion Pro" w:hAnsi="Minion Pro"/>
          <w:color w:val="000000"/>
          <w:sz w:val="22"/>
          <w:szCs w:val="22"/>
        </w:rPr>
        <w:t xml:space="preserve"> vid behov. Det är en tydlig trend vi ser i de områden där vi etablerar våra bilpooler, det är också något vi ser hända i andra storstäder med utbyggt bilpoolssystem</w:t>
      </w:r>
    </w:p>
    <w:p w:rsidR="003E67A6" w:rsidRPr="000B03A8" w:rsidRDefault="003E67A6" w:rsidP="0021380A">
      <w:pPr>
        <w:spacing w:line="360" w:lineRule="auto"/>
        <w:rPr>
          <w:rFonts w:ascii="Minion Pro" w:hAnsi="Minion Pro"/>
          <w:color w:val="000000"/>
          <w:sz w:val="22"/>
          <w:szCs w:val="22"/>
        </w:rPr>
      </w:pPr>
      <w:r w:rsidRPr="000B03A8">
        <w:rPr>
          <w:rFonts w:ascii="Minion Pro" w:hAnsi="Minion Pro"/>
          <w:color w:val="000000"/>
          <w:sz w:val="22"/>
          <w:szCs w:val="22"/>
        </w:rPr>
        <w:t> </w:t>
      </w:r>
    </w:p>
    <w:p w:rsidR="00F06528" w:rsidRPr="000B03A8" w:rsidRDefault="00F06528" w:rsidP="0021380A">
      <w:pPr>
        <w:spacing w:line="360" w:lineRule="auto"/>
        <w:rPr>
          <w:rFonts w:ascii="Minion Pro" w:hAnsi="Minion Pro"/>
          <w:b/>
          <w:bCs/>
          <w:color w:val="000000"/>
          <w:sz w:val="22"/>
          <w:szCs w:val="22"/>
        </w:rPr>
      </w:pPr>
    </w:p>
    <w:p w:rsidR="00F06528" w:rsidRPr="000B03A8" w:rsidRDefault="00F06528" w:rsidP="0021380A">
      <w:pPr>
        <w:spacing w:line="360" w:lineRule="auto"/>
        <w:rPr>
          <w:rFonts w:ascii="Minion Pro" w:hAnsi="Minion Pro"/>
          <w:b/>
          <w:bCs/>
          <w:color w:val="000000"/>
          <w:sz w:val="22"/>
          <w:szCs w:val="22"/>
        </w:rPr>
      </w:pPr>
    </w:p>
    <w:p w:rsidR="003E67A6" w:rsidRPr="000B03A8" w:rsidRDefault="003E67A6" w:rsidP="0021380A">
      <w:pPr>
        <w:spacing w:line="360" w:lineRule="auto"/>
        <w:rPr>
          <w:rFonts w:ascii="Minion Pro" w:hAnsi="Minion Pro"/>
          <w:color w:val="000000"/>
          <w:sz w:val="22"/>
          <w:szCs w:val="22"/>
        </w:rPr>
      </w:pPr>
      <w:r w:rsidRPr="000B03A8">
        <w:rPr>
          <w:rFonts w:ascii="Minion Pro" w:hAnsi="Minion Pro"/>
          <w:b/>
          <w:bCs/>
          <w:color w:val="000000"/>
          <w:sz w:val="22"/>
          <w:szCs w:val="22"/>
        </w:rPr>
        <w:t>Moderna el- och hybridbilar</w:t>
      </w:r>
    </w:p>
    <w:p w:rsidR="00DD1499" w:rsidRPr="000B03A8" w:rsidRDefault="00DD1499" w:rsidP="00DD1499">
      <w:pPr>
        <w:spacing w:line="360" w:lineRule="auto"/>
        <w:rPr>
          <w:rFonts w:ascii="Minion Pro" w:hAnsi="Minion Pro"/>
          <w:color w:val="000000"/>
          <w:sz w:val="22"/>
          <w:szCs w:val="22"/>
        </w:rPr>
      </w:pPr>
      <w:r w:rsidRPr="000B03A8">
        <w:rPr>
          <w:rFonts w:ascii="Minion Pro" w:hAnsi="Minion Pro"/>
          <w:color w:val="000000"/>
          <w:sz w:val="22"/>
          <w:szCs w:val="22"/>
        </w:rPr>
        <w:t>Lägg därtill att i stort sett alla billpooler medvetet satsar på att ha en övervägande del bensinsnåla bilar, gas-, etanol- och hybridbilar, d v s en mycket högre andel miljöbilar än den genomsnittliga fordonsflotta som trafikerar storstäderna.</w:t>
      </w:r>
    </w:p>
    <w:p w:rsidR="003E67A6" w:rsidRPr="000B03A8" w:rsidRDefault="003E67A6" w:rsidP="0021380A">
      <w:pPr>
        <w:spacing w:line="360" w:lineRule="auto"/>
        <w:rPr>
          <w:rFonts w:ascii="Minion Pro" w:hAnsi="Minion Pro"/>
          <w:color w:val="000000"/>
          <w:sz w:val="22"/>
          <w:szCs w:val="22"/>
        </w:rPr>
      </w:pPr>
      <w:r w:rsidRPr="000B03A8">
        <w:rPr>
          <w:rFonts w:ascii="Minion Pro" w:hAnsi="Minion Pro"/>
          <w:color w:val="000000"/>
          <w:sz w:val="22"/>
          <w:szCs w:val="22"/>
        </w:rPr>
        <w:t> </w:t>
      </w:r>
    </w:p>
    <w:p w:rsidR="003E67A6" w:rsidRPr="000B03A8" w:rsidRDefault="003E67A6" w:rsidP="0021380A">
      <w:pPr>
        <w:spacing w:line="360" w:lineRule="auto"/>
        <w:rPr>
          <w:rFonts w:ascii="Minion Pro" w:hAnsi="Minion Pro"/>
          <w:color w:val="000000"/>
          <w:sz w:val="22"/>
          <w:szCs w:val="22"/>
        </w:rPr>
      </w:pPr>
      <w:r w:rsidRPr="000B03A8">
        <w:rPr>
          <w:rFonts w:ascii="Minion Pro" w:hAnsi="Minion Pro"/>
          <w:color w:val="000000"/>
          <w:sz w:val="22"/>
          <w:szCs w:val="22"/>
        </w:rPr>
        <w:t>Så vill vi verkligen minska trafiken i våra städer, få ner utsläppen och minska parkeringskaoset finns lösningen redan här.</w:t>
      </w:r>
    </w:p>
    <w:p w:rsidR="003E67A6" w:rsidRPr="000B03A8" w:rsidRDefault="003E67A6" w:rsidP="0021380A">
      <w:pPr>
        <w:spacing w:line="360" w:lineRule="auto"/>
        <w:rPr>
          <w:rFonts w:ascii="Minion Pro" w:hAnsi="Minion Pro"/>
          <w:color w:val="000000"/>
          <w:sz w:val="22"/>
          <w:szCs w:val="22"/>
        </w:rPr>
      </w:pPr>
      <w:r w:rsidRPr="000B03A8">
        <w:rPr>
          <w:rFonts w:ascii="Minion Pro" w:hAnsi="Minion Pro"/>
          <w:color w:val="000000"/>
          <w:sz w:val="22"/>
          <w:szCs w:val="22"/>
        </w:rPr>
        <w:t> </w:t>
      </w:r>
    </w:p>
    <w:p w:rsidR="003E67A6" w:rsidRPr="000B03A8" w:rsidRDefault="003E67A6" w:rsidP="0021380A">
      <w:pPr>
        <w:spacing w:line="360" w:lineRule="auto"/>
        <w:rPr>
          <w:rFonts w:ascii="Minion Pro" w:hAnsi="Minion Pro"/>
          <w:color w:val="000000"/>
          <w:sz w:val="22"/>
          <w:szCs w:val="22"/>
        </w:rPr>
      </w:pPr>
      <w:r w:rsidRPr="000B03A8">
        <w:rPr>
          <w:rFonts w:ascii="Minion Pro" w:hAnsi="Minion Pro"/>
          <w:b/>
          <w:bCs/>
          <w:color w:val="000000"/>
          <w:sz w:val="22"/>
          <w:szCs w:val="22"/>
        </w:rPr>
        <w:t>Varje poolplats kan ersätta fem bilar</w:t>
      </w:r>
    </w:p>
    <w:p w:rsidR="003E67A6" w:rsidRPr="000B03A8" w:rsidRDefault="003E67A6" w:rsidP="0021380A">
      <w:pPr>
        <w:spacing w:line="360" w:lineRule="auto"/>
        <w:rPr>
          <w:rFonts w:ascii="Minion Pro" w:hAnsi="Minion Pro"/>
          <w:color w:val="000000"/>
          <w:sz w:val="22"/>
          <w:szCs w:val="22"/>
        </w:rPr>
      </w:pPr>
      <w:r w:rsidRPr="000B03A8">
        <w:rPr>
          <w:rFonts w:ascii="Minion Pro" w:hAnsi="Minion Pro"/>
          <w:color w:val="000000"/>
          <w:sz w:val="22"/>
          <w:szCs w:val="22"/>
        </w:rPr>
        <w:t xml:space="preserve">Vi bilpoolsaktörer är beroende av att få tillgång till parkeringsplatser i attraktiva områden i storstäderna. Får vi bara tillgång till en permanent avdelad parkeringsplats kan vi snabbt etablera en bilpool där. Det är en billig och enkel lösning för städerna – till kostnaden av en parkeringsplats kan man ersätta fem bilar med en </w:t>
      </w:r>
      <w:proofErr w:type="spellStart"/>
      <w:r w:rsidRPr="000B03A8">
        <w:rPr>
          <w:rFonts w:ascii="Minion Pro" w:hAnsi="Minion Pro"/>
          <w:color w:val="000000"/>
          <w:sz w:val="22"/>
          <w:szCs w:val="22"/>
        </w:rPr>
        <w:t>bilpoolsbil</w:t>
      </w:r>
      <w:proofErr w:type="spellEnd"/>
      <w:r w:rsidRPr="000B03A8">
        <w:rPr>
          <w:rFonts w:ascii="Minion Pro" w:hAnsi="Minion Pro"/>
          <w:color w:val="000000"/>
          <w:sz w:val="22"/>
          <w:szCs w:val="22"/>
        </w:rPr>
        <w:t>.</w:t>
      </w:r>
    </w:p>
    <w:p w:rsidR="003E67A6" w:rsidRPr="000B03A8" w:rsidRDefault="003E67A6" w:rsidP="0021380A">
      <w:pPr>
        <w:spacing w:line="360" w:lineRule="auto"/>
        <w:rPr>
          <w:rFonts w:ascii="Minion Pro" w:hAnsi="Minion Pro"/>
          <w:color w:val="000000"/>
          <w:sz w:val="22"/>
          <w:szCs w:val="22"/>
        </w:rPr>
      </w:pPr>
      <w:r w:rsidRPr="000B03A8">
        <w:rPr>
          <w:rFonts w:ascii="Minion Pro" w:hAnsi="Minion Pro"/>
          <w:color w:val="000000"/>
          <w:sz w:val="22"/>
          <w:szCs w:val="22"/>
        </w:rPr>
        <w:t> </w:t>
      </w:r>
    </w:p>
    <w:p w:rsidR="003E67A6" w:rsidRPr="000B03A8" w:rsidRDefault="003E67A6" w:rsidP="0021380A">
      <w:pPr>
        <w:spacing w:line="360" w:lineRule="auto"/>
        <w:rPr>
          <w:rFonts w:ascii="Minion Pro" w:hAnsi="Minion Pro"/>
          <w:color w:val="000000"/>
          <w:sz w:val="22"/>
          <w:szCs w:val="22"/>
        </w:rPr>
      </w:pPr>
      <w:r w:rsidRPr="000B03A8">
        <w:rPr>
          <w:rFonts w:ascii="Minion Pro" w:hAnsi="Minion Pro"/>
          <w:color w:val="000000"/>
          <w:sz w:val="22"/>
          <w:szCs w:val="22"/>
        </w:rPr>
        <w:t xml:space="preserve">Det behövs inte en särskilt stor trafikminskning för att trafikproblemen ska försvinna. Det märker man inte minst under t ex sportlovsveckan när många är lediga. Då är det cirka tio procent färre bilar i omlopp i storstäderna, vilket är vad som krävs för att trafiksituationen ska bli bättre. </w:t>
      </w:r>
    </w:p>
    <w:p w:rsidR="003E67A6" w:rsidRPr="000B03A8" w:rsidRDefault="003E67A6" w:rsidP="0021380A">
      <w:pPr>
        <w:spacing w:line="360" w:lineRule="auto"/>
        <w:rPr>
          <w:rFonts w:ascii="Minion Pro" w:hAnsi="Minion Pro"/>
          <w:color w:val="000000"/>
          <w:sz w:val="22"/>
          <w:szCs w:val="22"/>
        </w:rPr>
      </w:pPr>
      <w:r w:rsidRPr="000B03A8">
        <w:rPr>
          <w:rFonts w:ascii="Minion Pro" w:hAnsi="Minion Pro"/>
          <w:color w:val="000000"/>
          <w:sz w:val="22"/>
          <w:szCs w:val="22"/>
        </w:rPr>
        <w:t> </w:t>
      </w:r>
    </w:p>
    <w:p w:rsidR="003E67A6" w:rsidRPr="000B03A8" w:rsidRDefault="003E67A6" w:rsidP="0021380A">
      <w:pPr>
        <w:spacing w:line="360" w:lineRule="auto"/>
        <w:rPr>
          <w:rFonts w:ascii="Minion Pro" w:hAnsi="Minion Pro"/>
          <w:color w:val="000000"/>
          <w:sz w:val="22"/>
          <w:szCs w:val="22"/>
        </w:rPr>
      </w:pPr>
      <w:r w:rsidRPr="000B03A8">
        <w:rPr>
          <w:rFonts w:ascii="Minion Pro" w:hAnsi="Minion Pro"/>
          <w:color w:val="000000"/>
          <w:sz w:val="22"/>
          <w:szCs w:val="22"/>
        </w:rPr>
        <w:t>Skulle till exempel bilpoolsaktör</w:t>
      </w:r>
      <w:r w:rsidR="00743E5A" w:rsidRPr="000B03A8">
        <w:rPr>
          <w:rFonts w:ascii="Minion Pro" w:hAnsi="Minion Pro"/>
          <w:color w:val="000000"/>
          <w:sz w:val="22"/>
          <w:szCs w:val="22"/>
        </w:rPr>
        <w:t>er</w:t>
      </w:r>
      <w:r w:rsidRPr="000B03A8">
        <w:rPr>
          <w:rFonts w:ascii="Minion Pro" w:hAnsi="Minion Pro"/>
          <w:color w:val="000000"/>
          <w:sz w:val="22"/>
          <w:szCs w:val="22"/>
        </w:rPr>
        <w:t xml:space="preserve">na få tillgång till 200 parkeringsplatser i Göteborg kan detta ersätta mellan 1000 och 4000 bilar vilket är nära hälften av en ”sportlovsreduktion” av trafiken. </w:t>
      </w:r>
    </w:p>
    <w:p w:rsidR="003E67A6" w:rsidRPr="000B03A8" w:rsidRDefault="003E67A6" w:rsidP="0021380A">
      <w:pPr>
        <w:spacing w:line="360" w:lineRule="auto"/>
        <w:rPr>
          <w:rFonts w:ascii="Minion Pro" w:hAnsi="Minion Pro"/>
          <w:color w:val="000000"/>
          <w:sz w:val="22"/>
          <w:szCs w:val="22"/>
        </w:rPr>
      </w:pPr>
      <w:r w:rsidRPr="000B03A8">
        <w:rPr>
          <w:rFonts w:ascii="Minion Pro" w:hAnsi="Minion Pro"/>
          <w:color w:val="000000"/>
          <w:sz w:val="22"/>
          <w:szCs w:val="22"/>
        </w:rPr>
        <w:t> </w:t>
      </w:r>
    </w:p>
    <w:p w:rsidR="003E67A6" w:rsidRPr="000B03A8" w:rsidRDefault="003E67A6" w:rsidP="0021380A">
      <w:pPr>
        <w:spacing w:line="360" w:lineRule="auto"/>
        <w:rPr>
          <w:rFonts w:ascii="Minion Pro" w:hAnsi="Minion Pro"/>
          <w:color w:val="000000"/>
          <w:sz w:val="22"/>
          <w:szCs w:val="22"/>
        </w:rPr>
      </w:pPr>
      <w:r w:rsidRPr="000B03A8">
        <w:rPr>
          <w:rFonts w:ascii="Minion Pro" w:hAnsi="Minion Pro"/>
          <w:b/>
          <w:bCs/>
          <w:color w:val="000000"/>
          <w:sz w:val="22"/>
          <w:szCs w:val="22"/>
        </w:rPr>
        <w:t>Bilpooler borde undantas trängselskatt</w:t>
      </w:r>
    </w:p>
    <w:p w:rsidR="005D4E86" w:rsidRPr="000B03A8" w:rsidRDefault="003E67A6" w:rsidP="0021380A">
      <w:pPr>
        <w:spacing w:line="360" w:lineRule="auto"/>
        <w:rPr>
          <w:rFonts w:ascii="Minion Pro" w:hAnsi="Minion Pro"/>
          <w:color w:val="000000"/>
          <w:sz w:val="22"/>
          <w:szCs w:val="22"/>
        </w:rPr>
      </w:pPr>
      <w:r w:rsidRPr="000B03A8">
        <w:rPr>
          <w:rFonts w:ascii="Minion Pro" w:hAnsi="Minion Pro"/>
          <w:color w:val="000000"/>
          <w:sz w:val="22"/>
          <w:szCs w:val="22"/>
        </w:rPr>
        <w:t xml:space="preserve">Trängselskatten är viktig för att minska trafik och utsläpp i städerna, men för att göra satsningen ännu mer effektiv borde bilpooler undantas avgiften.  Det skulle stimulera fler att göra sig av med bilen och minska trafiken i städerna. Att stimulera bilpoolsanvändandet är en enkel och billig lösning för staten. Den är dessutom långsiktig och kräver inga investeringar i infrastruktur. Bilpoolsbranschen är fortfarande i sin linda, men växer stadigt med 25 procent per år. </w:t>
      </w:r>
      <w:r w:rsidR="00C03964" w:rsidRPr="000B03A8">
        <w:rPr>
          <w:rFonts w:ascii="Minion Pro" w:hAnsi="Minion Pro"/>
          <w:color w:val="000000"/>
          <w:sz w:val="22"/>
          <w:szCs w:val="22"/>
        </w:rPr>
        <w:t>De flesta aktörer har dock svårt att få ihop lönsamheten och tvingas hålla igen.</w:t>
      </w:r>
    </w:p>
    <w:p w:rsidR="005D4E86" w:rsidRPr="000B03A8" w:rsidRDefault="005D4E86" w:rsidP="0021380A">
      <w:pPr>
        <w:spacing w:line="360" w:lineRule="auto"/>
        <w:rPr>
          <w:rFonts w:ascii="Minion Pro" w:hAnsi="Minion Pro"/>
          <w:color w:val="000000"/>
          <w:sz w:val="22"/>
          <w:szCs w:val="22"/>
        </w:rPr>
      </w:pPr>
    </w:p>
    <w:p w:rsidR="005D4E86" w:rsidRPr="000B03A8" w:rsidRDefault="005D4E86" w:rsidP="0021380A">
      <w:pPr>
        <w:spacing w:line="360" w:lineRule="auto"/>
        <w:rPr>
          <w:rFonts w:ascii="Minion Pro" w:hAnsi="Minion Pro"/>
          <w:color w:val="000000"/>
          <w:sz w:val="22"/>
          <w:szCs w:val="22"/>
        </w:rPr>
      </w:pPr>
      <w:r w:rsidRPr="000B03A8">
        <w:rPr>
          <w:rFonts w:ascii="Minion Pro" w:hAnsi="Minion Pro"/>
          <w:color w:val="000000"/>
          <w:sz w:val="22"/>
          <w:szCs w:val="22"/>
        </w:rPr>
        <w:t xml:space="preserve">Tre relativt enkla politiska beslut skulle hjälpa bilpoolsbranschen att växa snabbare: </w:t>
      </w:r>
    </w:p>
    <w:p w:rsidR="005D4E86" w:rsidRPr="000B03A8" w:rsidRDefault="005D4E86" w:rsidP="005D4E86">
      <w:pPr>
        <w:pStyle w:val="Liststycke"/>
        <w:numPr>
          <w:ilvl w:val="0"/>
          <w:numId w:val="1"/>
        </w:numPr>
        <w:spacing w:line="360" w:lineRule="auto"/>
        <w:rPr>
          <w:rFonts w:ascii="Minion Pro" w:hAnsi="Minion Pro"/>
          <w:color w:val="000000"/>
          <w:sz w:val="22"/>
          <w:szCs w:val="22"/>
        </w:rPr>
      </w:pPr>
      <w:r w:rsidRPr="000B03A8">
        <w:rPr>
          <w:rFonts w:ascii="Minion Pro" w:hAnsi="Minion Pro"/>
          <w:color w:val="000000"/>
          <w:sz w:val="22"/>
          <w:szCs w:val="22"/>
        </w:rPr>
        <w:lastRenderedPageBreak/>
        <w:t xml:space="preserve">Sänk momsen från 25 till samma 6 procent som tåg, flyg och taxi. </w:t>
      </w:r>
    </w:p>
    <w:p w:rsidR="005D4E86" w:rsidRPr="000B03A8" w:rsidRDefault="005D4E86" w:rsidP="005D4E86">
      <w:pPr>
        <w:pStyle w:val="Liststycke"/>
        <w:numPr>
          <w:ilvl w:val="0"/>
          <w:numId w:val="1"/>
        </w:numPr>
        <w:spacing w:line="360" w:lineRule="auto"/>
        <w:rPr>
          <w:rFonts w:ascii="Minion Pro" w:hAnsi="Minion Pro"/>
          <w:color w:val="000000"/>
          <w:sz w:val="22"/>
          <w:szCs w:val="22"/>
        </w:rPr>
      </w:pPr>
      <w:r w:rsidRPr="000B03A8">
        <w:rPr>
          <w:rFonts w:ascii="Minion Pro" w:hAnsi="Minion Pro"/>
          <w:color w:val="000000"/>
          <w:sz w:val="22"/>
          <w:szCs w:val="22"/>
        </w:rPr>
        <w:t>Prioritera bilpooler i stadsplaneringen och gör det enklare för oss att få parkeringsplatser i attraktiva områden.</w:t>
      </w:r>
    </w:p>
    <w:p w:rsidR="005D4E86" w:rsidRPr="000B03A8" w:rsidRDefault="008C4DD0" w:rsidP="005D4E86">
      <w:pPr>
        <w:pStyle w:val="Liststycke"/>
        <w:numPr>
          <w:ilvl w:val="0"/>
          <w:numId w:val="1"/>
        </w:numPr>
        <w:spacing w:line="360" w:lineRule="auto"/>
        <w:rPr>
          <w:rFonts w:ascii="Minion Pro" w:hAnsi="Minion Pro"/>
          <w:color w:val="000000"/>
          <w:sz w:val="22"/>
          <w:szCs w:val="22"/>
        </w:rPr>
      </w:pPr>
      <w:r w:rsidRPr="000B03A8">
        <w:rPr>
          <w:rFonts w:ascii="Minion Pro" w:hAnsi="Minion Pro"/>
          <w:color w:val="000000"/>
          <w:sz w:val="22"/>
          <w:szCs w:val="22"/>
        </w:rPr>
        <w:t xml:space="preserve">Visa att </w:t>
      </w:r>
      <w:r w:rsidR="005D4E86" w:rsidRPr="000B03A8">
        <w:rPr>
          <w:rFonts w:ascii="Minion Pro" w:hAnsi="Minion Pro"/>
          <w:color w:val="000000"/>
          <w:sz w:val="22"/>
          <w:szCs w:val="22"/>
        </w:rPr>
        <w:t xml:space="preserve">bilpooler är </w:t>
      </w:r>
      <w:proofErr w:type="spellStart"/>
      <w:r w:rsidRPr="000B03A8">
        <w:rPr>
          <w:rFonts w:ascii="Minion Pro" w:hAnsi="Minion Pro"/>
          <w:color w:val="000000"/>
          <w:sz w:val="22"/>
          <w:szCs w:val="22"/>
        </w:rPr>
        <w:t>trängselfrämjande</w:t>
      </w:r>
      <w:proofErr w:type="spellEnd"/>
      <w:r w:rsidRPr="000B03A8">
        <w:rPr>
          <w:rFonts w:ascii="Minion Pro" w:hAnsi="Minion Pro"/>
          <w:color w:val="000000"/>
          <w:sz w:val="22"/>
          <w:szCs w:val="22"/>
        </w:rPr>
        <w:t xml:space="preserve"> genom att undanta poolbilarna </w:t>
      </w:r>
      <w:r w:rsidR="005D4E86" w:rsidRPr="000B03A8">
        <w:rPr>
          <w:rFonts w:ascii="Minion Pro" w:hAnsi="Minion Pro"/>
          <w:color w:val="000000"/>
          <w:sz w:val="22"/>
          <w:szCs w:val="22"/>
        </w:rPr>
        <w:t>trängselskatten</w:t>
      </w:r>
      <w:r w:rsidRPr="000B03A8">
        <w:rPr>
          <w:rFonts w:ascii="Minion Pro" w:hAnsi="Minion Pro"/>
          <w:color w:val="000000"/>
          <w:sz w:val="22"/>
          <w:szCs w:val="22"/>
        </w:rPr>
        <w:t>.</w:t>
      </w:r>
      <w:r w:rsidR="005D4E86" w:rsidRPr="000B03A8">
        <w:rPr>
          <w:rFonts w:ascii="Minion Pro" w:hAnsi="Minion Pro"/>
          <w:color w:val="000000"/>
          <w:sz w:val="22"/>
          <w:szCs w:val="22"/>
        </w:rPr>
        <w:t xml:space="preserve"> </w:t>
      </w:r>
    </w:p>
    <w:p w:rsidR="008C4DD0" w:rsidRPr="000B03A8" w:rsidRDefault="008C4DD0" w:rsidP="0021380A">
      <w:pPr>
        <w:spacing w:line="360" w:lineRule="auto"/>
        <w:rPr>
          <w:rFonts w:ascii="Minion Pro" w:hAnsi="Minion Pro"/>
          <w:color w:val="000000"/>
          <w:sz w:val="22"/>
          <w:szCs w:val="22"/>
        </w:rPr>
      </w:pPr>
    </w:p>
    <w:p w:rsidR="003E67A6" w:rsidRPr="000B03A8" w:rsidRDefault="003E67A6" w:rsidP="0021380A">
      <w:pPr>
        <w:spacing w:line="360" w:lineRule="auto"/>
        <w:rPr>
          <w:rFonts w:ascii="Minion Pro" w:hAnsi="Minion Pro"/>
          <w:color w:val="000000"/>
          <w:sz w:val="22"/>
          <w:szCs w:val="22"/>
        </w:rPr>
      </w:pPr>
      <w:r w:rsidRPr="000B03A8">
        <w:rPr>
          <w:rFonts w:ascii="Minion Pro" w:hAnsi="Minion Pro"/>
          <w:color w:val="000000"/>
          <w:sz w:val="22"/>
          <w:szCs w:val="22"/>
        </w:rPr>
        <w:t xml:space="preserve">Genom rätt stimulans av bilpoolerna kan vi minska trafiken och minska utsläppen, samtidigt som bilpoolsanvändarna sparar pengar och tid genom ett smartare </w:t>
      </w:r>
      <w:proofErr w:type="spellStart"/>
      <w:r w:rsidRPr="000B03A8">
        <w:rPr>
          <w:rFonts w:ascii="Minion Pro" w:hAnsi="Minion Pro"/>
          <w:color w:val="000000"/>
          <w:sz w:val="22"/>
          <w:szCs w:val="22"/>
        </w:rPr>
        <w:t>bilägande</w:t>
      </w:r>
      <w:proofErr w:type="spellEnd"/>
      <w:r w:rsidRPr="000B03A8">
        <w:rPr>
          <w:rFonts w:ascii="Minion Pro" w:hAnsi="Minion Pro"/>
          <w:color w:val="000000"/>
          <w:sz w:val="22"/>
          <w:szCs w:val="22"/>
        </w:rPr>
        <w:t xml:space="preserve">. Att kommunen </w:t>
      </w:r>
      <w:r w:rsidR="00BB4B90" w:rsidRPr="000B03A8">
        <w:rPr>
          <w:rFonts w:ascii="Minion Pro" w:hAnsi="Minion Pro"/>
          <w:color w:val="000000"/>
          <w:sz w:val="22"/>
          <w:szCs w:val="22"/>
        </w:rPr>
        <w:t xml:space="preserve">sedan </w:t>
      </w:r>
      <w:r w:rsidRPr="000B03A8">
        <w:rPr>
          <w:rFonts w:ascii="Minion Pro" w:hAnsi="Minion Pro"/>
          <w:color w:val="000000"/>
          <w:sz w:val="22"/>
          <w:szCs w:val="22"/>
        </w:rPr>
        <w:t>kan lägga sina investeringspengar på äldreboenden och skolor i stället för i parkeringshus och parkeringsplatser gör inte saken sämre.</w:t>
      </w:r>
    </w:p>
    <w:p w:rsidR="003E67A6" w:rsidRPr="000B03A8" w:rsidRDefault="003E67A6" w:rsidP="0021380A">
      <w:pPr>
        <w:spacing w:line="360" w:lineRule="auto"/>
        <w:rPr>
          <w:rFonts w:ascii="Minion Pro" w:hAnsi="Minion Pro"/>
          <w:color w:val="000000"/>
          <w:sz w:val="22"/>
          <w:szCs w:val="22"/>
        </w:rPr>
      </w:pPr>
      <w:r w:rsidRPr="000B03A8">
        <w:rPr>
          <w:rFonts w:ascii="Minion Pro" w:hAnsi="Minion Pro"/>
          <w:color w:val="000000"/>
          <w:sz w:val="22"/>
          <w:szCs w:val="22"/>
        </w:rPr>
        <w:t> </w:t>
      </w:r>
    </w:p>
    <w:p w:rsidR="003E67A6" w:rsidRPr="000B03A8" w:rsidRDefault="00743E5A" w:rsidP="0021380A">
      <w:pPr>
        <w:spacing w:line="360" w:lineRule="auto"/>
        <w:rPr>
          <w:rFonts w:ascii="Minion Pro" w:hAnsi="Minion Pro"/>
          <w:color w:val="000000"/>
          <w:sz w:val="22"/>
          <w:szCs w:val="22"/>
        </w:rPr>
      </w:pPr>
      <w:r w:rsidRPr="000B03A8">
        <w:rPr>
          <w:rFonts w:ascii="Minion Pro" w:hAnsi="Minion Pro"/>
          <w:b/>
          <w:bCs/>
          <w:color w:val="000000"/>
          <w:sz w:val="22"/>
          <w:szCs w:val="22"/>
        </w:rPr>
        <w:t>Peter Alguré</w:t>
      </w:r>
      <w:r w:rsidR="003E67A6" w:rsidRPr="000B03A8">
        <w:rPr>
          <w:rFonts w:ascii="Minion Pro" w:hAnsi="Minion Pro"/>
          <w:b/>
          <w:bCs/>
          <w:color w:val="000000"/>
          <w:sz w:val="22"/>
          <w:szCs w:val="22"/>
        </w:rPr>
        <w:t>n</w:t>
      </w:r>
    </w:p>
    <w:p w:rsidR="003E67A6" w:rsidRPr="000B03A8" w:rsidRDefault="003E67A6" w:rsidP="0021380A">
      <w:pPr>
        <w:spacing w:line="360" w:lineRule="auto"/>
        <w:rPr>
          <w:rFonts w:ascii="Minion Pro" w:hAnsi="Minion Pro"/>
          <w:color w:val="000000"/>
          <w:sz w:val="22"/>
          <w:szCs w:val="22"/>
        </w:rPr>
      </w:pPr>
      <w:r w:rsidRPr="000B03A8">
        <w:rPr>
          <w:rFonts w:ascii="Minion Pro" w:hAnsi="Minion Pro"/>
          <w:color w:val="000000"/>
          <w:sz w:val="22"/>
          <w:szCs w:val="22"/>
        </w:rPr>
        <w:t>Sunfleet</w:t>
      </w:r>
    </w:p>
    <w:p w:rsidR="003E67A6" w:rsidRPr="000B03A8" w:rsidRDefault="003E67A6" w:rsidP="0021380A">
      <w:pPr>
        <w:spacing w:line="360" w:lineRule="auto"/>
        <w:rPr>
          <w:rFonts w:ascii="Minion Pro" w:hAnsi="Minion Pro"/>
          <w:color w:val="000000"/>
          <w:sz w:val="22"/>
          <w:szCs w:val="22"/>
        </w:rPr>
      </w:pPr>
      <w:r w:rsidRPr="000B03A8">
        <w:rPr>
          <w:rFonts w:ascii="Minion Pro" w:hAnsi="Minion Pro"/>
          <w:color w:val="000000"/>
          <w:sz w:val="22"/>
          <w:szCs w:val="22"/>
        </w:rPr>
        <w:t> </w:t>
      </w:r>
    </w:p>
    <w:p w:rsidR="003E67A6" w:rsidRPr="000B03A8" w:rsidRDefault="003E67A6" w:rsidP="0021380A">
      <w:pPr>
        <w:spacing w:line="360" w:lineRule="auto"/>
        <w:rPr>
          <w:rFonts w:ascii="Minion Pro" w:hAnsi="Minion Pro"/>
          <w:color w:val="000000"/>
          <w:sz w:val="22"/>
          <w:szCs w:val="22"/>
        </w:rPr>
      </w:pPr>
      <w:r w:rsidRPr="000B03A8">
        <w:rPr>
          <w:rFonts w:ascii="Minion Pro" w:hAnsi="Minion Pro"/>
          <w:b/>
          <w:bCs/>
          <w:color w:val="000000"/>
          <w:sz w:val="22"/>
          <w:szCs w:val="22"/>
        </w:rPr>
        <w:t>Stefan Forsaeus Nilsson</w:t>
      </w:r>
    </w:p>
    <w:p w:rsidR="003E67A6" w:rsidRPr="000B03A8" w:rsidRDefault="003E67A6" w:rsidP="0021380A">
      <w:pPr>
        <w:spacing w:line="360" w:lineRule="auto"/>
        <w:rPr>
          <w:rFonts w:ascii="Minion Pro" w:hAnsi="Minion Pro"/>
          <w:color w:val="000000"/>
          <w:sz w:val="22"/>
          <w:szCs w:val="22"/>
        </w:rPr>
      </w:pPr>
      <w:r w:rsidRPr="000B03A8">
        <w:rPr>
          <w:rFonts w:ascii="Minion Pro" w:hAnsi="Minion Pro"/>
          <w:color w:val="000000"/>
          <w:sz w:val="22"/>
          <w:szCs w:val="22"/>
        </w:rPr>
        <w:t>Göteborgs bilkooperativ</w:t>
      </w:r>
    </w:p>
    <w:p w:rsidR="003E67A6" w:rsidRPr="000B03A8" w:rsidRDefault="003E67A6" w:rsidP="0021380A">
      <w:pPr>
        <w:spacing w:line="360" w:lineRule="auto"/>
        <w:rPr>
          <w:rFonts w:ascii="Minion Pro" w:hAnsi="Minion Pro"/>
          <w:color w:val="000000"/>
          <w:sz w:val="22"/>
          <w:szCs w:val="22"/>
        </w:rPr>
      </w:pPr>
      <w:r w:rsidRPr="000B03A8">
        <w:rPr>
          <w:rFonts w:ascii="Minion Pro" w:hAnsi="Minion Pro"/>
          <w:color w:val="000000"/>
          <w:sz w:val="22"/>
          <w:szCs w:val="22"/>
        </w:rPr>
        <w:t> </w:t>
      </w:r>
    </w:p>
    <w:p w:rsidR="003E67A6" w:rsidRPr="000B03A8" w:rsidRDefault="003E67A6" w:rsidP="0021380A">
      <w:pPr>
        <w:spacing w:line="360" w:lineRule="auto"/>
        <w:rPr>
          <w:rFonts w:ascii="Minion Pro" w:hAnsi="Minion Pro"/>
          <w:color w:val="000000"/>
          <w:sz w:val="22"/>
          <w:szCs w:val="22"/>
        </w:rPr>
      </w:pPr>
      <w:r w:rsidRPr="000B03A8">
        <w:rPr>
          <w:rFonts w:ascii="Minion Pro" w:hAnsi="Minion Pro"/>
          <w:b/>
          <w:bCs/>
          <w:color w:val="000000"/>
          <w:sz w:val="22"/>
          <w:szCs w:val="22"/>
        </w:rPr>
        <w:t>Claes I. Helgesson</w:t>
      </w:r>
    </w:p>
    <w:p w:rsidR="003E67A6" w:rsidRPr="000B03A8" w:rsidRDefault="003E67A6" w:rsidP="0021380A">
      <w:pPr>
        <w:spacing w:line="360" w:lineRule="auto"/>
        <w:rPr>
          <w:rFonts w:ascii="Minion Pro" w:hAnsi="Minion Pro"/>
          <w:color w:val="000000"/>
          <w:sz w:val="22"/>
          <w:szCs w:val="22"/>
        </w:rPr>
      </w:pPr>
      <w:r w:rsidRPr="000B03A8">
        <w:rPr>
          <w:rFonts w:ascii="Minion Pro" w:hAnsi="Minion Pro"/>
          <w:color w:val="000000"/>
          <w:sz w:val="22"/>
          <w:szCs w:val="22"/>
        </w:rPr>
        <w:t xml:space="preserve">ordförande i paraplyorganisationen </w:t>
      </w:r>
      <w:proofErr w:type="spellStart"/>
      <w:r w:rsidRPr="000B03A8">
        <w:rPr>
          <w:rFonts w:ascii="Minion Pro" w:hAnsi="Minion Pro"/>
          <w:color w:val="000000"/>
          <w:sz w:val="22"/>
          <w:szCs w:val="22"/>
        </w:rPr>
        <w:t>Bil.Coop</w:t>
      </w:r>
      <w:proofErr w:type="spellEnd"/>
    </w:p>
    <w:p w:rsidR="003E67A6" w:rsidRPr="000B03A8" w:rsidRDefault="003E67A6" w:rsidP="0021380A">
      <w:pPr>
        <w:spacing w:line="360" w:lineRule="auto"/>
        <w:rPr>
          <w:rFonts w:ascii="Minion Pro" w:hAnsi="Minion Pro"/>
          <w:color w:val="000000"/>
          <w:sz w:val="22"/>
          <w:szCs w:val="22"/>
        </w:rPr>
      </w:pPr>
      <w:r w:rsidRPr="000B03A8">
        <w:rPr>
          <w:rFonts w:ascii="Minion Pro" w:hAnsi="Minion Pro"/>
          <w:color w:val="000000"/>
          <w:sz w:val="22"/>
          <w:szCs w:val="22"/>
        </w:rPr>
        <w:t> </w:t>
      </w:r>
    </w:p>
    <w:p w:rsidR="003E67A6" w:rsidRPr="000B03A8" w:rsidRDefault="003E67A6" w:rsidP="0021380A">
      <w:pPr>
        <w:spacing w:line="360" w:lineRule="auto"/>
        <w:rPr>
          <w:rFonts w:ascii="Minion Pro" w:hAnsi="Minion Pro"/>
          <w:color w:val="000000"/>
          <w:sz w:val="22"/>
          <w:szCs w:val="22"/>
          <w:lang w:val="en-US"/>
        </w:rPr>
      </w:pPr>
      <w:r w:rsidRPr="000B03A8">
        <w:rPr>
          <w:rFonts w:ascii="Minion Pro" w:hAnsi="Minion Pro"/>
          <w:b/>
          <w:bCs/>
          <w:color w:val="000000"/>
          <w:sz w:val="22"/>
          <w:szCs w:val="22"/>
          <w:lang w:val="en-US"/>
        </w:rPr>
        <w:t>Andreas Granberg</w:t>
      </w:r>
    </w:p>
    <w:p w:rsidR="003E67A6" w:rsidRPr="000B03A8" w:rsidRDefault="003E67A6" w:rsidP="0021380A">
      <w:pPr>
        <w:spacing w:line="360" w:lineRule="auto"/>
        <w:rPr>
          <w:rFonts w:ascii="Minion Pro" w:hAnsi="Minion Pro"/>
          <w:color w:val="000000"/>
          <w:sz w:val="22"/>
          <w:szCs w:val="22"/>
          <w:lang w:val="en-US"/>
        </w:rPr>
      </w:pPr>
      <w:r w:rsidRPr="000B03A8">
        <w:rPr>
          <w:rFonts w:ascii="Minion Pro" w:hAnsi="Minion Pro"/>
          <w:color w:val="000000"/>
          <w:sz w:val="22"/>
          <w:szCs w:val="22"/>
          <w:lang w:val="en-US"/>
        </w:rPr>
        <w:t>Bilpoolen.nu</w:t>
      </w:r>
    </w:p>
    <w:p w:rsidR="003E67A6" w:rsidRPr="000B03A8" w:rsidRDefault="003E67A6" w:rsidP="0021380A">
      <w:pPr>
        <w:spacing w:line="360" w:lineRule="auto"/>
        <w:rPr>
          <w:rFonts w:ascii="Minion Pro" w:hAnsi="Minion Pro"/>
          <w:color w:val="000000"/>
          <w:sz w:val="22"/>
          <w:szCs w:val="22"/>
          <w:lang w:val="en-US"/>
        </w:rPr>
      </w:pPr>
      <w:r w:rsidRPr="000B03A8">
        <w:rPr>
          <w:rFonts w:ascii="Minion Pro" w:hAnsi="Minion Pro"/>
          <w:color w:val="000000"/>
          <w:sz w:val="22"/>
          <w:szCs w:val="22"/>
          <w:lang w:val="en-US"/>
        </w:rPr>
        <w:t> </w:t>
      </w:r>
    </w:p>
    <w:p w:rsidR="003E67A6" w:rsidRPr="000B03A8" w:rsidRDefault="003E67A6" w:rsidP="0021380A">
      <w:pPr>
        <w:spacing w:line="360" w:lineRule="auto"/>
        <w:rPr>
          <w:rFonts w:ascii="Minion Pro" w:hAnsi="Minion Pro"/>
          <w:color w:val="000000"/>
          <w:sz w:val="22"/>
          <w:szCs w:val="22"/>
          <w:lang w:val="en-US"/>
        </w:rPr>
      </w:pPr>
      <w:r w:rsidRPr="000B03A8">
        <w:rPr>
          <w:rFonts w:ascii="Minion Pro" w:hAnsi="Minion Pro"/>
          <w:b/>
          <w:bCs/>
          <w:color w:val="000000"/>
          <w:sz w:val="22"/>
          <w:szCs w:val="22"/>
          <w:lang w:val="en-US"/>
        </w:rPr>
        <w:t>Ulf Jakobsson</w:t>
      </w:r>
      <w:r w:rsidRPr="000B03A8">
        <w:rPr>
          <w:rFonts w:ascii="Minion Pro" w:hAnsi="Minion Pro"/>
          <w:color w:val="000000"/>
          <w:sz w:val="22"/>
          <w:szCs w:val="22"/>
          <w:lang w:val="en-US"/>
        </w:rPr>
        <w:t xml:space="preserve"> </w:t>
      </w:r>
      <w:r w:rsidRPr="000B03A8">
        <w:rPr>
          <w:rFonts w:ascii="Minion Pro" w:hAnsi="Minion Pro"/>
          <w:color w:val="000000"/>
          <w:sz w:val="22"/>
          <w:szCs w:val="22"/>
          <w:lang w:val="en-US"/>
        </w:rPr>
        <w:br/>
        <w:t>Move</w:t>
      </w:r>
      <w:r w:rsidR="006874BA" w:rsidRPr="000B03A8">
        <w:rPr>
          <w:rFonts w:ascii="Minion Pro" w:hAnsi="Minion Pro"/>
          <w:color w:val="000000"/>
          <w:sz w:val="22"/>
          <w:szCs w:val="22"/>
          <w:lang w:val="en-US"/>
        </w:rPr>
        <w:t xml:space="preserve"> </w:t>
      </w:r>
      <w:r w:rsidRPr="000B03A8">
        <w:rPr>
          <w:rFonts w:ascii="Minion Pro" w:hAnsi="Minion Pro"/>
          <w:color w:val="000000"/>
          <w:sz w:val="22"/>
          <w:szCs w:val="22"/>
          <w:lang w:val="en-US"/>
        </w:rPr>
        <w:t>About</w:t>
      </w:r>
    </w:p>
    <w:p w:rsidR="003E67A6" w:rsidRPr="000B03A8" w:rsidRDefault="003E67A6">
      <w:pPr>
        <w:rPr>
          <w:rFonts w:ascii="Minion Pro" w:hAnsi="Minion Pro"/>
          <w:sz w:val="22"/>
          <w:szCs w:val="22"/>
          <w:lang w:val="en-US"/>
        </w:rPr>
      </w:pPr>
    </w:p>
    <w:sectPr w:rsidR="003E67A6" w:rsidRPr="000B03A8" w:rsidSect="00B33F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Rockwell">
    <w:panose1 w:val="02060603020205020403"/>
    <w:charset w:val="00"/>
    <w:family w:val="roman"/>
    <w:pitch w:val="variable"/>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65ECB"/>
    <w:multiLevelType w:val="hybridMultilevel"/>
    <w:tmpl w:val="DBF030B4"/>
    <w:lvl w:ilvl="0" w:tplc="B40A960C">
      <w:numFmt w:val="bullet"/>
      <w:lvlText w:val="-"/>
      <w:lvlJc w:val="left"/>
      <w:pPr>
        <w:ind w:left="720" w:hanging="360"/>
      </w:pPr>
      <w:rPr>
        <w:rFonts w:ascii="Calibri" w:eastAsia="MS ??" w:hAnsi="Calibri"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21380A"/>
    <w:rsid w:val="000B03A8"/>
    <w:rsid w:val="0021380A"/>
    <w:rsid w:val="002B25C6"/>
    <w:rsid w:val="003E67A6"/>
    <w:rsid w:val="00443B12"/>
    <w:rsid w:val="00473D5B"/>
    <w:rsid w:val="00584825"/>
    <w:rsid w:val="005D4E86"/>
    <w:rsid w:val="006151DD"/>
    <w:rsid w:val="006874BA"/>
    <w:rsid w:val="00690593"/>
    <w:rsid w:val="00743E5A"/>
    <w:rsid w:val="007A6D77"/>
    <w:rsid w:val="008C4DD0"/>
    <w:rsid w:val="00927C95"/>
    <w:rsid w:val="0094410E"/>
    <w:rsid w:val="00B33F20"/>
    <w:rsid w:val="00BB4B90"/>
    <w:rsid w:val="00C03964"/>
    <w:rsid w:val="00C4090A"/>
    <w:rsid w:val="00D859BD"/>
    <w:rsid w:val="00DD1499"/>
    <w:rsid w:val="00DF0CE9"/>
    <w:rsid w:val="00E5291B"/>
    <w:rsid w:val="00EF29B6"/>
    <w:rsid w:val="00F06528"/>
    <w:rsid w:val="00F5637E"/>
    <w:rsid w:val="00FD389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80A"/>
    <w:rPr>
      <w:rFonts w:eastAsia="MS ??"/>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D859BD"/>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locked/>
    <w:rsid w:val="00D859BD"/>
    <w:rPr>
      <w:rFonts w:ascii="Lucida Grande" w:eastAsia="MS ??" w:hAnsi="Lucida Grande" w:cs="Lucida Grande"/>
      <w:sz w:val="18"/>
      <w:szCs w:val="18"/>
      <w:lang w:eastAsia="sv-SE"/>
    </w:rPr>
  </w:style>
  <w:style w:type="character" w:styleId="Kommentarsreferens">
    <w:name w:val="annotation reference"/>
    <w:basedOn w:val="Standardstycketeckensnitt"/>
    <w:uiPriority w:val="99"/>
    <w:semiHidden/>
    <w:rsid w:val="00DF0CE9"/>
    <w:rPr>
      <w:rFonts w:cs="Times New Roman"/>
      <w:sz w:val="16"/>
      <w:szCs w:val="16"/>
    </w:rPr>
  </w:style>
  <w:style w:type="paragraph" w:styleId="Kommentarer">
    <w:name w:val="annotation text"/>
    <w:basedOn w:val="Normal"/>
    <w:link w:val="KommentarerChar"/>
    <w:uiPriority w:val="99"/>
    <w:semiHidden/>
    <w:rsid w:val="00DF0CE9"/>
    <w:rPr>
      <w:sz w:val="20"/>
      <w:szCs w:val="20"/>
    </w:rPr>
  </w:style>
  <w:style w:type="character" w:customStyle="1" w:styleId="KommentarerChar">
    <w:name w:val="Kommentarer Char"/>
    <w:basedOn w:val="Standardstycketeckensnitt"/>
    <w:link w:val="Kommentarer"/>
    <w:uiPriority w:val="99"/>
    <w:semiHidden/>
    <w:rsid w:val="006C7E97"/>
    <w:rPr>
      <w:rFonts w:eastAsia="MS ??"/>
      <w:sz w:val="20"/>
      <w:szCs w:val="20"/>
    </w:rPr>
  </w:style>
  <w:style w:type="paragraph" w:styleId="Kommentarsmne">
    <w:name w:val="annotation subject"/>
    <w:basedOn w:val="Kommentarer"/>
    <w:next w:val="Kommentarer"/>
    <w:link w:val="KommentarsmneChar"/>
    <w:uiPriority w:val="99"/>
    <w:semiHidden/>
    <w:rsid w:val="00DF0CE9"/>
    <w:rPr>
      <w:b/>
      <w:bCs/>
    </w:rPr>
  </w:style>
  <w:style w:type="character" w:customStyle="1" w:styleId="KommentarsmneChar">
    <w:name w:val="Kommentarsämne Char"/>
    <w:basedOn w:val="KommentarerChar"/>
    <w:link w:val="Kommentarsmne"/>
    <w:uiPriority w:val="99"/>
    <w:semiHidden/>
    <w:rsid w:val="006C7E97"/>
    <w:rPr>
      <w:rFonts w:eastAsia="MS ??"/>
      <w:b/>
      <w:bCs/>
      <w:sz w:val="20"/>
      <w:szCs w:val="20"/>
    </w:rPr>
  </w:style>
  <w:style w:type="paragraph" w:styleId="Liststycke">
    <w:name w:val="List Paragraph"/>
    <w:basedOn w:val="Normal"/>
    <w:uiPriority w:val="34"/>
    <w:qFormat/>
    <w:rsid w:val="005D4E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80A"/>
    <w:rPr>
      <w:rFonts w:eastAsia="MS ??"/>
      <w:sz w:val="24"/>
      <w:szCs w:val="24"/>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rsid w:val="00D859B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locked/>
    <w:rsid w:val="00D859BD"/>
    <w:rPr>
      <w:rFonts w:ascii="Lucida Grande" w:eastAsia="MS ??" w:hAnsi="Lucida Grande" w:cs="Lucida Grande"/>
      <w:sz w:val="18"/>
      <w:szCs w:val="18"/>
      <w:lang w:eastAsia="sv-SE"/>
    </w:rPr>
  </w:style>
  <w:style w:type="character" w:styleId="Kommentarsreferens">
    <w:name w:val="annotation reference"/>
    <w:basedOn w:val="Standardstycketypsnitt"/>
    <w:uiPriority w:val="99"/>
    <w:semiHidden/>
    <w:rsid w:val="00DF0CE9"/>
    <w:rPr>
      <w:rFonts w:cs="Times New Roman"/>
      <w:sz w:val="16"/>
      <w:szCs w:val="16"/>
    </w:rPr>
  </w:style>
  <w:style w:type="paragraph" w:styleId="Kommentarer">
    <w:name w:val="annotation text"/>
    <w:basedOn w:val="Normal"/>
    <w:link w:val="KommentarerChar"/>
    <w:uiPriority w:val="99"/>
    <w:semiHidden/>
    <w:rsid w:val="00DF0CE9"/>
    <w:rPr>
      <w:sz w:val="20"/>
      <w:szCs w:val="20"/>
    </w:rPr>
  </w:style>
  <w:style w:type="character" w:customStyle="1" w:styleId="KommentarerChar">
    <w:name w:val="Kommentarer Char"/>
    <w:basedOn w:val="Standardstycketypsnitt"/>
    <w:link w:val="Kommentarer"/>
    <w:uiPriority w:val="99"/>
    <w:semiHidden/>
    <w:rsid w:val="006C7E97"/>
    <w:rPr>
      <w:rFonts w:eastAsia="MS ??"/>
      <w:sz w:val="20"/>
      <w:szCs w:val="20"/>
    </w:rPr>
  </w:style>
  <w:style w:type="paragraph" w:styleId="Kommentarsmne">
    <w:name w:val="annotation subject"/>
    <w:basedOn w:val="Kommentarer"/>
    <w:next w:val="Kommentarer"/>
    <w:link w:val="KommentarsmneChar"/>
    <w:uiPriority w:val="99"/>
    <w:semiHidden/>
    <w:rsid w:val="00DF0CE9"/>
    <w:rPr>
      <w:b/>
      <w:bCs/>
    </w:rPr>
  </w:style>
  <w:style w:type="character" w:customStyle="1" w:styleId="KommentarsmneChar">
    <w:name w:val="Kommentarsämne Char"/>
    <w:basedOn w:val="KommentarerChar"/>
    <w:link w:val="Kommentarsmne"/>
    <w:uiPriority w:val="99"/>
    <w:semiHidden/>
    <w:rsid w:val="006C7E97"/>
    <w:rPr>
      <w:rFonts w:eastAsia="MS ??"/>
      <w:b/>
      <w:bCs/>
      <w:sz w:val="20"/>
      <w:szCs w:val="20"/>
    </w:rPr>
  </w:style>
  <w:style w:type="paragraph" w:styleId="Liststycke">
    <w:name w:val="List Paragraph"/>
    <w:basedOn w:val="Normal"/>
    <w:uiPriority w:val="34"/>
    <w:qFormat/>
    <w:rsid w:val="005D4E86"/>
    <w:pPr>
      <w:ind w:left="720"/>
      <w:contextualSpacing/>
    </w:pPr>
  </w:style>
</w:styles>
</file>

<file path=word/webSettings.xml><?xml version="1.0" encoding="utf-8"?>
<w:webSettings xmlns:r="http://schemas.openxmlformats.org/officeDocument/2006/relationships" xmlns:w="http://schemas.openxmlformats.org/wordprocessingml/2006/main">
  <w:divs>
    <w:div w:id="100559342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4155</Characters>
  <Application>Microsoft Office Word</Application>
  <DocSecurity>0</DocSecurity>
  <Lines>34</Lines>
  <Paragraphs>9</Paragraphs>
  <ScaleCrop>false</ScaleCrop>
  <Company>Springtime AB</Company>
  <LinksUpToDate>false</LinksUpToDate>
  <CharactersWithSpaces>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Lösningen på trafikproblemen finns närmare än vad många tror</dc:title>
  <dc:creator>Bo Krogvig</dc:creator>
  <cp:lastModifiedBy>sandra.gyllby</cp:lastModifiedBy>
  <cp:revision>2</cp:revision>
  <cp:lastPrinted>2013-01-07T15:11:00Z</cp:lastPrinted>
  <dcterms:created xsi:type="dcterms:W3CDTF">2013-01-07T15:11:00Z</dcterms:created>
  <dcterms:modified xsi:type="dcterms:W3CDTF">2013-01-07T15:11:00Z</dcterms:modified>
</cp:coreProperties>
</file>