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1" w:rsidRPr="0013170F" w:rsidRDefault="0084762F" w:rsidP="001C2C8C">
      <w:pPr>
        <w:rPr>
          <w:rFonts w:ascii="Verdana" w:hAnsi="Verdana"/>
          <w:sz w:val="20"/>
          <w:szCs w:val="40"/>
        </w:rPr>
      </w:pPr>
      <w:r w:rsidRPr="0013170F">
        <w:rPr>
          <w:rFonts w:ascii="Verdana" w:hAnsi="Verdana"/>
          <w:sz w:val="20"/>
          <w:szCs w:val="40"/>
        </w:rPr>
        <w:t>Pressmeddelande 2013-08-22</w:t>
      </w:r>
    </w:p>
    <w:p w:rsidR="001C2C8C" w:rsidRPr="0013170F" w:rsidRDefault="001C2C8C" w:rsidP="001C2C8C">
      <w:pPr>
        <w:rPr>
          <w:rFonts w:ascii="Verdana" w:hAnsi="Verdana"/>
          <w:sz w:val="20"/>
          <w:szCs w:val="40"/>
        </w:rPr>
      </w:pPr>
    </w:p>
    <w:p w:rsidR="001C2C8C" w:rsidRPr="0013170F" w:rsidRDefault="001C2C8C" w:rsidP="001C2C8C">
      <w:pPr>
        <w:rPr>
          <w:rFonts w:ascii="Verdana" w:hAnsi="Verdana"/>
          <w:b/>
          <w:szCs w:val="32"/>
        </w:rPr>
      </w:pPr>
      <w:r w:rsidRPr="0013170F">
        <w:rPr>
          <w:rFonts w:ascii="Verdana" w:hAnsi="Verdana"/>
          <w:b/>
          <w:szCs w:val="32"/>
        </w:rPr>
        <w:t>Granit</w:t>
      </w:r>
      <w:r w:rsidR="009D1BAA" w:rsidRPr="0013170F">
        <w:rPr>
          <w:rFonts w:ascii="Verdana" w:hAnsi="Verdana"/>
          <w:b/>
          <w:szCs w:val="32"/>
        </w:rPr>
        <w:t xml:space="preserve"> </w:t>
      </w:r>
      <w:r w:rsidR="00AF3C85" w:rsidRPr="0013170F">
        <w:rPr>
          <w:rFonts w:ascii="Verdana" w:hAnsi="Verdana"/>
          <w:b/>
          <w:szCs w:val="32"/>
        </w:rPr>
        <w:t xml:space="preserve">expanderar </w:t>
      </w:r>
      <w:r w:rsidR="00F4114A" w:rsidRPr="0013170F">
        <w:rPr>
          <w:rFonts w:ascii="Verdana" w:hAnsi="Verdana"/>
          <w:b/>
          <w:szCs w:val="32"/>
        </w:rPr>
        <w:t>i</w:t>
      </w:r>
      <w:r w:rsidR="00AF3C85" w:rsidRPr="0013170F">
        <w:rPr>
          <w:rFonts w:ascii="Verdana" w:hAnsi="Verdana"/>
          <w:b/>
          <w:szCs w:val="32"/>
        </w:rPr>
        <w:t xml:space="preserve"> </w:t>
      </w:r>
      <w:r w:rsidR="00F05D31" w:rsidRPr="0013170F">
        <w:rPr>
          <w:rFonts w:ascii="Verdana" w:hAnsi="Verdana"/>
          <w:b/>
          <w:szCs w:val="32"/>
        </w:rPr>
        <w:t>Finland</w:t>
      </w:r>
    </w:p>
    <w:p w:rsidR="001C2C8C" w:rsidRPr="0013170F" w:rsidRDefault="001C2C8C" w:rsidP="001C2C8C">
      <w:pPr>
        <w:rPr>
          <w:rFonts w:ascii="Verdana" w:hAnsi="Verdana"/>
          <w:sz w:val="20"/>
        </w:rPr>
      </w:pPr>
    </w:p>
    <w:p w:rsidR="00051F8F" w:rsidRPr="0013170F" w:rsidRDefault="00F8664A" w:rsidP="00D1033B">
      <w:pPr>
        <w:rPr>
          <w:rFonts w:ascii="Verdana" w:hAnsi="Verdana"/>
          <w:i/>
          <w:sz w:val="20"/>
        </w:rPr>
      </w:pPr>
      <w:r w:rsidRPr="0013170F">
        <w:rPr>
          <w:rFonts w:ascii="Verdana" w:hAnsi="Verdana"/>
          <w:i/>
          <w:sz w:val="20"/>
        </w:rPr>
        <w:t>Butikskedjan Granit</w:t>
      </w:r>
      <w:r w:rsidR="009D1BAA" w:rsidRPr="0013170F">
        <w:rPr>
          <w:rFonts w:ascii="Verdana" w:hAnsi="Verdana"/>
          <w:i/>
          <w:sz w:val="20"/>
        </w:rPr>
        <w:t>s</w:t>
      </w:r>
      <w:r w:rsidRPr="0013170F">
        <w:rPr>
          <w:rFonts w:ascii="Verdana" w:hAnsi="Verdana"/>
          <w:i/>
          <w:sz w:val="20"/>
        </w:rPr>
        <w:t xml:space="preserve"> </w:t>
      </w:r>
      <w:r w:rsidR="009D1BAA" w:rsidRPr="0013170F">
        <w:rPr>
          <w:rFonts w:ascii="Verdana" w:hAnsi="Verdana"/>
          <w:i/>
          <w:sz w:val="20"/>
        </w:rPr>
        <w:t>mycket positiva utveckling det senaste året skapade</w:t>
      </w:r>
      <w:r w:rsidR="000103C7" w:rsidRPr="0013170F">
        <w:rPr>
          <w:rFonts w:ascii="Verdana" w:hAnsi="Verdana"/>
          <w:i/>
          <w:sz w:val="20"/>
        </w:rPr>
        <w:t xml:space="preserve"> </w:t>
      </w:r>
      <w:r w:rsidR="009D1BAA" w:rsidRPr="0013170F">
        <w:rPr>
          <w:rFonts w:ascii="Verdana" w:hAnsi="Verdana"/>
          <w:i/>
          <w:sz w:val="20"/>
        </w:rPr>
        <w:t xml:space="preserve">utrymme för en expansion till Finland </w:t>
      </w:r>
      <w:r w:rsidR="000A3949" w:rsidRPr="0013170F">
        <w:rPr>
          <w:rFonts w:ascii="Verdana" w:hAnsi="Verdana"/>
          <w:i/>
          <w:sz w:val="20"/>
        </w:rPr>
        <w:t xml:space="preserve">och </w:t>
      </w:r>
      <w:r w:rsidR="009D1BAA" w:rsidRPr="0013170F">
        <w:rPr>
          <w:rFonts w:ascii="Verdana" w:hAnsi="Verdana"/>
          <w:i/>
          <w:sz w:val="20"/>
        </w:rPr>
        <w:t xml:space="preserve">en </w:t>
      </w:r>
      <w:r w:rsidRPr="0013170F">
        <w:rPr>
          <w:rFonts w:ascii="Verdana" w:hAnsi="Verdana"/>
          <w:i/>
          <w:sz w:val="20"/>
        </w:rPr>
        <w:t xml:space="preserve">pilotbutik </w:t>
      </w:r>
      <w:r w:rsidR="00967F7A" w:rsidRPr="0013170F">
        <w:rPr>
          <w:rFonts w:ascii="Verdana" w:hAnsi="Verdana"/>
          <w:i/>
          <w:sz w:val="20"/>
        </w:rPr>
        <w:t xml:space="preserve">öppnades i maj </w:t>
      </w:r>
      <w:r w:rsidR="009D1BAA" w:rsidRPr="0013170F">
        <w:rPr>
          <w:rFonts w:ascii="Verdana" w:hAnsi="Verdana"/>
          <w:i/>
          <w:sz w:val="20"/>
        </w:rPr>
        <w:t xml:space="preserve">i </w:t>
      </w:r>
      <w:r w:rsidR="00F4114A" w:rsidRPr="0013170F">
        <w:rPr>
          <w:rFonts w:ascii="Verdana" w:hAnsi="Verdana"/>
          <w:i/>
          <w:sz w:val="20"/>
        </w:rPr>
        <w:t>Helsingfors</w:t>
      </w:r>
      <w:r w:rsidR="00AC436A" w:rsidRPr="0013170F">
        <w:rPr>
          <w:rFonts w:ascii="Verdana" w:hAnsi="Verdana"/>
          <w:i/>
          <w:sz w:val="20"/>
        </w:rPr>
        <w:t xml:space="preserve">. </w:t>
      </w:r>
      <w:r w:rsidR="009D1BAA" w:rsidRPr="0013170F">
        <w:rPr>
          <w:rFonts w:ascii="Verdana" w:hAnsi="Verdana"/>
          <w:i/>
          <w:sz w:val="20"/>
        </w:rPr>
        <w:t>Den finska b</w:t>
      </w:r>
      <w:r w:rsidR="00F4114A" w:rsidRPr="0013170F">
        <w:rPr>
          <w:rFonts w:ascii="Verdana" w:hAnsi="Verdana"/>
          <w:i/>
          <w:sz w:val="20"/>
        </w:rPr>
        <w:t xml:space="preserve">utiken har fått en flygande start och följs nu upp med ytterligare en </w:t>
      </w:r>
      <w:r w:rsidR="009F1840" w:rsidRPr="0013170F">
        <w:rPr>
          <w:rFonts w:ascii="Verdana" w:hAnsi="Verdana"/>
          <w:i/>
          <w:sz w:val="20"/>
        </w:rPr>
        <w:t xml:space="preserve">butik i Helsingfors. </w:t>
      </w:r>
      <w:r w:rsidR="00F4114A" w:rsidRPr="0013170F">
        <w:rPr>
          <w:rFonts w:ascii="Verdana" w:hAnsi="Verdana"/>
          <w:i/>
          <w:sz w:val="20"/>
        </w:rPr>
        <w:t xml:space="preserve"> </w:t>
      </w:r>
    </w:p>
    <w:p w:rsidR="00F4114A" w:rsidRPr="0013170F" w:rsidRDefault="00F4114A" w:rsidP="00D1033B">
      <w:pPr>
        <w:rPr>
          <w:rFonts w:ascii="Verdana" w:hAnsi="Verdana" w:cs="Calibri"/>
          <w:sz w:val="20"/>
          <w:szCs w:val="22"/>
        </w:rPr>
      </w:pPr>
    </w:p>
    <w:p w:rsidR="00AC039E" w:rsidRPr="0013170F" w:rsidRDefault="00051F8F" w:rsidP="00AC039E">
      <w:pPr>
        <w:rPr>
          <w:rFonts w:ascii="Verdana" w:hAnsi="Verdana" w:cs="Calibri"/>
          <w:sz w:val="20"/>
          <w:szCs w:val="22"/>
        </w:rPr>
      </w:pPr>
      <w:r w:rsidRPr="0013170F">
        <w:rPr>
          <w:rFonts w:ascii="Verdana" w:hAnsi="Verdana"/>
          <w:sz w:val="20"/>
        </w:rPr>
        <w:t xml:space="preserve">Framgångarna för </w:t>
      </w:r>
      <w:r w:rsidR="006F5AB2" w:rsidRPr="0013170F">
        <w:rPr>
          <w:rFonts w:ascii="Verdana" w:hAnsi="Verdana"/>
          <w:sz w:val="20"/>
        </w:rPr>
        <w:t xml:space="preserve">den </w:t>
      </w:r>
      <w:r w:rsidRPr="0013170F">
        <w:rPr>
          <w:rFonts w:ascii="Verdana" w:hAnsi="Verdana"/>
          <w:sz w:val="20"/>
        </w:rPr>
        <w:t>finska</w:t>
      </w:r>
      <w:r w:rsidR="009F1840" w:rsidRPr="0013170F">
        <w:rPr>
          <w:rFonts w:ascii="Verdana" w:hAnsi="Verdana"/>
          <w:sz w:val="20"/>
        </w:rPr>
        <w:t xml:space="preserve"> pilot</w:t>
      </w:r>
      <w:r w:rsidRPr="0013170F">
        <w:rPr>
          <w:rFonts w:ascii="Verdana" w:hAnsi="Verdana"/>
          <w:sz w:val="20"/>
        </w:rPr>
        <w:t>butik</w:t>
      </w:r>
      <w:r w:rsidR="009F1840" w:rsidRPr="0013170F">
        <w:rPr>
          <w:rFonts w:ascii="Verdana" w:hAnsi="Verdana"/>
          <w:sz w:val="20"/>
        </w:rPr>
        <w:t xml:space="preserve">en </w:t>
      </w:r>
      <w:r w:rsidRPr="0013170F">
        <w:rPr>
          <w:rFonts w:ascii="Verdana" w:hAnsi="Verdana" w:cs="Calibri"/>
          <w:sz w:val="20"/>
          <w:szCs w:val="22"/>
        </w:rPr>
        <w:t xml:space="preserve">bekräftar att </w:t>
      </w:r>
      <w:r w:rsidR="00967F7A" w:rsidRPr="0013170F">
        <w:rPr>
          <w:rFonts w:ascii="Verdana" w:hAnsi="Verdana" w:cs="Calibri"/>
          <w:sz w:val="20"/>
          <w:szCs w:val="22"/>
        </w:rPr>
        <w:t>Granits koncept</w:t>
      </w:r>
      <w:r w:rsidRPr="0013170F">
        <w:rPr>
          <w:rFonts w:ascii="Verdana" w:hAnsi="Verdana" w:cs="Calibri"/>
          <w:sz w:val="20"/>
          <w:szCs w:val="22"/>
        </w:rPr>
        <w:t xml:space="preserve"> lämpar sig för internationell expansion.</w:t>
      </w:r>
      <w:r w:rsidR="00766C5A" w:rsidRPr="0013170F">
        <w:rPr>
          <w:rFonts w:ascii="Verdana" w:hAnsi="Verdana" w:cs="Calibri"/>
          <w:sz w:val="20"/>
          <w:szCs w:val="22"/>
        </w:rPr>
        <w:t xml:space="preserve"> </w:t>
      </w:r>
      <w:r w:rsidRPr="0013170F">
        <w:rPr>
          <w:rFonts w:ascii="Verdana" w:hAnsi="Verdana" w:cs="Calibri"/>
          <w:sz w:val="20"/>
          <w:szCs w:val="22"/>
        </w:rPr>
        <w:t xml:space="preserve">Genom att </w:t>
      </w:r>
      <w:r w:rsidR="009F1840" w:rsidRPr="0013170F">
        <w:rPr>
          <w:rFonts w:ascii="Verdana" w:hAnsi="Verdana" w:cs="Calibri"/>
          <w:sz w:val="20"/>
          <w:szCs w:val="22"/>
        </w:rPr>
        <w:t xml:space="preserve">nu etablera ytterligare en </w:t>
      </w:r>
      <w:r w:rsidRPr="0013170F">
        <w:rPr>
          <w:rFonts w:ascii="Verdana" w:hAnsi="Verdana" w:cs="Calibri"/>
          <w:sz w:val="20"/>
          <w:szCs w:val="22"/>
        </w:rPr>
        <w:t xml:space="preserve">butik ökar man förståelsen för den </w:t>
      </w:r>
      <w:r w:rsidRPr="0013170F">
        <w:rPr>
          <w:rFonts w:ascii="Verdana" w:hAnsi="Verdana"/>
          <w:sz w:val="20"/>
        </w:rPr>
        <w:t xml:space="preserve">finska marknaden </w:t>
      </w:r>
      <w:r w:rsidR="00AC039E" w:rsidRPr="0013170F">
        <w:rPr>
          <w:rFonts w:ascii="Verdana" w:hAnsi="Verdana" w:cs="Calibri"/>
          <w:sz w:val="20"/>
          <w:szCs w:val="22"/>
        </w:rPr>
        <w:t xml:space="preserve">som stöd för en fortsatt expansion </w:t>
      </w:r>
      <w:r w:rsidRPr="0013170F">
        <w:rPr>
          <w:rFonts w:ascii="Verdana" w:hAnsi="Verdana"/>
          <w:sz w:val="20"/>
        </w:rPr>
        <w:t>framöver.</w:t>
      </w:r>
      <w:r w:rsidR="00AC039E" w:rsidRPr="0013170F">
        <w:rPr>
          <w:rFonts w:ascii="Verdana" w:hAnsi="Verdana"/>
          <w:sz w:val="20"/>
        </w:rPr>
        <w:t xml:space="preserve"> </w:t>
      </w:r>
      <w:r w:rsidR="00AC039E" w:rsidRPr="0013170F">
        <w:rPr>
          <w:rFonts w:ascii="Verdana" w:hAnsi="Verdana" w:cs="Calibri"/>
          <w:sz w:val="20"/>
          <w:szCs w:val="22"/>
        </w:rPr>
        <w:t xml:space="preserve">Granits andra </w:t>
      </w:r>
      <w:r w:rsidR="009F1840" w:rsidRPr="0013170F">
        <w:rPr>
          <w:rFonts w:ascii="Verdana" w:hAnsi="Verdana" w:cs="Calibri"/>
          <w:sz w:val="20"/>
          <w:szCs w:val="22"/>
        </w:rPr>
        <w:t>b</w:t>
      </w:r>
      <w:r w:rsidR="00967F7A" w:rsidRPr="0013170F">
        <w:rPr>
          <w:rFonts w:ascii="Verdana" w:hAnsi="Verdana" w:cs="Calibri"/>
          <w:sz w:val="20"/>
          <w:szCs w:val="22"/>
        </w:rPr>
        <w:t xml:space="preserve">utik i Finland kommer </w:t>
      </w:r>
      <w:r w:rsidR="00AC039E" w:rsidRPr="0013170F">
        <w:rPr>
          <w:rFonts w:ascii="Verdana" w:hAnsi="Verdana" w:cs="Calibri"/>
          <w:sz w:val="20"/>
          <w:szCs w:val="22"/>
        </w:rPr>
        <w:t>vara belägen</w:t>
      </w:r>
      <w:r w:rsidR="009F1840" w:rsidRPr="0013170F">
        <w:rPr>
          <w:rFonts w:ascii="Verdana" w:hAnsi="Verdana" w:cs="Calibri"/>
          <w:sz w:val="20"/>
          <w:szCs w:val="22"/>
        </w:rPr>
        <w:t xml:space="preserve"> i Forumgallerian </w:t>
      </w:r>
      <w:r w:rsidR="00AC039E" w:rsidRPr="0013170F">
        <w:rPr>
          <w:rFonts w:ascii="Verdana" w:hAnsi="Verdana" w:cs="Calibri"/>
          <w:sz w:val="20"/>
          <w:szCs w:val="22"/>
        </w:rPr>
        <w:t xml:space="preserve">och öppnar </w:t>
      </w:r>
      <w:r w:rsidR="009F1840" w:rsidRPr="0013170F">
        <w:rPr>
          <w:rFonts w:ascii="Verdana" w:hAnsi="Verdana" w:cs="Calibri"/>
          <w:sz w:val="20"/>
          <w:szCs w:val="22"/>
        </w:rPr>
        <w:t xml:space="preserve">den 26 september. </w:t>
      </w:r>
    </w:p>
    <w:p w:rsidR="00AC039E" w:rsidRPr="0013170F" w:rsidRDefault="00AC039E" w:rsidP="00D1033B">
      <w:pPr>
        <w:rPr>
          <w:rFonts w:ascii="Verdana" w:hAnsi="Verdana"/>
          <w:sz w:val="20"/>
        </w:rPr>
      </w:pPr>
    </w:p>
    <w:p w:rsidR="001C2C8C" w:rsidRPr="0013170F" w:rsidRDefault="001C2C8C" w:rsidP="00AC039E">
      <w:pPr>
        <w:ind w:left="284"/>
        <w:rPr>
          <w:rFonts w:ascii="Verdana" w:hAnsi="Verdana" w:cs="Arial"/>
          <w:sz w:val="20"/>
          <w:szCs w:val="26"/>
        </w:rPr>
      </w:pPr>
      <w:r w:rsidRPr="0013170F">
        <w:rPr>
          <w:rFonts w:ascii="Verdana" w:hAnsi="Verdana" w:cs="Arial"/>
          <w:sz w:val="20"/>
          <w:szCs w:val="26"/>
        </w:rPr>
        <w:t xml:space="preserve">– </w:t>
      </w:r>
      <w:r w:rsidR="00A607A9" w:rsidRPr="0013170F">
        <w:rPr>
          <w:rFonts w:ascii="Verdana" w:hAnsi="Verdana" w:cs="Arial"/>
          <w:sz w:val="20"/>
          <w:szCs w:val="26"/>
        </w:rPr>
        <w:t>Vår</w:t>
      </w:r>
      <w:r w:rsidR="00AC039E" w:rsidRPr="0013170F">
        <w:rPr>
          <w:rFonts w:ascii="Verdana" w:hAnsi="Verdana" w:cs="Arial"/>
          <w:sz w:val="20"/>
          <w:szCs w:val="26"/>
        </w:rPr>
        <w:t xml:space="preserve"> framgångsformel </w:t>
      </w:r>
      <w:r w:rsidR="00A607A9" w:rsidRPr="0013170F">
        <w:rPr>
          <w:rFonts w:ascii="Verdana" w:hAnsi="Verdana" w:cs="Arial"/>
          <w:sz w:val="20"/>
          <w:szCs w:val="26"/>
        </w:rPr>
        <w:t xml:space="preserve">med </w:t>
      </w:r>
      <w:r w:rsidR="00DF57E9" w:rsidRPr="0013170F">
        <w:rPr>
          <w:rFonts w:ascii="Verdana" w:hAnsi="Verdana" w:cs="Arial"/>
          <w:sz w:val="20"/>
          <w:szCs w:val="26"/>
        </w:rPr>
        <w:t xml:space="preserve">ett starkt butiksuttryck och </w:t>
      </w:r>
      <w:r w:rsidR="00AC039E" w:rsidRPr="0013170F">
        <w:rPr>
          <w:rFonts w:ascii="Verdana" w:hAnsi="Verdana" w:cs="Arial"/>
          <w:sz w:val="20"/>
          <w:szCs w:val="26"/>
        </w:rPr>
        <w:t xml:space="preserve">unika </w:t>
      </w:r>
      <w:r w:rsidR="00D27271" w:rsidRPr="0013170F">
        <w:rPr>
          <w:rFonts w:ascii="Verdana" w:hAnsi="Verdana" w:cs="Arial"/>
          <w:sz w:val="20"/>
          <w:szCs w:val="26"/>
        </w:rPr>
        <w:t xml:space="preserve">funktionella </w:t>
      </w:r>
      <w:r w:rsidR="00AC039E" w:rsidRPr="0013170F">
        <w:rPr>
          <w:rFonts w:ascii="Verdana" w:hAnsi="Verdana" w:cs="Arial"/>
          <w:sz w:val="20"/>
          <w:szCs w:val="26"/>
        </w:rPr>
        <w:t>varor som håller länge</w:t>
      </w:r>
      <w:r w:rsidR="000A3949" w:rsidRPr="0013170F">
        <w:rPr>
          <w:rFonts w:ascii="Verdana" w:hAnsi="Verdana" w:cs="Arial"/>
          <w:sz w:val="20"/>
          <w:szCs w:val="26"/>
        </w:rPr>
        <w:t xml:space="preserve"> har mottagits väl även i Finland</w:t>
      </w:r>
      <w:r w:rsidR="00A607A9" w:rsidRPr="0013170F">
        <w:rPr>
          <w:rFonts w:ascii="Verdana" w:hAnsi="Verdana" w:cs="Arial"/>
          <w:sz w:val="20"/>
          <w:szCs w:val="26"/>
        </w:rPr>
        <w:t xml:space="preserve">, </w:t>
      </w:r>
      <w:r w:rsidRPr="0013170F">
        <w:rPr>
          <w:rFonts w:ascii="Verdana" w:hAnsi="Verdana"/>
          <w:sz w:val="20"/>
        </w:rPr>
        <w:t xml:space="preserve">säger </w:t>
      </w:r>
      <w:r w:rsidRPr="0013170F">
        <w:rPr>
          <w:rFonts w:ascii="Verdana" w:hAnsi="Verdana" w:cs="Verdana"/>
          <w:bCs/>
          <w:sz w:val="20"/>
          <w:szCs w:val="22"/>
          <w:lang w:bidi="sv-SE"/>
        </w:rPr>
        <w:t>Katari</w:t>
      </w:r>
      <w:bookmarkStart w:id="0" w:name="_GoBack"/>
      <w:bookmarkEnd w:id="0"/>
      <w:r w:rsidRPr="0013170F">
        <w:rPr>
          <w:rFonts w:ascii="Verdana" w:hAnsi="Verdana" w:cs="Verdana"/>
          <w:bCs/>
          <w:sz w:val="20"/>
          <w:szCs w:val="22"/>
          <w:lang w:bidi="sv-SE"/>
        </w:rPr>
        <w:t>na Grapengiesser,</w:t>
      </w:r>
      <w:r w:rsidRPr="0013170F">
        <w:rPr>
          <w:rFonts w:ascii="Verdana" w:hAnsi="Verdana" w:cs="MyriadPro-Regular"/>
          <w:sz w:val="20"/>
          <w:szCs w:val="26"/>
          <w:lang w:bidi="sv-SE"/>
        </w:rPr>
        <w:t xml:space="preserve"> </w:t>
      </w:r>
      <w:r w:rsidRPr="0013170F">
        <w:rPr>
          <w:rFonts w:ascii="Verdana" w:hAnsi="Verdana" w:cs="Verdana"/>
          <w:bCs/>
          <w:sz w:val="20"/>
          <w:szCs w:val="22"/>
          <w:lang w:bidi="sv-SE"/>
        </w:rPr>
        <w:t>VD på Granit.</w:t>
      </w:r>
    </w:p>
    <w:p w:rsidR="003C6C62" w:rsidRPr="0013170F" w:rsidRDefault="003C6C62" w:rsidP="001C2C8C">
      <w:pPr>
        <w:rPr>
          <w:rFonts w:ascii="Verdana" w:hAnsi="Verdana"/>
          <w:sz w:val="20"/>
        </w:rPr>
      </w:pPr>
    </w:p>
    <w:p w:rsidR="00CD2EFA" w:rsidRPr="0013170F" w:rsidRDefault="00051F8F" w:rsidP="00CD2EFA">
      <w:pPr>
        <w:rPr>
          <w:rFonts w:ascii="Verdana" w:hAnsi="Verdana"/>
          <w:sz w:val="20"/>
        </w:rPr>
      </w:pPr>
      <w:r w:rsidRPr="0013170F">
        <w:rPr>
          <w:rFonts w:ascii="Verdana" w:hAnsi="Verdana"/>
          <w:sz w:val="20"/>
        </w:rPr>
        <w:t xml:space="preserve">Granit skapades 1997 utifrån grundarnas frustration över hur svårt det var att hitta vettig förvaring för att hålla ordning på saker och ting. Den familjeägda kedjan </w:t>
      </w:r>
      <w:r w:rsidR="00CD2EFA" w:rsidRPr="0013170F">
        <w:rPr>
          <w:rFonts w:ascii="Verdana" w:hAnsi="Verdana"/>
          <w:sz w:val="20"/>
        </w:rPr>
        <w:t xml:space="preserve">är </w:t>
      </w:r>
      <w:r w:rsidRPr="0013170F">
        <w:rPr>
          <w:rFonts w:ascii="Verdana" w:hAnsi="Verdana"/>
          <w:sz w:val="20"/>
        </w:rPr>
        <w:t xml:space="preserve">idag </w:t>
      </w:r>
      <w:r w:rsidR="00CD2EFA" w:rsidRPr="0013170F">
        <w:rPr>
          <w:rFonts w:ascii="Verdana" w:hAnsi="Verdana"/>
          <w:sz w:val="20"/>
        </w:rPr>
        <w:t>marknadsledare inom svensk fackhandel på området förvaring utifrån ledorden praktisk funktion, enkel form, bra pris och kvalitet. Bolaget omsätter ida</w:t>
      </w:r>
      <w:r w:rsidR="00412D35" w:rsidRPr="0013170F">
        <w:rPr>
          <w:rFonts w:ascii="Verdana" w:hAnsi="Verdana"/>
          <w:sz w:val="20"/>
        </w:rPr>
        <w:t>g ca 125</w:t>
      </w:r>
      <w:r w:rsidR="00D27271" w:rsidRPr="0013170F">
        <w:rPr>
          <w:rFonts w:ascii="Verdana" w:hAnsi="Verdana"/>
          <w:sz w:val="20"/>
        </w:rPr>
        <w:t xml:space="preserve"> </w:t>
      </w:r>
      <w:r w:rsidR="00CD2EFA" w:rsidRPr="0013170F">
        <w:rPr>
          <w:rFonts w:ascii="Verdana" w:hAnsi="Verdana"/>
          <w:sz w:val="20"/>
        </w:rPr>
        <w:t>MSEK geno</w:t>
      </w:r>
      <w:r w:rsidR="00D27271" w:rsidRPr="0013170F">
        <w:rPr>
          <w:rFonts w:ascii="Verdana" w:hAnsi="Verdana"/>
          <w:sz w:val="20"/>
        </w:rPr>
        <w:t>m 16</w:t>
      </w:r>
      <w:r w:rsidR="00F4114A" w:rsidRPr="0013170F">
        <w:rPr>
          <w:rFonts w:ascii="Verdana" w:hAnsi="Verdana"/>
          <w:sz w:val="20"/>
        </w:rPr>
        <w:t xml:space="preserve"> butiker i Sverige, </w:t>
      </w:r>
      <w:r w:rsidR="00766C5A" w:rsidRPr="0013170F">
        <w:rPr>
          <w:rFonts w:ascii="Verdana" w:hAnsi="Verdana"/>
          <w:sz w:val="20"/>
        </w:rPr>
        <w:t>Norge</w:t>
      </w:r>
      <w:r w:rsidR="00F4114A" w:rsidRPr="0013170F">
        <w:rPr>
          <w:rFonts w:ascii="Verdana" w:hAnsi="Verdana"/>
          <w:sz w:val="20"/>
        </w:rPr>
        <w:t xml:space="preserve"> och Finland</w:t>
      </w:r>
      <w:r w:rsidR="00CD2EFA" w:rsidRPr="0013170F">
        <w:rPr>
          <w:rFonts w:ascii="Verdana" w:hAnsi="Verdana"/>
          <w:sz w:val="20"/>
        </w:rPr>
        <w:t>.</w:t>
      </w:r>
    </w:p>
    <w:p w:rsidR="00CD2EFA" w:rsidRPr="0013170F" w:rsidRDefault="00CD2EFA" w:rsidP="00CD2EFA">
      <w:pPr>
        <w:rPr>
          <w:rFonts w:ascii="Verdana" w:hAnsi="Verdana"/>
          <w:sz w:val="20"/>
        </w:rPr>
      </w:pPr>
    </w:p>
    <w:p w:rsidR="00CD2EFA" w:rsidRPr="0013170F" w:rsidRDefault="00CD2EFA" w:rsidP="00CD2EFA">
      <w:pPr>
        <w:rPr>
          <w:rFonts w:ascii="Verdana" w:hAnsi="Verdana"/>
          <w:sz w:val="20"/>
        </w:rPr>
      </w:pPr>
      <w:r w:rsidRPr="0013170F">
        <w:rPr>
          <w:rFonts w:ascii="Verdana" w:hAnsi="Verdana"/>
          <w:sz w:val="20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CD2EFA" w:rsidRPr="0013170F" w:rsidRDefault="00CD2EFA" w:rsidP="00CD2EFA">
      <w:pPr>
        <w:rPr>
          <w:rFonts w:ascii="Verdana" w:hAnsi="Verdana"/>
          <w:sz w:val="20"/>
          <w:szCs w:val="18"/>
        </w:rPr>
      </w:pPr>
    </w:p>
    <w:p w:rsidR="00CD2EFA" w:rsidRPr="0013170F" w:rsidRDefault="00CD2EFA" w:rsidP="00CD2EFA">
      <w:pPr>
        <w:rPr>
          <w:rFonts w:ascii="Verdana" w:hAnsi="Verdana"/>
          <w:sz w:val="20"/>
          <w:szCs w:val="18"/>
        </w:rPr>
      </w:pPr>
      <w:r w:rsidRPr="0013170F">
        <w:rPr>
          <w:rFonts w:ascii="Verdana" w:hAnsi="Verdana"/>
          <w:sz w:val="20"/>
          <w:szCs w:val="18"/>
        </w:rPr>
        <w:t>För mer information:</w:t>
      </w:r>
    </w:p>
    <w:p w:rsidR="00CD2EFA" w:rsidRPr="0013170F" w:rsidRDefault="00CD2EFA" w:rsidP="00CD2EFA">
      <w:pPr>
        <w:rPr>
          <w:rFonts w:ascii="Verdana" w:hAnsi="Verdana"/>
          <w:sz w:val="20"/>
          <w:szCs w:val="18"/>
        </w:rPr>
      </w:pPr>
    </w:p>
    <w:p w:rsidR="006F4F7B" w:rsidRPr="0013170F" w:rsidRDefault="00CD2EFA" w:rsidP="00CD2EFA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18"/>
        </w:rPr>
      </w:pPr>
      <w:r w:rsidRPr="0013170F">
        <w:rPr>
          <w:rFonts w:ascii="Verdana" w:hAnsi="Verdana" w:cs="Verdana"/>
          <w:bCs/>
          <w:sz w:val="20"/>
          <w:szCs w:val="22"/>
          <w:lang w:bidi="sv-SE"/>
        </w:rPr>
        <w:t>Katarina Grapengiesser,</w:t>
      </w:r>
      <w:r w:rsidRPr="0013170F">
        <w:rPr>
          <w:rFonts w:ascii="Verdana" w:hAnsi="Verdana" w:cs="MyriadPro-Regular"/>
          <w:sz w:val="20"/>
          <w:szCs w:val="26"/>
          <w:lang w:bidi="sv-SE"/>
        </w:rPr>
        <w:t xml:space="preserve"> </w:t>
      </w:r>
      <w:r w:rsidRPr="0013170F">
        <w:rPr>
          <w:rFonts w:ascii="Verdana" w:hAnsi="Verdana" w:cs="Verdana"/>
          <w:bCs/>
          <w:sz w:val="20"/>
          <w:szCs w:val="22"/>
          <w:lang w:bidi="sv-SE"/>
        </w:rPr>
        <w:t xml:space="preserve">VD Granit, </w:t>
      </w:r>
      <w:r w:rsidR="00D27271" w:rsidRPr="0013170F">
        <w:rPr>
          <w:rFonts w:ascii="Verdana" w:hAnsi="Verdana" w:cs="Verdana"/>
          <w:bCs/>
          <w:sz w:val="20"/>
          <w:szCs w:val="22"/>
          <w:lang w:bidi="sv-SE"/>
        </w:rPr>
        <w:t>+46 (0)</w:t>
      </w:r>
      <w:r w:rsidR="00D27271" w:rsidRPr="0013170F">
        <w:rPr>
          <w:rFonts w:ascii="Verdana" w:hAnsi="Verdana" w:cs="Verdana"/>
          <w:sz w:val="20"/>
          <w:szCs w:val="18"/>
        </w:rPr>
        <w:t xml:space="preserve">70 </w:t>
      </w:r>
      <w:r w:rsidRPr="0013170F">
        <w:rPr>
          <w:rFonts w:ascii="Verdana" w:hAnsi="Verdana" w:cs="Verdana"/>
          <w:sz w:val="20"/>
          <w:szCs w:val="18"/>
        </w:rPr>
        <w:t>412 96 98</w:t>
      </w:r>
    </w:p>
    <w:p w:rsidR="00CD2EFA" w:rsidRPr="0013170F" w:rsidRDefault="00CD2EFA" w:rsidP="00CD2EFA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  <w:bCs/>
          <w:sz w:val="20"/>
          <w:szCs w:val="22"/>
          <w:lang w:bidi="sv-SE"/>
        </w:rPr>
      </w:pPr>
      <w:r w:rsidRPr="0013170F">
        <w:rPr>
          <w:rFonts w:ascii="Verdana" w:hAnsi="Verdana"/>
          <w:sz w:val="20"/>
        </w:rPr>
        <w:t>www.granit.com • www.bergendahls.se</w:t>
      </w:r>
    </w:p>
    <w:p w:rsidR="00CD2EFA" w:rsidRPr="0013170F" w:rsidRDefault="00CD2EFA" w:rsidP="00CD2EFA">
      <w:pPr>
        <w:rPr>
          <w:rFonts w:ascii="Verdana" w:hAnsi="Verdana"/>
          <w:sz w:val="20"/>
        </w:rPr>
      </w:pPr>
    </w:p>
    <w:p w:rsidR="007B3C7E" w:rsidRPr="0013170F" w:rsidRDefault="007B3C7E" w:rsidP="007B3C7E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  <w:bCs/>
          <w:sz w:val="20"/>
          <w:szCs w:val="22"/>
          <w:lang w:bidi="sv-SE"/>
        </w:rPr>
      </w:pPr>
      <w:r w:rsidRPr="0013170F">
        <w:rPr>
          <w:rFonts w:ascii="Verdana" w:hAnsi="Verdana"/>
          <w:sz w:val="20"/>
        </w:rPr>
        <w:t xml:space="preserve">Granits bildbank: </w:t>
      </w:r>
      <w:r w:rsidRPr="0013170F">
        <w:rPr>
          <w:rStyle w:val="contenttext"/>
          <w:rFonts w:ascii="Verdana" w:hAnsi="Verdana"/>
          <w:sz w:val="20"/>
        </w:rPr>
        <w:t>http://granit.printley.se</w:t>
      </w:r>
    </w:p>
    <w:p w:rsidR="00CD2EFA" w:rsidRPr="0013170F" w:rsidRDefault="00CD2EFA" w:rsidP="00CD2EFA">
      <w:pPr>
        <w:rPr>
          <w:rFonts w:ascii="Verdana" w:hAnsi="Verdana"/>
          <w:sz w:val="20"/>
        </w:rPr>
      </w:pPr>
    </w:p>
    <w:p w:rsidR="001C2C8C" w:rsidRPr="0013170F" w:rsidRDefault="00CD2EFA" w:rsidP="00CD2EFA">
      <w:pPr>
        <w:rPr>
          <w:rFonts w:ascii="Verdana" w:hAnsi="Verdana"/>
          <w:i/>
          <w:sz w:val="20"/>
        </w:rPr>
      </w:pPr>
      <w:r w:rsidRPr="0013170F">
        <w:rPr>
          <w:rFonts w:ascii="Verdana" w:hAnsi="Verdana"/>
          <w:i/>
          <w:sz w:val="20"/>
        </w:rPr>
        <w:t>Granit ägs och drivs av familjeföretaget Bergendahl &amp; Son AB, Sveriges femte största detaljhandelsföretag och det 108:e största i landet. Bergendahls ägs av familjen Bergendahl i tredje och fjärde generationen. I koncernen ingår dessutom Bergendahls Food (bl a City Gross, EKO, Matöppet, Den svenska matrebellen), Glitter och Duka.</w:t>
      </w:r>
    </w:p>
    <w:sectPr w:rsidR="001C2C8C" w:rsidRPr="0013170F" w:rsidSect="001C2C8C"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111"/>
    <w:multiLevelType w:val="hybridMultilevel"/>
    <w:tmpl w:val="EE2470A0"/>
    <w:lvl w:ilvl="0" w:tplc="8154FC62">
      <w:start w:val="1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1304"/>
  <w:hyphenationZone w:val="425"/>
  <w:noPunctuationKerning/>
  <w:characterSpacingControl w:val="doNotCompress"/>
  <w:doNotValidateAgainstSchema/>
  <w:doNotDemarcateInvalidXml/>
  <w:compat/>
  <w:rsids>
    <w:rsidRoot w:val="002F0E3D"/>
    <w:rsid w:val="000103C7"/>
    <w:rsid w:val="00051DE3"/>
    <w:rsid w:val="00051F8F"/>
    <w:rsid w:val="00067448"/>
    <w:rsid w:val="000A3949"/>
    <w:rsid w:val="000E0FF3"/>
    <w:rsid w:val="0013170F"/>
    <w:rsid w:val="00172186"/>
    <w:rsid w:val="001C2C8C"/>
    <w:rsid w:val="001D7140"/>
    <w:rsid w:val="001E23FD"/>
    <w:rsid w:val="00214294"/>
    <w:rsid w:val="00226E27"/>
    <w:rsid w:val="002F0E3D"/>
    <w:rsid w:val="00376BD7"/>
    <w:rsid w:val="003C2591"/>
    <w:rsid w:val="003C6C62"/>
    <w:rsid w:val="003F4461"/>
    <w:rsid w:val="00412D35"/>
    <w:rsid w:val="00421E40"/>
    <w:rsid w:val="00463A87"/>
    <w:rsid w:val="005A5397"/>
    <w:rsid w:val="005B4366"/>
    <w:rsid w:val="00662027"/>
    <w:rsid w:val="00670D8A"/>
    <w:rsid w:val="00676339"/>
    <w:rsid w:val="006B78FF"/>
    <w:rsid w:val="006F4F7B"/>
    <w:rsid w:val="006F5AB2"/>
    <w:rsid w:val="0071000A"/>
    <w:rsid w:val="007110D5"/>
    <w:rsid w:val="007137D0"/>
    <w:rsid w:val="00766C5A"/>
    <w:rsid w:val="007B3C7E"/>
    <w:rsid w:val="0084762F"/>
    <w:rsid w:val="008D56E3"/>
    <w:rsid w:val="00902B19"/>
    <w:rsid w:val="00966651"/>
    <w:rsid w:val="00967F7A"/>
    <w:rsid w:val="009D1BAA"/>
    <w:rsid w:val="009F1840"/>
    <w:rsid w:val="00A40F44"/>
    <w:rsid w:val="00A607A9"/>
    <w:rsid w:val="00AC039E"/>
    <w:rsid w:val="00AC436A"/>
    <w:rsid w:val="00AF3C85"/>
    <w:rsid w:val="00B753BC"/>
    <w:rsid w:val="00C10641"/>
    <w:rsid w:val="00CD2EFA"/>
    <w:rsid w:val="00CF4537"/>
    <w:rsid w:val="00D1033B"/>
    <w:rsid w:val="00D27271"/>
    <w:rsid w:val="00D807E4"/>
    <w:rsid w:val="00D87D25"/>
    <w:rsid w:val="00DF57E9"/>
    <w:rsid w:val="00F05D31"/>
    <w:rsid w:val="00F4114A"/>
    <w:rsid w:val="00F522A7"/>
    <w:rsid w:val="00F8664A"/>
    <w:rsid w:val="00FC4187"/>
    <w:rsid w:val="00FD5E87"/>
  </w:rsids>
  <m:mathPr>
    <m:mathFont m:val="Adobe Garamond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86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F8793A"/>
    <w:rPr>
      <w:color w:val="0000FF"/>
      <w:u w:val="single"/>
    </w:rPr>
  </w:style>
  <w:style w:type="character" w:customStyle="1" w:styleId="contenttext">
    <w:name w:val="contenttext"/>
    <w:basedOn w:val="Standardstycketypsnitt"/>
    <w:rsid w:val="007B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8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8793A"/>
    <w:rPr>
      <w:color w:val="0000FF"/>
      <w:u w:val="single"/>
    </w:rPr>
  </w:style>
  <w:style w:type="character" w:customStyle="1" w:styleId="contenttext">
    <w:name w:val="contenttext"/>
    <w:basedOn w:val="Standardstycketeckensnitt"/>
    <w:rsid w:val="007B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1473</Characters>
  <Application>Microsoft Macintosh Word</Application>
  <DocSecurity>0</DocSecurity>
  <Lines>12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2008-12-19</vt:lpstr>
      <vt:lpstr>Pressmeddelande 2008-12-19</vt:lpstr>
    </vt:vector>
  </TitlesOfParts>
  <Company>BergendahlsGruppen AB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2008-12-19</dc:title>
  <dc:creator>robolsso</dc:creator>
  <cp:lastModifiedBy>Gryningsmannen</cp:lastModifiedBy>
  <cp:revision>5</cp:revision>
  <cp:lastPrinted>2013-08-22T06:30:00Z</cp:lastPrinted>
  <dcterms:created xsi:type="dcterms:W3CDTF">2013-08-19T06:21:00Z</dcterms:created>
  <dcterms:modified xsi:type="dcterms:W3CDTF">2013-08-22T06:30:00Z</dcterms:modified>
</cp:coreProperties>
</file>