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7B" w:rsidRDefault="00995A7B"/>
    <w:p w:rsidR="00092740" w:rsidRDefault="00092740"/>
    <w:p w:rsidR="007072F7" w:rsidRPr="00001A25" w:rsidRDefault="007072F7" w:rsidP="007072F7">
      <w:r w:rsidRPr="00001A25">
        <w:t>PRESSRELEASE</w:t>
      </w:r>
    </w:p>
    <w:p w:rsidR="007072F7" w:rsidRPr="00001A25" w:rsidRDefault="007072F7" w:rsidP="007072F7"/>
    <w:p w:rsidR="007072F7" w:rsidRPr="00001A25" w:rsidRDefault="0074108C" w:rsidP="007072F7">
      <w:r w:rsidRPr="00001A25">
        <w:t>2013-02-</w:t>
      </w:r>
      <w:r w:rsidR="0020612B">
        <w:t>14</w:t>
      </w:r>
    </w:p>
    <w:p w:rsidR="00407C71" w:rsidRPr="00001A25" w:rsidRDefault="00407C71" w:rsidP="007072F7"/>
    <w:p w:rsidR="007072F7" w:rsidRPr="0074108C" w:rsidRDefault="0074108C" w:rsidP="007072F7">
      <w:proofErr w:type="spellStart"/>
      <w:r w:rsidRPr="0074108C">
        <w:rPr>
          <w:rFonts w:ascii="Trebuchet MS" w:eastAsia="Times New Roman" w:hAnsi="Trebuchet MS"/>
          <w:b/>
          <w:bCs/>
          <w:color w:val="000000"/>
        </w:rPr>
        <w:t>Cub</w:t>
      </w:r>
      <w:proofErr w:type="spellEnd"/>
      <w:r w:rsidRPr="0074108C">
        <w:rPr>
          <w:rFonts w:ascii="Trebuchet MS" w:eastAsia="Times New Roman" w:hAnsi="Trebuchet MS"/>
          <w:b/>
          <w:bCs/>
          <w:color w:val="000000"/>
        </w:rPr>
        <w:t xml:space="preserve"> Business Systems och </w:t>
      </w:r>
      <w:proofErr w:type="spellStart"/>
      <w:r w:rsidRPr="0074108C">
        <w:rPr>
          <w:rFonts w:ascii="Trebuchet MS" w:eastAsia="Times New Roman" w:hAnsi="Trebuchet MS"/>
          <w:b/>
          <w:bCs/>
          <w:color w:val="000000"/>
        </w:rPr>
        <w:t>SolidQ</w:t>
      </w:r>
      <w:proofErr w:type="spellEnd"/>
      <w:r w:rsidRPr="0074108C">
        <w:rPr>
          <w:rFonts w:ascii="Trebuchet MS" w:eastAsia="Times New Roman" w:hAnsi="Trebuchet MS"/>
          <w:b/>
          <w:bCs/>
          <w:color w:val="000000"/>
        </w:rPr>
        <w:t xml:space="preserve"> </w:t>
      </w:r>
      <w:r>
        <w:rPr>
          <w:rFonts w:ascii="Trebuchet MS" w:eastAsia="Times New Roman" w:hAnsi="Trebuchet MS"/>
          <w:b/>
          <w:bCs/>
          <w:color w:val="000000"/>
        </w:rPr>
        <w:t>i</w:t>
      </w:r>
      <w:r w:rsidRPr="0074108C">
        <w:rPr>
          <w:rFonts w:ascii="Trebuchet MS" w:eastAsia="Times New Roman" w:hAnsi="Trebuchet MS"/>
          <w:b/>
          <w:bCs/>
          <w:color w:val="000000"/>
        </w:rPr>
        <w:t xml:space="preserve"> samarbet</w:t>
      </w:r>
      <w:r>
        <w:rPr>
          <w:rFonts w:ascii="Trebuchet MS" w:eastAsia="Times New Roman" w:hAnsi="Trebuchet MS"/>
          <w:b/>
          <w:bCs/>
          <w:color w:val="000000"/>
        </w:rPr>
        <w:t>e</w:t>
      </w:r>
      <w:r w:rsidRPr="0074108C">
        <w:rPr>
          <w:rFonts w:ascii="Trebuchet MS" w:eastAsia="Times New Roman" w:hAnsi="Trebuchet MS"/>
          <w:b/>
          <w:bCs/>
          <w:color w:val="000000"/>
        </w:rPr>
        <w:t xml:space="preserve"> kring konsulttjänster</w:t>
      </w:r>
      <w:r w:rsidR="00E21A6A">
        <w:rPr>
          <w:rFonts w:ascii="Trebuchet MS" w:eastAsia="Times New Roman" w:hAnsi="Trebuchet MS"/>
          <w:b/>
          <w:bCs/>
          <w:color w:val="000000"/>
        </w:rPr>
        <w:t xml:space="preserve"> för SQL S</w:t>
      </w:r>
      <w:r>
        <w:rPr>
          <w:rFonts w:ascii="Trebuchet MS" w:eastAsia="Times New Roman" w:hAnsi="Trebuchet MS"/>
          <w:b/>
          <w:bCs/>
          <w:color w:val="000000"/>
        </w:rPr>
        <w:t>erver</w:t>
      </w:r>
      <w:r w:rsidRPr="0074108C">
        <w:rPr>
          <w:rFonts w:ascii="Trebuchet MS" w:eastAsia="Times New Roman" w:hAnsi="Trebuchet MS"/>
          <w:b/>
          <w:bCs/>
          <w:color w:val="000000"/>
        </w:rPr>
        <w:t xml:space="preserve"> </w:t>
      </w:r>
    </w:p>
    <w:p w:rsidR="007072F7" w:rsidRPr="0074108C" w:rsidRDefault="007072F7" w:rsidP="007072F7">
      <w:pPr>
        <w:rPr>
          <w:rFonts w:ascii="Trebuchet MS" w:eastAsia="Times New Roman" w:hAnsi="Trebuchet MS"/>
          <w:color w:val="000000"/>
          <w:sz w:val="20"/>
          <w:szCs w:val="20"/>
        </w:rPr>
      </w:pPr>
    </w:p>
    <w:p w:rsidR="00E21A6A" w:rsidRDefault="00E21A6A" w:rsidP="007072F7">
      <w:pPr>
        <w:rPr>
          <w:rFonts w:ascii="Trebuchet MS" w:eastAsia="Times New Roman" w:hAnsi="Trebuchet MS"/>
          <w:color w:val="000000"/>
          <w:sz w:val="20"/>
          <w:szCs w:val="20"/>
        </w:rPr>
      </w:pPr>
      <w:bookmarkStart w:id="0" w:name="_GoBack"/>
      <w:proofErr w:type="spellStart"/>
      <w:r>
        <w:rPr>
          <w:rFonts w:ascii="Trebuchet MS" w:eastAsia="Times New Roman" w:hAnsi="Trebuchet MS"/>
          <w:color w:val="000000"/>
          <w:sz w:val="20"/>
          <w:szCs w:val="20"/>
        </w:rPr>
        <w:t>Cub</w:t>
      </w:r>
      <w:proofErr w:type="spellEnd"/>
      <w:r>
        <w:rPr>
          <w:rFonts w:ascii="Trebuchet MS" w:eastAsia="Times New Roman" w:hAnsi="Trebuchet MS"/>
          <w:color w:val="000000"/>
          <w:sz w:val="20"/>
          <w:szCs w:val="20"/>
        </w:rPr>
        <w:t xml:space="preserve"> Business Systems och </w:t>
      </w:r>
      <w:proofErr w:type="spellStart"/>
      <w:r>
        <w:rPr>
          <w:rFonts w:ascii="Trebuchet MS" w:eastAsia="Times New Roman" w:hAnsi="Trebuchet MS"/>
          <w:color w:val="000000"/>
          <w:sz w:val="20"/>
          <w:szCs w:val="20"/>
        </w:rPr>
        <w:t>SolidQ</w:t>
      </w:r>
      <w:proofErr w:type="spellEnd"/>
      <w:r>
        <w:rPr>
          <w:rFonts w:ascii="Trebuchet MS" w:eastAsia="Times New Roman" w:hAnsi="Trebuchet MS"/>
          <w:color w:val="000000"/>
          <w:sz w:val="20"/>
          <w:szCs w:val="20"/>
        </w:rPr>
        <w:t xml:space="preserve"> har tecknat ett samarbetesavtal som ger </w:t>
      </w:r>
      <w:proofErr w:type="spellStart"/>
      <w:r>
        <w:rPr>
          <w:rFonts w:ascii="Trebuchet MS" w:eastAsia="Times New Roman" w:hAnsi="Trebuchet MS"/>
          <w:color w:val="000000"/>
          <w:sz w:val="20"/>
          <w:szCs w:val="20"/>
        </w:rPr>
        <w:t>Cub</w:t>
      </w:r>
      <w:proofErr w:type="spellEnd"/>
      <w:r>
        <w:rPr>
          <w:rFonts w:ascii="Trebuchet MS" w:eastAsia="Times New Roman" w:hAnsi="Trebuchet MS"/>
          <w:color w:val="000000"/>
          <w:sz w:val="20"/>
          <w:szCs w:val="20"/>
        </w:rPr>
        <w:t xml:space="preserve"> möjlighet att marknadsföra, erbjuda och installera </w:t>
      </w:r>
      <w:proofErr w:type="spellStart"/>
      <w:r>
        <w:rPr>
          <w:rFonts w:ascii="Trebuchet MS" w:eastAsia="Times New Roman" w:hAnsi="Trebuchet MS"/>
          <w:color w:val="000000"/>
          <w:sz w:val="20"/>
          <w:szCs w:val="20"/>
        </w:rPr>
        <w:t>SolidQs</w:t>
      </w:r>
      <w:proofErr w:type="spellEnd"/>
      <w:r>
        <w:rPr>
          <w:rFonts w:ascii="Trebuchet MS" w:eastAsia="Times New Roman" w:hAnsi="Trebuchet MS"/>
          <w:color w:val="000000"/>
          <w:sz w:val="20"/>
          <w:szCs w:val="20"/>
        </w:rPr>
        <w:t xml:space="preserve"> produkter och tjänster inom SQL Server området.  </w:t>
      </w:r>
    </w:p>
    <w:p w:rsidR="00960AF8" w:rsidRDefault="007072F7" w:rsidP="007072F7">
      <w:pPr>
        <w:rPr>
          <w:rFonts w:ascii="Trebuchet MS" w:eastAsia="Times New Roman" w:hAnsi="Trebuchet MS"/>
          <w:color w:val="000000"/>
          <w:sz w:val="20"/>
          <w:szCs w:val="20"/>
        </w:rPr>
      </w:pPr>
      <w:r w:rsidRPr="004543C2">
        <w:rPr>
          <w:rFonts w:ascii="Trebuchet MS" w:eastAsia="Times New Roman" w:hAnsi="Trebuchet MS"/>
          <w:color w:val="000000"/>
          <w:sz w:val="20"/>
          <w:szCs w:val="20"/>
        </w:rPr>
        <w:br/>
      </w:r>
      <w:r w:rsidR="00CC2616">
        <w:rPr>
          <w:rFonts w:ascii="Trebuchet MS" w:eastAsia="Times New Roman" w:hAnsi="Trebuchet MS"/>
          <w:color w:val="000000"/>
          <w:sz w:val="20"/>
          <w:szCs w:val="20"/>
        </w:rPr>
        <w:t xml:space="preserve">Samarbetet omfattar </w:t>
      </w:r>
      <w:r w:rsidR="00001A25">
        <w:rPr>
          <w:rFonts w:ascii="Trebuchet MS" w:eastAsia="Times New Roman" w:hAnsi="Trebuchet MS"/>
          <w:color w:val="000000"/>
          <w:sz w:val="20"/>
          <w:szCs w:val="20"/>
        </w:rPr>
        <w:t>a</w:t>
      </w:r>
      <w:r w:rsidR="00CC2616">
        <w:rPr>
          <w:rFonts w:ascii="Trebuchet MS" w:eastAsia="Times New Roman" w:hAnsi="Trebuchet MS"/>
          <w:color w:val="000000"/>
          <w:sz w:val="20"/>
          <w:szCs w:val="20"/>
        </w:rPr>
        <w:t xml:space="preserve">tt erbjuda </w:t>
      </w:r>
      <w:proofErr w:type="spellStart"/>
      <w:r w:rsidR="00CC2616">
        <w:rPr>
          <w:rFonts w:ascii="Trebuchet MS" w:eastAsia="Times New Roman" w:hAnsi="Trebuchet MS"/>
          <w:color w:val="000000"/>
          <w:sz w:val="20"/>
          <w:szCs w:val="20"/>
        </w:rPr>
        <w:t>SolidQs</w:t>
      </w:r>
      <w:proofErr w:type="spellEnd"/>
      <w:r w:rsidR="00CC2616">
        <w:rPr>
          <w:rFonts w:ascii="Trebuchet MS" w:eastAsia="Times New Roman" w:hAnsi="Trebuchet MS"/>
          <w:color w:val="000000"/>
          <w:sz w:val="20"/>
          <w:szCs w:val="20"/>
        </w:rPr>
        <w:t xml:space="preserve"> produkt ”</w:t>
      </w:r>
      <w:r w:rsidR="00113725">
        <w:rPr>
          <w:rFonts w:ascii="Trebuchet MS" w:eastAsia="Times New Roman" w:hAnsi="Trebuchet MS"/>
          <w:color w:val="000000"/>
          <w:sz w:val="20"/>
          <w:szCs w:val="20"/>
        </w:rPr>
        <w:t>Health</w:t>
      </w:r>
      <w:r w:rsidR="00CC2616">
        <w:rPr>
          <w:rFonts w:ascii="Trebuchet MS" w:eastAsia="Times New Roman" w:hAnsi="Trebuchet MS"/>
          <w:color w:val="000000"/>
          <w:sz w:val="20"/>
          <w:szCs w:val="20"/>
        </w:rPr>
        <w:t xml:space="preserve"> Check” som testar av kundens SQL Server prestanda och funktionalitet och tar fram förslag på åtgärder för att förbättra detta men även peka</w:t>
      </w:r>
      <w:r w:rsidR="00960AF8">
        <w:rPr>
          <w:rFonts w:ascii="Trebuchet MS" w:eastAsia="Times New Roman" w:hAnsi="Trebuchet MS"/>
          <w:color w:val="000000"/>
          <w:sz w:val="20"/>
          <w:szCs w:val="20"/>
        </w:rPr>
        <w:t>r</w:t>
      </w:r>
      <w:r w:rsidR="00CC2616">
        <w:rPr>
          <w:rFonts w:ascii="Trebuchet MS" w:eastAsia="Times New Roman" w:hAnsi="Trebuchet MS"/>
          <w:color w:val="000000"/>
          <w:sz w:val="20"/>
          <w:szCs w:val="20"/>
        </w:rPr>
        <w:t xml:space="preserve"> på </w:t>
      </w:r>
      <w:r w:rsidR="007D5645">
        <w:rPr>
          <w:rFonts w:ascii="Trebuchet MS" w:eastAsia="Times New Roman" w:hAnsi="Trebuchet MS"/>
          <w:color w:val="000000"/>
          <w:sz w:val="20"/>
          <w:szCs w:val="20"/>
        </w:rPr>
        <w:t>eventuella risker i systemen</w:t>
      </w:r>
      <w:r w:rsidR="00960AF8">
        <w:rPr>
          <w:rFonts w:ascii="Trebuchet MS" w:eastAsia="Times New Roman" w:hAnsi="Trebuchet MS"/>
          <w:color w:val="000000"/>
          <w:sz w:val="20"/>
          <w:szCs w:val="20"/>
        </w:rPr>
        <w:t xml:space="preserve"> som kan behöva åtgärdas</w:t>
      </w:r>
      <w:r w:rsidR="00CC2616">
        <w:rPr>
          <w:rFonts w:ascii="Trebuchet MS" w:eastAsia="Times New Roman" w:hAnsi="Trebuchet MS"/>
          <w:color w:val="000000"/>
          <w:sz w:val="20"/>
          <w:szCs w:val="20"/>
        </w:rPr>
        <w:t xml:space="preserve">. </w:t>
      </w:r>
      <w:r w:rsidR="00960AF8">
        <w:rPr>
          <w:rFonts w:ascii="Trebuchet MS" w:eastAsia="Times New Roman" w:hAnsi="Trebuchet MS"/>
          <w:color w:val="000000"/>
          <w:sz w:val="20"/>
          <w:szCs w:val="20"/>
        </w:rPr>
        <w:t xml:space="preserve">Vidare erbjuds tjänster för en mer kontinuerlig övervakning av systemen, samt expertvägledning avseende implementeringar och </w:t>
      </w:r>
      <w:proofErr w:type="spellStart"/>
      <w:r w:rsidR="00960AF8">
        <w:rPr>
          <w:rFonts w:ascii="Trebuchet MS" w:eastAsia="Times New Roman" w:hAnsi="Trebuchet MS"/>
          <w:color w:val="000000"/>
          <w:sz w:val="20"/>
          <w:szCs w:val="20"/>
        </w:rPr>
        <w:t>migreringar</w:t>
      </w:r>
      <w:proofErr w:type="spellEnd"/>
      <w:r w:rsidR="00960AF8">
        <w:rPr>
          <w:rFonts w:ascii="Trebuchet MS" w:eastAsia="Times New Roman" w:hAnsi="Trebuchet MS"/>
          <w:color w:val="000000"/>
          <w:sz w:val="20"/>
          <w:szCs w:val="20"/>
        </w:rPr>
        <w:t>.</w:t>
      </w:r>
    </w:p>
    <w:p w:rsidR="007072F7" w:rsidRDefault="00960AF8" w:rsidP="007072F7">
      <w:pPr>
        <w:rPr>
          <w:rFonts w:ascii="Trebuchet MS" w:eastAsia="Times New Roman" w:hAnsi="Trebuchet MS"/>
          <w:color w:val="000000"/>
          <w:sz w:val="20"/>
          <w:szCs w:val="20"/>
        </w:rPr>
      </w:pPr>
      <w:r>
        <w:rPr>
          <w:rFonts w:ascii="Trebuchet MS" w:eastAsia="Times New Roman" w:hAnsi="Trebuchet MS"/>
          <w:color w:val="000000"/>
          <w:sz w:val="20"/>
          <w:szCs w:val="20"/>
        </w:rPr>
        <w:t xml:space="preserve"> </w:t>
      </w:r>
    </w:p>
    <w:p w:rsidR="007072F7" w:rsidRDefault="00190778" w:rsidP="007072F7">
      <w:pPr>
        <w:rPr>
          <w:rFonts w:ascii="Trebuchet MS" w:eastAsia="Times New Roman" w:hAnsi="Trebuchet MS"/>
          <w:color w:val="000000"/>
          <w:sz w:val="20"/>
          <w:szCs w:val="20"/>
        </w:rPr>
      </w:pPr>
      <w:r>
        <w:rPr>
          <w:rFonts w:ascii="Trebuchet MS" w:eastAsia="Times New Roman" w:hAnsi="Trebuchet MS"/>
          <w:color w:val="000000"/>
          <w:sz w:val="20"/>
          <w:szCs w:val="20"/>
        </w:rPr>
        <w:t>”</w:t>
      </w:r>
      <w:proofErr w:type="spellStart"/>
      <w:r>
        <w:rPr>
          <w:rFonts w:ascii="Trebuchet MS" w:eastAsia="Times New Roman" w:hAnsi="Trebuchet MS"/>
          <w:color w:val="000000"/>
          <w:sz w:val="20"/>
          <w:szCs w:val="20"/>
        </w:rPr>
        <w:t>Cub</w:t>
      </w:r>
      <w:proofErr w:type="spellEnd"/>
      <w:r>
        <w:rPr>
          <w:rFonts w:ascii="Trebuchet MS" w:eastAsia="Times New Roman" w:hAnsi="Trebuchet MS"/>
          <w:color w:val="000000"/>
          <w:sz w:val="20"/>
          <w:szCs w:val="20"/>
        </w:rPr>
        <w:t xml:space="preserve"> </w:t>
      </w:r>
      <w:r w:rsidR="00E21A6A">
        <w:rPr>
          <w:rFonts w:ascii="Trebuchet MS" w:eastAsia="Times New Roman" w:hAnsi="Trebuchet MS"/>
          <w:color w:val="000000"/>
          <w:sz w:val="20"/>
          <w:szCs w:val="20"/>
        </w:rPr>
        <w:t>blir en utmärkt partner för oss då man har ett kontaktnät till större kunder med stora och omfattande miljöer där SQL Server används som en vä</w:t>
      </w:r>
      <w:r w:rsidR="007D5645">
        <w:rPr>
          <w:rFonts w:ascii="Trebuchet MS" w:eastAsia="Times New Roman" w:hAnsi="Trebuchet MS"/>
          <w:color w:val="000000"/>
          <w:sz w:val="20"/>
          <w:szCs w:val="20"/>
        </w:rPr>
        <w:t>sentlig del i verksamheten</w:t>
      </w:r>
      <w:r w:rsidR="007072F7">
        <w:rPr>
          <w:rFonts w:ascii="Trebuchet MS" w:eastAsia="Times New Roman" w:hAnsi="Trebuchet MS"/>
          <w:color w:val="000000"/>
          <w:sz w:val="20"/>
          <w:szCs w:val="20"/>
        </w:rPr>
        <w:t>”</w:t>
      </w:r>
      <w:r w:rsidR="007D5645">
        <w:rPr>
          <w:rFonts w:ascii="Trebuchet MS" w:eastAsia="Times New Roman" w:hAnsi="Trebuchet MS"/>
          <w:color w:val="000000"/>
          <w:sz w:val="20"/>
          <w:szCs w:val="20"/>
        </w:rPr>
        <w:t>,</w:t>
      </w:r>
      <w:r w:rsidR="007072F7">
        <w:rPr>
          <w:rFonts w:ascii="Trebuchet MS" w:eastAsia="Times New Roman" w:hAnsi="Trebuchet MS"/>
          <w:color w:val="000000"/>
          <w:sz w:val="20"/>
          <w:szCs w:val="20"/>
        </w:rPr>
        <w:t xml:space="preserve"> säger </w:t>
      </w:r>
      <w:r w:rsidR="00E21A6A" w:rsidRPr="00CC2616">
        <w:rPr>
          <w:rFonts w:ascii="Trebuchet MS" w:eastAsia="Times New Roman" w:hAnsi="Trebuchet MS"/>
          <w:color w:val="000000"/>
          <w:sz w:val="20"/>
          <w:szCs w:val="20"/>
        </w:rPr>
        <w:t>Raoul Illyés</w:t>
      </w:r>
      <w:r w:rsidR="007072F7">
        <w:rPr>
          <w:rFonts w:ascii="Trebuchet MS" w:eastAsia="Times New Roman" w:hAnsi="Trebuchet MS"/>
          <w:color w:val="000000"/>
          <w:sz w:val="20"/>
          <w:szCs w:val="20"/>
        </w:rPr>
        <w:t xml:space="preserve">, </w:t>
      </w:r>
      <w:r w:rsidR="00E21A6A" w:rsidRPr="00CC2616">
        <w:rPr>
          <w:rFonts w:ascii="Trebuchet MS" w:eastAsia="Times New Roman" w:hAnsi="Trebuchet MS"/>
          <w:color w:val="000000"/>
          <w:sz w:val="20"/>
          <w:szCs w:val="20"/>
        </w:rPr>
        <w:t xml:space="preserve">Mentor &amp; CEO Nordic </w:t>
      </w:r>
      <w:r w:rsidR="007072F7">
        <w:rPr>
          <w:rFonts w:ascii="Trebuchet MS" w:eastAsia="Times New Roman" w:hAnsi="Trebuchet MS"/>
          <w:color w:val="000000"/>
          <w:sz w:val="20"/>
          <w:szCs w:val="20"/>
        </w:rPr>
        <w:t xml:space="preserve">på </w:t>
      </w:r>
      <w:proofErr w:type="spellStart"/>
      <w:r w:rsidR="00E21A6A">
        <w:rPr>
          <w:rFonts w:ascii="Trebuchet MS" w:eastAsia="Times New Roman" w:hAnsi="Trebuchet MS"/>
          <w:color w:val="000000"/>
          <w:sz w:val="20"/>
          <w:szCs w:val="20"/>
        </w:rPr>
        <w:t>SolidQ</w:t>
      </w:r>
      <w:proofErr w:type="spellEnd"/>
      <w:r w:rsidR="007072F7">
        <w:rPr>
          <w:rFonts w:ascii="Trebuchet MS" w:eastAsia="Times New Roman" w:hAnsi="Trebuchet MS"/>
          <w:color w:val="000000"/>
          <w:sz w:val="20"/>
          <w:szCs w:val="20"/>
        </w:rPr>
        <w:t>. ”</w:t>
      </w:r>
      <w:proofErr w:type="spellStart"/>
      <w:r w:rsidR="00CC2616">
        <w:rPr>
          <w:rFonts w:ascii="Trebuchet MS" w:eastAsia="Times New Roman" w:hAnsi="Trebuchet MS"/>
          <w:color w:val="000000"/>
          <w:sz w:val="20"/>
          <w:szCs w:val="20"/>
        </w:rPr>
        <w:t>Cub</w:t>
      </w:r>
      <w:proofErr w:type="spellEnd"/>
      <w:r w:rsidR="00CC2616">
        <w:rPr>
          <w:rFonts w:ascii="Trebuchet MS" w:eastAsia="Times New Roman" w:hAnsi="Trebuchet MS"/>
          <w:color w:val="000000"/>
          <w:sz w:val="20"/>
          <w:szCs w:val="20"/>
        </w:rPr>
        <w:t xml:space="preserve"> kan peka på ett kunnande inom detta och har även möjlighet att bredda sin produktportfölj mot marknaden</w:t>
      </w:r>
      <w:r w:rsidR="007072F7">
        <w:rPr>
          <w:rFonts w:ascii="Trebuchet MS" w:eastAsia="Times New Roman" w:hAnsi="Trebuchet MS"/>
          <w:color w:val="000000"/>
          <w:sz w:val="20"/>
          <w:szCs w:val="20"/>
        </w:rPr>
        <w:t xml:space="preserve">” fortsätter </w:t>
      </w:r>
      <w:r w:rsidR="00960AF8">
        <w:rPr>
          <w:rFonts w:ascii="Trebuchet MS" w:eastAsia="Times New Roman" w:hAnsi="Trebuchet MS"/>
          <w:color w:val="000000"/>
          <w:sz w:val="20"/>
          <w:szCs w:val="20"/>
        </w:rPr>
        <w:t>Raoul</w:t>
      </w:r>
      <w:r w:rsidR="007072F7">
        <w:rPr>
          <w:rFonts w:ascii="Trebuchet MS" w:eastAsia="Times New Roman" w:hAnsi="Trebuchet MS"/>
          <w:color w:val="000000"/>
          <w:sz w:val="20"/>
          <w:szCs w:val="20"/>
        </w:rPr>
        <w:t xml:space="preserve">. </w:t>
      </w:r>
    </w:p>
    <w:p w:rsidR="007072F7" w:rsidRDefault="007072F7" w:rsidP="007072F7">
      <w:pPr>
        <w:rPr>
          <w:rFonts w:ascii="Trebuchet MS" w:eastAsia="Times New Roman" w:hAnsi="Trebuchet MS"/>
          <w:color w:val="000000"/>
          <w:sz w:val="20"/>
          <w:szCs w:val="20"/>
        </w:rPr>
      </w:pPr>
    </w:p>
    <w:p w:rsidR="0074108C" w:rsidRDefault="007072F7" w:rsidP="007072F7">
      <w:pPr>
        <w:rPr>
          <w:rFonts w:ascii="Trebuchet MS" w:eastAsia="Times New Roman" w:hAnsi="Trebuchet MS"/>
          <w:color w:val="000000"/>
          <w:sz w:val="20"/>
          <w:szCs w:val="20"/>
        </w:rPr>
      </w:pPr>
      <w:r>
        <w:rPr>
          <w:rFonts w:ascii="Trebuchet MS" w:eastAsia="Times New Roman" w:hAnsi="Trebuchet MS"/>
          <w:color w:val="000000"/>
          <w:sz w:val="20"/>
          <w:szCs w:val="20"/>
        </w:rPr>
        <w:t xml:space="preserve">”Vi </w:t>
      </w:r>
      <w:r w:rsidR="0074108C">
        <w:rPr>
          <w:rFonts w:ascii="Trebuchet MS" w:eastAsia="Times New Roman" w:hAnsi="Trebuchet MS"/>
          <w:color w:val="000000"/>
          <w:sz w:val="20"/>
          <w:szCs w:val="20"/>
        </w:rPr>
        <w:t>känner stor tillfredsställel</w:t>
      </w:r>
      <w:r w:rsidR="00B50CB8">
        <w:rPr>
          <w:rFonts w:ascii="Trebuchet MS" w:eastAsia="Times New Roman" w:hAnsi="Trebuchet MS"/>
          <w:color w:val="000000"/>
          <w:sz w:val="20"/>
          <w:szCs w:val="20"/>
        </w:rPr>
        <w:t>s</w:t>
      </w:r>
      <w:r w:rsidR="0074108C">
        <w:rPr>
          <w:rFonts w:ascii="Trebuchet MS" w:eastAsia="Times New Roman" w:hAnsi="Trebuchet MS"/>
          <w:color w:val="000000"/>
          <w:sz w:val="20"/>
          <w:szCs w:val="20"/>
        </w:rPr>
        <w:t xml:space="preserve">e med att kunna erbjuda våra kunder </w:t>
      </w:r>
      <w:proofErr w:type="spellStart"/>
      <w:r w:rsidR="0074108C">
        <w:rPr>
          <w:rFonts w:ascii="Trebuchet MS" w:eastAsia="Times New Roman" w:hAnsi="Trebuchet MS"/>
          <w:color w:val="000000"/>
          <w:sz w:val="20"/>
          <w:szCs w:val="20"/>
        </w:rPr>
        <w:t>SolidQs</w:t>
      </w:r>
      <w:proofErr w:type="spellEnd"/>
      <w:r w:rsidR="0074108C">
        <w:rPr>
          <w:rFonts w:ascii="Trebuchet MS" w:eastAsia="Times New Roman" w:hAnsi="Trebuchet MS"/>
          <w:color w:val="000000"/>
          <w:sz w:val="20"/>
          <w:szCs w:val="20"/>
        </w:rPr>
        <w:t xml:space="preserve"> tjänster och kunskap inom detta område. Att ha en väl fungerande IT-miljö och serverfunktionalitet är ett av våra kunders mest kritiska områden, och vi kan nu erbjuda både en genomgång av systemens nuvarande status samt återgärder för att få en så friktionsfri funktionalitet som möjligt. </w:t>
      </w:r>
      <w:proofErr w:type="spellStart"/>
      <w:r w:rsidR="0074108C">
        <w:rPr>
          <w:rFonts w:ascii="Trebuchet MS" w:eastAsia="Times New Roman" w:hAnsi="Trebuchet MS"/>
          <w:color w:val="000000"/>
          <w:sz w:val="20"/>
          <w:szCs w:val="20"/>
        </w:rPr>
        <w:t>SolidQ</w:t>
      </w:r>
      <w:proofErr w:type="spellEnd"/>
      <w:r w:rsidR="0074108C">
        <w:rPr>
          <w:rFonts w:ascii="Trebuchet MS" w:eastAsia="Times New Roman" w:hAnsi="Trebuchet MS"/>
          <w:color w:val="000000"/>
          <w:sz w:val="20"/>
          <w:szCs w:val="20"/>
        </w:rPr>
        <w:t xml:space="preserve"> kan uppvisa en mycket hö</w:t>
      </w:r>
      <w:r w:rsidR="007D5645">
        <w:rPr>
          <w:rFonts w:ascii="Trebuchet MS" w:eastAsia="Times New Roman" w:hAnsi="Trebuchet MS"/>
          <w:color w:val="000000"/>
          <w:sz w:val="20"/>
          <w:szCs w:val="20"/>
        </w:rPr>
        <w:t>g</w:t>
      </w:r>
      <w:r w:rsidR="0074108C">
        <w:rPr>
          <w:rFonts w:ascii="Trebuchet MS" w:eastAsia="Times New Roman" w:hAnsi="Trebuchet MS"/>
          <w:color w:val="000000"/>
          <w:sz w:val="20"/>
          <w:szCs w:val="20"/>
        </w:rPr>
        <w:t xml:space="preserve"> kompetens inom detta område” säger Göran Thörn, VD på </w:t>
      </w:r>
      <w:proofErr w:type="spellStart"/>
      <w:r w:rsidR="0074108C">
        <w:rPr>
          <w:rFonts w:ascii="Trebuchet MS" w:eastAsia="Times New Roman" w:hAnsi="Trebuchet MS"/>
          <w:color w:val="000000"/>
          <w:sz w:val="20"/>
          <w:szCs w:val="20"/>
        </w:rPr>
        <w:t>Cub</w:t>
      </w:r>
      <w:proofErr w:type="spellEnd"/>
      <w:r w:rsidR="0074108C">
        <w:rPr>
          <w:rFonts w:ascii="Trebuchet MS" w:eastAsia="Times New Roman" w:hAnsi="Trebuchet MS"/>
          <w:color w:val="000000"/>
          <w:sz w:val="20"/>
          <w:szCs w:val="20"/>
        </w:rPr>
        <w:t xml:space="preserve"> Business Systems AB</w:t>
      </w:r>
      <w:r w:rsidR="00CC2616">
        <w:rPr>
          <w:rFonts w:ascii="Trebuchet MS" w:eastAsia="Times New Roman" w:hAnsi="Trebuchet MS"/>
          <w:color w:val="000000"/>
          <w:sz w:val="20"/>
          <w:szCs w:val="20"/>
        </w:rPr>
        <w:t>.</w:t>
      </w:r>
      <w:r w:rsidR="00CC2616">
        <w:rPr>
          <w:rFonts w:ascii="Trebuchet MS" w:eastAsia="Times New Roman" w:hAnsi="Trebuchet MS"/>
          <w:color w:val="000000"/>
          <w:sz w:val="20"/>
          <w:szCs w:val="20"/>
        </w:rPr>
        <w:br/>
        <w:t xml:space="preserve">”Det ligger också helt i linje med </w:t>
      </w:r>
      <w:proofErr w:type="spellStart"/>
      <w:r w:rsidR="00CC2616">
        <w:rPr>
          <w:rFonts w:ascii="Trebuchet MS" w:eastAsia="Times New Roman" w:hAnsi="Trebuchet MS"/>
          <w:color w:val="000000"/>
          <w:sz w:val="20"/>
          <w:szCs w:val="20"/>
        </w:rPr>
        <w:t>Cubs</w:t>
      </w:r>
      <w:proofErr w:type="spellEnd"/>
      <w:r w:rsidR="00CC2616">
        <w:rPr>
          <w:rFonts w:ascii="Trebuchet MS" w:eastAsia="Times New Roman" w:hAnsi="Trebuchet MS"/>
          <w:color w:val="000000"/>
          <w:sz w:val="20"/>
          <w:szCs w:val="20"/>
        </w:rPr>
        <w:t xml:space="preserve"> ambition att erbjuda ett större tjänsteutbud till våra kunder” fortsätter Göran.</w:t>
      </w:r>
    </w:p>
    <w:p w:rsidR="0074108C" w:rsidRDefault="0074108C" w:rsidP="007072F7">
      <w:pPr>
        <w:rPr>
          <w:rFonts w:ascii="Trebuchet MS" w:eastAsia="Times New Roman" w:hAnsi="Trebuchet MS"/>
          <w:color w:val="000000"/>
          <w:sz w:val="20"/>
          <w:szCs w:val="20"/>
        </w:rPr>
      </w:pPr>
    </w:p>
    <w:p w:rsidR="007072F7" w:rsidRDefault="007072F7" w:rsidP="007072F7"/>
    <w:p w:rsidR="007072F7" w:rsidRPr="00001A25" w:rsidRDefault="007072F7" w:rsidP="0074108C">
      <w:pPr>
        <w:rPr>
          <w:rFonts w:ascii="Helvetica" w:hAnsi="Helvetica"/>
          <w:color w:val="404040" w:themeColor="text1" w:themeTint="BF"/>
          <w:sz w:val="18"/>
          <w:szCs w:val="18"/>
        </w:rPr>
      </w:pPr>
      <w:r w:rsidRPr="00001A25">
        <w:rPr>
          <w:rFonts w:ascii="Helvetica" w:hAnsi="Helvetica"/>
          <w:color w:val="404040" w:themeColor="text1" w:themeTint="BF"/>
          <w:sz w:val="18"/>
          <w:szCs w:val="18"/>
        </w:rPr>
        <w:t>För mer information, kontakta</w:t>
      </w:r>
      <w:r w:rsidR="0074108C" w:rsidRPr="00001A25">
        <w:rPr>
          <w:rFonts w:ascii="Helvetica" w:hAnsi="Helvetica"/>
          <w:color w:val="404040" w:themeColor="text1" w:themeTint="BF"/>
          <w:sz w:val="18"/>
          <w:szCs w:val="18"/>
        </w:rPr>
        <w:t xml:space="preserve"> Göran Thörn, </w:t>
      </w:r>
      <w:proofErr w:type="spellStart"/>
      <w:r w:rsidR="0074108C" w:rsidRPr="00001A25">
        <w:rPr>
          <w:rFonts w:ascii="Helvetica" w:hAnsi="Helvetica"/>
          <w:color w:val="404040" w:themeColor="text1" w:themeTint="BF"/>
          <w:sz w:val="18"/>
          <w:szCs w:val="18"/>
        </w:rPr>
        <w:t>Cub</w:t>
      </w:r>
      <w:proofErr w:type="spellEnd"/>
      <w:r w:rsidRPr="00001A25">
        <w:rPr>
          <w:rFonts w:ascii="Helvetica" w:hAnsi="Helvetica"/>
          <w:color w:val="404040" w:themeColor="text1" w:themeTint="BF"/>
          <w:sz w:val="18"/>
          <w:szCs w:val="18"/>
        </w:rPr>
        <w:t xml:space="preserve">, </w:t>
      </w:r>
      <w:proofErr w:type="spellStart"/>
      <w:r w:rsidRPr="00001A25">
        <w:rPr>
          <w:rFonts w:ascii="Helvetica" w:hAnsi="Helvetica"/>
          <w:color w:val="404040" w:themeColor="text1" w:themeTint="BF"/>
          <w:sz w:val="18"/>
          <w:szCs w:val="18"/>
        </w:rPr>
        <w:t>tel</w:t>
      </w:r>
      <w:proofErr w:type="spellEnd"/>
      <w:r w:rsidR="0074108C" w:rsidRPr="00001A25">
        <w:rPr>
          <w:rFonts w:ascii="Helvetica" w:hAnsi="Helvetica"/>
          <w:color w:val="404040" w:themeColor="text1" w:themeTint="BF"/>
          <w:sz w:val="18"/>
          <w:szCs w:val="18"/>
        </w:rPr>
        <w:t xml:space="preserve"> 0708</w:t>
      </w:r>
      <w:r w:rsidRPr="00001A25">
        <w:rPr>
          <w:rFonts w:ascii="Helvetica" w:hAnsi="Helvetica"/>
          <w:color w:val="404040" w:themeColor="text1" w:themeTint="BF"/>
          <w:sz w:val="18"/>
          <w:szCs w:val="18"/>
        </w:rPr>
        <w:t>-</w:t>
      </w:r>
      <w:r w:rsidR="0074108C" w:rsidRPr="00001A25">
        <w:rPr>
          <w:rFonts w:ascii="Helvetica" w:hAnsi="Helvetica"/>
          <w:color w:val="404040" w:themeColor="text1" w:themeTint="BF"/>
          <w:sz w:val="18"/>
          <w:szCs w:val="18"/>
        </w:rPr>
        <w:t xml:space="preserve">67 55 05 </w:t>
      </w:r>
      <w:r w:rsidRPr="00001A25">
        <w:rPr>
          <w:rFonts w:ascii="Helvetica" w:hAnsi="Helvetica"/>
          <w:color w:val="404040" w:themeColor="text1" w:themeTint="BF"/>
          <w:sz w:val="18"/>
          <w:szCs w:val="18"/>
        </w:rPr>
        <w:t>eller</w:t>
      </w:r>
      <w:r w:rsidR="0074108C" w:rsidRPr="00001A25">
        <w:rPr>
          <w:rFonts w:ascii="Helvetica" w:hAnsi="Helvetica"/>
          <w:color w:val="404040" w:themeColor="text1" w:themeTint="BF"/>
          <w:sz w:val="18"/>
          <w:szCs w:val="18"/>
        </w:rPr>
        <w:t xml:space="preserve"> Raoul Illyés, </w:t>
      </w:r>
      <w:proofErr w:type="spellStart"/>
      <w:r w:rsidR="0074108C" w:rsidRPr="00001A25">
        <w:rPr>
          <w:rFonts w:ascii="Helvetica" w:hAnsi="Helvetica"/>
          <w:color w:val="404040" w:themeColor="text1" w:themeTint="BF"/>
          <w:sz w:val="18"/>
          <w:szCs w:val="18"/>
        </w:rPr>
        <w:t>SolidQ</w:t>
      </w:r>
      <w:proofErr w:type="spellEnd"/>
      <w:r w:rsidRPr="00001A25">
        <w:rPr>
          <w:rFonts w:ascii="Helvetica" w:hAnsi="Helvetica"/>
          <w:color w:val="404040" w:themeColor="text1" w:themeTint="BF"/>
          <w:sz w:val="18"/>
          <w:szCs w:val="18"/>
        </w:rPr>
        <w:t xml:space="preserve">, </w:t>
      </w:r>
      <w:proofErr w:type="spellStart"/>
      <w:r w:rsidRPr="00001A25">
        <w:rPr>
          <w:rFonts w:ascii="Helvetica" w:hAnsi="Helvetica"/>
          <w:color w:val="404040" w:themeColor="text1" w:themeTint="BF"/>
          <w:sz w:val="18"/>
          <w:szCs w:val="18"/>
        </w:rPr>
        <w:t>tel</w:t>
      </w:r>
      <w:proofErr w:type="spellEnd"/>
      <w:r w:rsidRPr="00001A25">
        <w:rPr>
          <w:rFonts w:ascii="Helvetica" w:hAnsi="Helvetica"/>
          <w:color w:val="404040" w:themeColor="text1" w:themeTint="BF"/>
          <w:sz w:val="18"/>
          <w:szCs w:val="18"/>
        </w:rPr>
        <w:t xml:space="preserve"> </w:t>
      </w:r>
      <w:r w:rsidR="00001A25" w:rsidRPr="00001A25">
        <w:rPr>
          <w:rFonts w:eastAsiaTheme="minorEastAsia"/>
          <w:noProof/>
          <w:color w:val="404040" w:themeColor="text1" w:themeTint="BF"/>
          <w:sz w:val="18"/>
          <w:szCs w:val="18"/>
          <w:lang w:eastAsia="da-DK"/>
        </w:rPr>
        <w:t>+46 40 63 61 221</w:t>
      </w:r>
    </w:p>
    <w:p w:rsidR="007072F7" w:rsidRDefault="007072F7" w:rsidP="007072F7"/>
    <w:p w:rsidR="007072F7" w:rsidRDefault="007072F7" w:rsidP="007072F7"/>
    <w:p w:rsidR="007072F7" w:rsidRDefault="007072F7" w:rsidP="007072F7"/>
    <w:p w:rsidR="007072F7" w:rsidRPr="00001A25" w:rsidRDefault="00551852" w:rsidP="007072F7">
      <w:pPr>
        <w:rPr>
          <w:rFonts w:ascii="Trebuchet MS" w:eastAsia="Times New Roman" w:hAnsi="Trebuchet MS"/>
          <w:color w:val="000000"/>
          <w:sz w:val="20"/>
          <w:szCs w:val="20"/>
          <w:lang w:val="en-US"/>
        </w:rPr>
      </w:pPr>
      <w:r w:rsidRPr="00001A25">
        <w:rPr>
          <w:rFonts w:ascii="Trebuchet MS" w:eastAsia="Times New Roman" w:hAnsi="Trebuchet MS"/>
          <w:color w:val="000000"/>
          <w:sz w:val="20"/>
          <w:szCs w:val="20"/>
          <w:lang w:val="en-US"/>
        </w:rPr>
        <w:t>Om Cub Business Systems AB:</w:t>
      </w:r>
    </w:p>
    <w:p w:rsidR="00551852" w:rsidRPr="005C6E5C" w:rsidRDefault="005C6E5C" w:rsidP="007072F7">
      <w:pPr>
        <w:rPr>
          <w:rFonts w:ascii="Trebuchet MS" w:eastAsia="Times New Roman" w:hAnsi="Trebuchet MS"/>
          <w:color w:val="000000"/>
          <w:sz w:val="20"/>
          <w:szCs w:val="20"/>
        </w:rPr>
      </w:pPr>
      <w:proofErr w:type="spellStart"/>
      <w:r w:rsidRPr="005C6E5C">
        <w:rPr>
          <w:rFonts w:ascii="Trebuchet MS" w:eastAsia="Times New Roman" w:hAnsi="Trebuchet MS"/>
          <w:color w:val="000000"/>
          <w:sz w:val="20"/>
          <w:szCs w:val="20"/>
        </w:rPr>
        <w:t>Cub</w:t>
      </w:r>
      <w:proofErr w:type="spellEnd"/>
      <w:r w:rsidRPr="005C6E5C">
        <w:rPr>
          <w:rFonts w:ascii="Trebuchet MS" w:eastAsia="Times New Roman" w:hAnsi="Trebuchet MS"/>
          <w:color w:val="000000"/>
          <w:sz w:val="20"/>
          <w:szCs w:val="20"/>
        </w:rPr>
        <w:t xml:space="preserve"> erbjuder marknadens främsta och mest kompletta system för mobil datahantering. med maximal kund- och affärsnytta. All utveckling utgår från vår egen plattform, </w:t>
      </w:r>
      <w:proofErr w:type="spellStart"/>
      <w:r w:rsidRPr="005C6E5C">
        <w:rPr>
          <w:rFonts w:ascii="Trebuchet MS" w:eastAsia="Times New Roman" w:hAnsi="Trebuchet MS"/>
          <w:color w:val="000000"/>
          <w:sz w:val="20"/>
          <w:szCs w:val="20"/>
        </w:rPr>
        <w:t>CubLink</w:t>
      </w:r>
      <w:proofErr w:type="spellEnd"/>
      <w:r w:rsidRPr="005C6E5C">
        <w:rPr>
          <w:rFonts w:ascii="Trebuchet MS" w:eastAsia="Times New Roman" w:hAnsi="Trebuchet MS"/>
          <w:color w:val="000000"/>
          <w:sz w:val="20"/>
          <w:szCs w:val="20"/>
        </w:rPr>
        <w:t xml:space="preserve">®, som ligger i absolut framkant vad gäller funktion, innehåll, driftsäkerhet och flexibilitet. Plattformen har installerats hos 1000-tals användare i en mängd olika branscher. Med </w:t>
      </w:r>
      <w:proofErr w:type="spellStart"/>
      <w:r w:rsidRPr="005C6E5C">
        <w:rPr>
          <w:rFonts w:ascii="Trebuchet MS" w:eastAsia="Times New Roman" w:hAnsi="Trebuchet MS"/>
          <w:color w:val="000000"/>
          <w:sz w:val="20"/>
          <w:szCs w:val="20"/>
        </w:rPr>
        <w:t>CubLink</w:t>
      </w:r>
      <w:proofErr w:type="spellEnd"/>
      <w:r w:rsidRPr="005C6E5C">
        <w:rPr>
          <w:rFonts w:ascii="Trebuchet MS" w:eastAsia="Times New Roman" w:hAnsi="Trebuchet MS"/>
          <w:color w:val="000000"/>
          <w:sz w:val="20"/>
          <w:szCs w:val="20"/>
        </w:rPr>
        <w:t xml:space="preserve">® kan kunden mixa olika hårdvaror i samma system, komplettera funktionalitet som saknas i kundens övriga lösning och få endast ett interface mot sitt affärsystem att </w:t>
      </w:r>
      <w:r w:rsidR="007D5645">
        <w:rPr>
          <w:rFonts w:ascii="Trebuchet MS" w:eastAsia="Times New Roman" w:hAnsi="Trebuchet MS"/>
          <w:color w:val="000000"/>
          <w:sz w:val="20"/>
          <w:szCs w:val="20"/>
        </w:rPr>
        <w:t>underhålla</w:t>
      </w:r>
      <w:r w:rsidRPr="005C6E5C">
        <w:rPr>
          <w:rFonts w:ascii="Trebuchet MS" w:eastAsia="Times New Roman" w:hAnsi="Trebuchet MS"/>
          <w:color w:val="000000"/>
          <w:sz w:val="20"/>
          <w:szCs w:val="20"/>
        </w:rPr>
        <w:t>.</w:t>
      </w:r>
    </w:p>
    <w:p w:rsidR="00551852" w:rsidRPr="005C6E5C" w:rsidRDefault="00551852" w:rsidP="007072F7">
      <w:pPr>
        <w:rPr>
          <w:rFonts w:ascii="Trebuchet MS" w:eastAsia="Times New Roman" w:hAnsi="Trebuchet MS"/>
          <w:color w:val="000000"/>
          <w:sz w:val="20"/>
          <w:szCs w:val="20"/>
        </w:rPr>
      </w:pPr>
      <w:proofErr w:type="spellStart"/>
      <w:r w:rsidRPr="005C6E5C">
        <w:rPr>
          <w:rFonts w:ascii="Trebuchet MS" w:eastAsia="Times New Roman" w:hAnsi="Trebuchet MS"/>
          <w:color w:val="000000"/>
          <w:sz w:val="20"/>
          <w:szCs w:val="20"/>
        </w:rPr>
        <w:t>Cubs</w:t>
      </w:r>
      <w:proofErr w:type="spellEnd"/>
      <w:r w:rsidRPr="005C6E5C">
        <w:rPr>
          <w:rFonts w:ascii="Trebuchet MS" w:eastAsia="Times New Roman" w:hAnsi="Trebuchet MS"/>
          <w:color w:val="000000"/>
          <w:sz w:val="20"/>
          <w:szCs w:val="20"/>
        </w:rPr>
        <w:t xml:space="preserve"> huvudkontor ligger I Täby, norr om Stockholm, med lokalkontor i Göteborg och sedan januari bolag i Oslo.</w:t>
      </w:r>
    </w:p>
    <w:p w:rsidR="00551852" w:rsidRPr="005C6E5C" w:rsidRDefault="00551852" w:rsidP="007072F7">
      <w:pPr>
        <w:rPr>
          <w:rFonts w:ascii="Trebuchet MS" w:eastAsia="Times New Roman" w:hAnsi="Trebuchet MS"/>
          <w:color w:val="000000"/>
          <w:sz w:val="20"/>
          <w:szCs w:val="20"/>
        </w:rPr>
      </w:pPr>
    </w:p>
    <w:p w:rsidR="00551852" w:rsidRPr="005C6E5C" w:rsidRDefault="00551852" w:rsidP="00551852">
      <w:pPr>
        <w:rPr>
          <w:rFonts w:ascii="Trebuchet MS" w:eastAsia="Times New Roman" w:hAnsi="Trebuchet MS"/>
          <w:color w:val="000000"/>
          <w:sz w:val="20"/>
          <w:szCs w:val="20"/>
        </w:rPr>
      </w:pPr>
      <w:r w:rsidRPr="005C6E5C">
        <w:rPr>
          <w:rFonts w:ascii="Trebuchet MS" w:eastAsia="Times New Roman" w:hAnsi="Trebuchet MS"/>
          <w:color w:val="000000"/>
          <w:sz w:val="20"/>
          <w:szCs w:val="20"/>
        </w:rPr>
        <w:t xml:space="preserve">Om </w:t>
      </w:r>
      <w:proofErr w:type="spellStart"/>
      <w:r w:rsidRPr="005C6E5C">
        <w:rPr>
          <w:rFonts w:ascii="Trebuchet MS" w:eastAsia="Times New Roman" w:hAnsi="Trebuchet MS"/>
          <w:color w:val="000000"/>
          <w:sz w:val="20"/>
          <w:szCs w:val="20"/>
        </w:rPr>
        <w:t>SolidQ</w:t>
      </w:r>
      <w:proofErr w:type="spellEnd"/>
      <w:r w:rsidRPr="005C6E5C">
        <w:rPr>
          <w:rFonts w:ascii="Trebuchet MS" w:eastAsia="Times New Roman" w:hAnsi="Trebuchet MS"/>
          <w:color w:val="000000"/>
          <w:sz w:val="20"/>
          <w:szCs w:val="20"/>
        </w:rPr>
        <w:t>:</w:t>
      </w:r>
    </w:p>
    <w:p w:rsidR="00551852" w:rsidRPr="00001A25" w:rsidRDefault="00001A25" w:rsidP="007072F7">
      <w:r>
        <w:rPr>
          <w:rFonts w:ascii="Arial" w:hAnsi="Arial" w:cs="Arial"/>
          <w:color w:val="7A92A3"/>
          <w:sz w:val="21"/>
          <w:szCs w:val="21"/>
        </w:rPr>
        <w:t>​</w:t>
      </w:r>
      <w:proofErr w:type="spellStart"/>
      <w:r w:rsidRPr="00001A25">
        <w:rPr>
          <w:rFonts w:ascii="Trebuchet MS" w:hAnsi="Trebuchet MS"/>
          <w:color w:val="000000" w:themeColor="text1"/>
          <w:sz w:val="20"/>
          <w:szCs w:val="20"/>
        </w:rPr>
        <w:t>SolidQ</w:t>
      </w:r>
      <w:proofErr w:type="spellEnd"/>
      <w:r w:rsidRPr="00001A25">
        <w:rPr>
          <w:rFonts w:ascii="Trebuchet MS" w:hAnsi="Trebuchet MS"/>
          <w:color w:val="000000" w:themeColor="text1"/>
          <w:sz w:val="20"/>
          <w:szCs w:val="20"/>
        </w:rPr>
        <w:t xml:space="preserve"> är internationellt ledande på Microsoft Business </w:t>
      </w:r>
      <w:proofErr w:type="spellStart"/>
      <w:r w:rsidRPr="00001A25">
        <w:rPr>
          <w:rFonts w:ascii="Trebuchet MS" w:hAnsi="Trebuchet MS"/>
          <w:color w:val="000000" w:themeColor="text1"/>
          <w:sz w:val="20"/>
          <w:szCs w:val="20"/>
        </w:rPr>
        <w:t>Intelligence</w:t>
      </w:r>
      <w:proofErr w:type="spellEnd"/>
      <w:r w:rsidRPr="00001A25">
        <w:rPr>
          <w:rFonts w:ascii="Trebuchet MS" w:hAnsi="Trebuchet MS"/>
          <w:color w:val="000000" w:themeColor="text1"/>
          <w:sz w:val="20"/>
          <w:szCs w:val="20"/>
        </w:rPr>
        <w:t xml:space="preserve"> och SQL Server tjänster. Som global Microsoft Gold </w:t>
      </w:r>
      <w:proofErr w:type="spellStart"/>
      <w:r w:rsidRPr="00001A25">
        <w:rPr>
          <w:rFonts w:ascii="Trebuchet MS" w:hAnsi="Trebuchet MS"/>
          <w:color w:val="000000" w:themeColor="text1"/>
          <w:sz w:val="20"/>
          <w:szCs w:val="20"/>
        </w:rPr>
        <w:t>Competency</w:t>
      </w:r>
      <w:proofErr w:type="spellEnd"/>
      <w:r w:rsidRPr="00001A25">
        <w:rPr>
          <w:rFonts w:ascii="Trebuchet MS" w:hAnsi="Trebuchet MS"/>
          <w:color w:val="000000" w:themeColor="text1"/>
          <w:sz w:val="20"/>
          <w:szCs w:val="20"/>
        </w:rPr>
        <w:t xml:space="preserve"> partner har </w:t>
      </w:r>
      <w:proofErr w:type="spellStart"/>
      <w:r w:rsidRPr="00001A25">
        <w:rPr>
          <w:rFonts w:ascii="Trebuchet MS" w:hAnsi="Trebuchet MS"/>
          <w:color w:val="000000" w:themeColor="text1"/>
          <w:sz w:val="20"/>
          <w:szCs w:val="20"/>
        </w:rPr>
        <w:t>SolidQ</w:t>
      </w:r>
      <w:proofErr w:type="spellEnd"/>
      <w:r w:rsidRPr="00001A25">
        <w:rPr>
          <w:rFonts w:ascii="Trebuchet MS" w:hAnsi="Trebuchet MS"/>
          <w:color w:val="000000" w:themeColor="text1"/>
          <w:sz w:val="20"/>
          <w:szCs w:val="20"/>
        </w:rPr>
        <w:t xml:space="preserve"> många av världens främsta tekniska experter, inklusive över 50 Microsoft </w:t>
      </w:r>
      <w:proofErr w:type="spellStart"/>
      <w:proofErr w:type="gramStart"/>
      <w:r w:rsidRPr="00001A25">
        <w:rPr>
          <w:rFonts w:ascii="Trebuchet MS" w:hAnsi="Trebuchet MS"/>
          <w:color w:val="000000" w:themeColor="text1"/>
          <w:sz w:val="20"/>
          <w:szCs w:val="20"/>
        </w:rPr>
        <w:t>MVP:er</w:t>
      </w:r>
      <w:proofErr w:type="spellEnd"/>
      <w:proofErr w:type="gramEnd"/>
      <w:r w:rsidRPr="00001A25">
        <w:rPr>
          <w:rFonts w:ascii="Trebuchet MS" w:hAnsi="Trebuchet MS"/>
          <w:color w:val="000000" w:themeColor="text1"/>
          <w:sz w:val="20"/>
          <w:szCs w:val="20"/>
        </w:rPr>
        <w:t xml:space="preserve"> (Most </w:t>
      </w:r>
      <w:proofErr w:type="spellStart"/>
      <w:r w:rsidRPr="00001A25">
        <w:rPr>
          <w:rFonts w:ascii="Trebuchet MS" w:hAnsi="Trebuchet MS"/>
          <w:color w:val="000000" w:themeColor="text1"/>
          <w:sz w:val="20"/>
          <w:szCs w:val="20"/>
        </w:rPr>
        <w:t>Valuable</w:t>
      </w:r>
      <w:proofErr w:type="spellEnd"/>
      <w:r w:rsidRPr="00001A25">
        <w:rPr>
          <w:rFonts w:ascii="Trebuchet MS" w:hAnsi="Trebuchet MS"/>
          <w:color w:val="000000" w:themeColor="text1"/>
          <w:sz w:val="20"/>
          <w:szCs w:val="20"/>
        </w:rPr>
        <w:t xml:space="preserve"> </w:t>
      </w:r>
      <w:proofErr w:type="spellStart"/>
      <w:r w:rsidRPr="00001A25">
        <w:rPr>
          <w:rFonts w:ascii="Trebuchet MS" w:hAnsi="Trebuchet MS"/>
          <w:color w:val="000000" w:themeColor="text1"/>
          <w:sz w:val="20"/>
          <w:szCs w:val="20"/>
        </w:rPr>
        <w:t>Professionals</w:t>
      </w:r>
      <w:proofErr w:type="spellEnd"/>
      <w:r w:rsidRPr="00001A25">
        <w:rPr>
          <w:rFonts w:ascii="Trebuchet MS" w:hAnsi="Trebuchet MS"/>
          <w:color w:val="000000" w:themeColor="text1"/>
          <w:sz w:val="20"/>
          <w:szCs w:val="20"/>
        </w:rPr>
        <w:t xml:space="preserve">). </w:t>
      </w:r>
      <w:proofErr w:type="spellStart"/>
      <w:r w:rsidRPr="00001A25">
        <w:rPr>
          <w:rFonts w:ascii="Trebuchet MS" w:hAnsi="Trebuchet MS"/>
          <w:color w:val="000000" w:themeColor="text1"/>
          <w:sz w:val="20"/>
          <w:szCs w:val="20"/>
        </w:rPr>
        <w:t>SolidQ</w:t>
      </w:r>
      <w:proofErr w:type="spellEnd"/>
      <w:r w:rsidRPr="00001A25">
        <w:rPr>
          <w:rFonts w:ascii="Trebuchet MS" w:hAnsi="Trebuchet MS"/>
          <w:color w:val="000000" w:themeColor="text1"/>
          <w:sz w:val="20"/>
          <w:szCs w:val="20"/>
        </w:rPr>
        <w:t xml:space="preserve"> hjälper över 800 kunder i 22 länder att få mesta möjliga ut av deras investeringar i Microsofts dataplattform. </w:t>
      </w:r>
      <w:proofErr w:type="spellStart"/>
      <w:r w:rsidRPr="00001A25">
        <w:rPr>
          <w:rFonts w:ascii="Trebuchet MS" w:hAnsi="Trebuchet MS"/>
          <w:color w:val="000000" w:themeColor="text1"/>
          <w:sz w:val="20"/>
          <w:szCs w:val="20"/>
        </w:rPr>
        <w:t>SolidQ</w:t>
      </w:r>
      <w:proofErr w:type="spellEnd"/>
      <w:r w:rsidRPr="00001A25">
        <w:rPr>
          <w:rFonts w:ascii="Trebuchet MS" w:hAnsi="Trebuchet MS"/>
          <w:color w:val="000000" w:themeColor="text1"/>
          <w:sz w:val="20"/>
          <w:szCs w:val="20"/>
        </w:rPr>
        <w:t xml:space="preserve"> är rådgivare och producent av utbildningsmaterial till Microsoft, och dess medarbetare har levererat över 30 böcker och ett oräkneligt antal presentationer på världens främsta tekniska konferenser.</w:t>
      </w:r>
    </w:p>
    <w:bookmarkEnd w:id="0"/>
    <w:p w:rsidR="00551852" w:rsidRPr="00001A25" w:rsidRDefault="00551852" w:rsidP="007072F7"/>
    <w:p w:rsidR="007072F7" w:rsidRPr="00001A25" w:rsidRDefault="007072F7" w:rsidP="007072F7"/>
    <w:p w:rsidR="007072F7" w:rsidRPr="00001A25" w:rsidRDefault="007072F7" w:rsidP="007072F7"/>
    <w:p w:rsidR="00006C5A" w:rsidRPr="00001A25" w:rsidRDefault="00006C5A"/>
    <w:sectPr w:rsidR="00006C5A" w:rsidRPr="00001A25" w:rsidSect="00244663">
      <w:headerReference w:type="default" r:id="rId9"/>
      <w:footerReference w:type="default" r:id="rId10"/>
      <w:pgSz w:w="11906" w:h="16838" w:code="9"/>
      <w:pgMar w:top="567" w:right="1418" w:bottom="68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F2" w:rsidRDefault="00383AF2" w:rsidP="004026B4">
      <w:r>
        <w:separator/>
      </w:r>
    </w:p>
  </w:endnote>
  <w:endnote w:type="continuationSeparator" w:id="0">
    <w:p w:rsidR="00383AF2" w:rsidRDefault="00383AF2" w:rsidP="0040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ill Sans MT Light">
    <w:altName w:val="Gill Sans MT"/>
    <w:panose1 w:val="020B0302020104020203"/>
    <w:charset w:val="00"/>
    <w:family w:val="swiss"/>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63" w:rsidRDefault="004026B4" w:rsidP="004026B4">
    <w:pPr>
      <w:autoSpaceDE w:val="0"/>
      <w:autoSpaceDN w:val="0"/>
      <w:adjustRightInd w:val="0"/>
      <w:rPr>
        <w:rFonts w:ascii="Gill Sans MT Light" w:hAnsi="Gill Sans MT Light"/>
        <w:sz w:val="17"/>
        <w:szCs w:val="17"/>
      </w:rPr>
    </w:pPr>
    <w:r>
      <w:rPr>
        <w:rFonts w:ascii="Gill Sans MT Light" w:hAnsi="Gill Sans MT Light"/>
        <w:noProof/>
        <w:sz w:val="17"/>
        <w:szCs w:val="17"/>
        <w:lang w:eastAsia="sv-SE"/>
      </w:rPr>
      <mc:AlternateContent>
        <mc:Choice Requires="wps">
          <w:drawing>
            <wp:anchor distT="0" distB="0" distL="114300" distR="114300" simplePos="0" relativeHeight="251659264" behindDoc="0" locked="0" layoutInCell="1" allowOverlap="1" wp14:anchorId="47893ABA" wp14:editId="769EDB11">
              <wp:simplePos x="0" y="0"/>
              <wp:positionH relativeFrom="column">
                <wp:posOffset>-186055</wp:posOffset>
              </wp:positionH>
              <wp:positionV relativeFrom="paragraph">
                <wp:posOffset>52070</wp:posOffset>
              </wp:positionV>
              <wp:extent cx="6115050" cy="0"/>
              <wp:effectExtent l="0" t="0" r="19050" b="19050"/>
              <wp:wrapNone/>
              <wp:docPr id="3" name="Rak 3"/>
              <wp:cNvGraphicFramePr/>
              <a:graphic xmlns:a="http://schemas.openxmlformats.org/drawingml/2006/main">
                <a:graphicData uri="http://schemas.microsoft.com/office/word/2010/wordprocessingShape">
                  <wps:wsp>
                    <wps:cNvCnPr/>
                    <wps:spPr>
                      <a:xfrm>
                        <a:off x="0" y="0"/>
                        <a:ext cx="61150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28D29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5pt,4.1pt" to="466.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" strokecolor="black [3213]" strokeweight=".5pt"/>
          </w:pict>
        </mc:Fallback>
      </mc:AlternateContent>
    </w:r>
  </w:p>
  <w:p w:rsidR="004026B4" w:rsidRPr="004026B4" w:rsidRDefault="004026B4" w:rsidP="004026B4">
    <w:pPr>
      <w:autoSpaceDE w:val="0"/>
      <w:autoSpaceDN w:val="0"/>
      <w:adjustRightInd w:val="0"/>
      <w:rPr>
        <w:rFonts w:ascii="MS Shell Dlg 2" w:hAnsi="MS Shell Dlg 2" w:cs="MS Shell Dlg 2"/>
        <w:sz w:val="17"/>
        <w:szCs w:val="17"/>
      </w:rPr>
    </w:pPr>
  </w:p>
  <w:p w:rsidR="00244663" w:rsidRDefault="00244663" w:rsidP="00244663">
    <w:pPr>
      <w:autoSpaceDE w:val="0"/>
      <w:autoSpaceDN w:val="0"/>
      <w:adjustRightInd w:val="0"/>
      <w:jc w:val="center"/>
      <w:rPr>
        <w:rFonts w:ascii="MS Shell Dlg 2" w:hAnsi="MS Shell Dlg 2" w:cs="MS Shell Dlg 2"/>
        <w:sz w:val="17"/>
        <w:szCs w:val="17"/>
      </w:rPr>
    </w:pPr>
    <w:proofErr w:type="spellStart"/>
    <w:r>
      <w:rPr>
        <w:rFonts w:ascii="Gill Sans MT Light" w:hAnsi="Gill Sans MT Light"/>
        <w:sz w:val="17"/>
        <w:szCs w:val="17"/>
      </w:rPr>
      <w:t>C</w:t>
    </w:r>
    <w:r w:rsidRPr="004026B4">
      <w:rPr>
        <w:rFonts w:ascii="Gill Sans MT Light" w:hAnsi="Gill Sans MT Light"/>
        <w:sz w:val="17"/>
        <w:szCs w:val="17"/>
      </w:rPr>
      <w:t>ub</w:t>
    </w:r>
    <w:proofErr w:type="spellEnd"/>
    <w:r w:rsidRPr="004026B4">
      <w:rPr>
        <w:rFonts w:ascii="Gill Sans MT Light" w:hAnsi="Gill Sans MT Light"/>
        <w:sz w:val="17"/>
        <w:szCs w:val="17"/>
      </w:rPr>
      <w:t xml:space="preserve"> Business </w:t>
    </w:r>
    <w:proofErr w:type="gramStart"/>
    <w:r w:rsidRPr="004026B4">
      <w:rPr>
        <w:rFonts w:ascii="Gill Sans MT Light" w:hAnsi="Gill Sans MT Light"/>
        <w:sz w:val="17"/>
        <w:szCs w:val="17"/>
      </w:rPr>
      <w:t>Systems  |</w:t>
    </w:r>
    <w:proofErr w:type="gramEnd"/>
    <w:r w:rsidRPr="004026B4">
      <w:rPr>
        <w:rFonts w:ascii="Gill Sans MT Light" w:hAnsi="Gill Sans MT Light"/>
        <w:sz w:val="17"/>
        <w:szCs w:val="17"/>
      </w:rPr>
      <w:t xml:space="preserve">  Ellagårdsvägen 40A  |  187 45  Täby  |  Telefon växel: +46(0)8-638 88 50</w:t>
    </w:r>
    <w:r>
      <w:rPr>
        <w:rFonts w:ascii="Gill Sans MT Light" w:hAnsi="Gill Sans MT Light"/>
        <w:sz w:val="17"/>
        <w:szCs w:val="17"/>
      </w:rPr>
      <w:t xml:space="preserve">  </w:t>
    </w:r>
    <w:r w:rsidRPr="004026B4">
      <w:rPr>
        <w:rFonts w:ascii="Gill Sans MT Light" w:hAnsi="Gill Sans MT Light"/>
        <w:sz w:val="17"/>
        <w:szCs w:val="17"/>
      </w:rPr>
      <w:t xml:space="preserve">|  </w:t>
    </w:r>
    <w:r w:rsidR="005A04C3">
      <w:rPr>
        <w:rFonts w:ascii="Gill Sans MT Light" w:hAnsi="Gill Sans MT Light"/>
        <w:sz w:val="17"/>
        <w:szCs w:val="17"/>
      </w:rPr>
      <w:t>www.cub.se</w:t>
    </w:r>
    <w:r w:rsidR="00006C5A">
      <w:rPr>
        <w:rFonts w:ascii="Gill Sans MT Light" w:hAnsi="Gill Sans MT Light"/>
        <w:sz w:val="17"/>
        <w:szCs w:val="17"/>
      </w:rPr>
      <w:t xml:space="preserve">        </w:t>
    </w:r>
    <w:r w:rsidR="00006C5A" w:rsidRPr="00006C5A">
      <w:rPr>
        <w:rFonts w:ascii="Gill Sans MT Light" w:hAnsi="Gill Sans MT Light"/>
        <w:sz w:val="17"/>
        <w:szCs w:val="17"/>
      </w:rPr>
      <w:fldChar w:fldCharType="begin"/>
    </w:r>
    <w:r w:rsidR="00006C5A" w:rsidRPr="00006C5A">
      <w:rPr>
        <w:rFonts w:ascii="Gill Sans MT Light" w:hAnsi="Gill Sans MT Light"/>
        <w:sz w:val="17"/>
        <w:szCs w:val="17"/>
      </w:rPr>
      <w:instrText>PAGE  \* Arabic  \* MERGEFORMAT</w:instrText>
    </w:r>
    <w:r w:rsidR="00006C5A" w:rsidRPr="00006C5A">
      <w:rPr>
        <w:rFonts w:ascii="Gill Sans MT Light" w:hAnsi="Gill Sans MT Light"/>
        <w:sz w:val="17"/>
        <w:szCs w:val="17"/>
      </w:rPr>
      <w:fldChar w:fldCharType="separate"/>
    </w:r>
    <w:r w:rsidR="00260F00">
      <w:rPr>
        <w:rFonts w:ascii="Gill Sans MT Light" w:hAnsi="Gill Sans MT Light"/>
        <w:noProof/>
        <w:sz w:val="17"/>
        <w:szCs w:val="17"/>
      </w:rPr>
      <w:t>1</w:t>
    </w:r>
    <w:r w:rsidR="00006C5A" w:rsidRPr="00006C5A">
      <w:rPr>
        <w:rFonts w:ascii="Gill Sans MT Light" w:hAnsi="Gill Sans MT Light"/>
        <w:sz w:val="17"/>
        <w:szCs w:val="17"/>
      </w:rPr>
      <w:fldChar w:fldCharType="end"/>
    </w:r>
    <w:r w:rsidR="00006C5A" w:rsidRPr="00006C5A">
      <w:rPr>
        <w:rFonts w:ascii="Gill Sans MT Light" w:hAnsi="Gill Sans MT Light"/>
        <w:sz w:val="17"/>
        <w:szCs w:val="17"/>
      </w:rPr>
      <w:t xml:space="preserve"> / </w:t>
    </w:r>
    <w:r w:rsidR="00006C5A" w:rsidRPr="00006C5A">
      <w:rPr>
        <w:rFonts w:ascii="Gill Sans MT Light" w:hAnsi="Gill Sans MT Light"/>
        <w:sz w:val="17"/>
        <w:szCs w:val="17"/>
      </w:rPr>
      <w:fldChar w:fldCharType="begin"/>
    </w:r>
    <w:r w:rsidR="00006C5A" w:rsidRPr="00006C5A">
      <w:rPr>
        <w:rFonts w:ascii="Gill Sans MT Light" w:hAnsi="Gill Sans MT Light"/>
        <w:sz w:val="17"/>
        <w:szCs w:val="17"/>
      </w:rPr>
      <w:instrText>NUMPAGES  \* Arabic  \* MERGEFORMAT</w:instrText>
    </w:r>
    <w:r w:rsidR="00006C5A" w:rsidRPr="00006C5A">
      <w:rPr>
        <w:rFonts w:ascii="Gill Sans MT Light" w:hAnsi="Gill Sans MT Light"/>
        <w:sz w:val="17"/>
        <w:szCs w:val="17"/>
      </w:rPr>
      <w:fldChar w:fldCharType="separate"/>
    </w:r>
    <w:r w:rsidR="00260F00">
      <w:rPr>
        <w:rFonts w:ascii="Gill Sans MT Light" w:hAnsi="Gill Sans MT Light"/>
        <w:noProof/>
        <w:sz w:val="17"/>
        <w:szCs w:val="17"/>
      </w:rPr>
      <w:t>1</w:t>
    </w:r>
    <w:r w:rsidR="00006C5A" w:rsidRPr="00006C5A">
      <w:rPr>
        <w:rFonts w:ascii="Gill Sans MT Light" w:hAnsi="Gill Sans MT Light"/>
        <w:sz w:val="17"/>
        <w:szCs w:val="17"/>
      </w:rPr>
      <w:fldChar w:fldCharType="end"/>
    </w:r>
  </w:p>
  <w:p w:rsidR="004026B4" w:rsidRPr="00006C5A" w:rsidRDefault="004026B4" w:rsidP="004026B4">
    <w:pPr>
      <w:autoSpaceDE w:val="0"/>
      <w:autoSpaceDN w:val="0"/>
      <w:adjustRightInd w:val="0"/>
      <w:rPr>
        <w:rFonts w:ascii="Gill Sans MT Light" w:hAnsi="Gill Sans MT Light" w:cs="MS Shell Dlg 2"/>
        <w:sz w:val="17"/>
        <w:szCs w:val="17"/>
      </w:rPr>
    </w:pPr>
  </w:p>
  <w:p w:rsidR="004026B4" w:rsidRPr="004026B4" w:rsidRDefault="004026B4">
    <w:pPr>
      <w:pStyle w:val="Sidfot"/>
      <w:rPr>
        <w:rFonts w:ascii="Gill Sans MT Light" w:hAnsi="Gill Sans MT Light"/>
        <w:sz w:val="17"/>
        <w:szCs w:val="17"/>
      </w:rPr>
    </w:pPr>
  </w:p>
  <w:p w:rsidR="004026B4" w:rsidRPr="004026B4" w:rsidRDefault="004026B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F2" w:rsidRDefault="00383AF2" w:rsidP="004026B4">
      <w:r>
        <w:separator/>
      </w:r>
    </w:p>
  </w:footnote>
  <w:footnote w:type="continuationSeparator" w:id="0">
    <w:p w:rsidR="00383AF2" w:rsidRDefault="00383AF2" w:rsidP="00402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9DB" w:rsidRDefault="008679DB">
    <w:pPr>
      <w:pStyle w:val="Sidhuvud"/>
    </w:pPr>
    <w:r w:rsidRPr="008679DB">
      <w:rPr>
        <w:noProof/>
      </w:rPr>
      <mc:AlternateContent>
        <mc:Choice Requires="wps">
          <w:drawing>
            <wp:anchor distT="0" distB="0" distL="114300" distR="114300" simplePos="0" relativeHeight="251661312" behindDoc="0" locked="0" layoutInCell="1" allowOverlap="1" wp14:anchorId="396DCED6" wp14:editId="44A4A9C1">
              <wp:simplePos x="0" y="0"/>
              <wp:positionH relativeFrom="column">
                <wp:posOffset>3888105</wp:posOffset>
              </wp:positionH>
              <wp:positionV relativeFrom="topMargin">
                <wp:posOffset>540385</wp:posOffset>
              </wp:positionV>
              <wp:extent cx="467995" cy="467995"/>
              <wp:effectExtent l="0" t="0" r="8255" b="8255"/>
              <wp:wrapNone/>
              <wp:docPr id="4" name="Rektangel 4"/>
              <wp:cNvGraphicFramePr/>
              <a:graphic xmlns:a="http://schemas.openxmlformats.org/drawingml/2006/main">
                <a:graphicData uri="http://schemas.microsoft.com/office/word/2010/wordprocessingShape">
                  <wps:wsp>
                    <wps:cNvSpPr/>
                    <wps:spPr>
                      <a:xfrm>
                        <a:off x="0" y="0"/>
                        <a:ext cx="467995" cy="467995"/>
                      </a:xfrm>
                      <a:prstGeom prst="rect">
                        <a:avLst/>
                      </a:prstGeom>
                      <a:solidFill>
                        <a:srgbClr val="009B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441E06" id="Rektangel 4" o:spid="_x0000_s1026" style="position:absolute;margin-left:306.15pt;margin-top:42.55pt;width:36.8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" fillcolor="#009bc2" stroked="f" strokeweight="2pt">
              <w10:wrap anchory="margin"/>
            </v:rect>
          </w:pict>
        </mc:Fallback>
      </mc:AlternateContent>
    </w:r>
    <w:r w:rsidRPr="008679DB">
      <w:rPr>
        <w:noProof/>
      </w:rPr>
      <w:drawing>
        <wp:anchor distT="0" distB="0" distL="114300" distR="114300" simplePos="0" relativeHeight="251662336" behindDoc="0" locked="0" layoutInCell="1" allowOverlap="1" wp14:anchorId="7C112BEC" wp14:editId="39CF02A2">
          <wp:simplePos x="0" y="0"/>
          <wp:positionH relativeFrom="rightMargin">
            <wp:posOffset>-1368425</wp:posOffset>
          </wp:positionH>
          <wp:positionV relativeFrom="topMargin">
            <wp:posOffset>540385</wp:posOffset>
          </wp:positionV>
          <wp:extent cx="1976120" cy="467995"/>
          <wp:effectExtent l="0" t="0" r="5080" b="825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120"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0A6"/>
    <w:multiLevelType w:val="hybridMultilevel"/>
    <w:tmpl w:val="69D6A338"/>
    <w:lvl w:ilvl="0" w:tplc="2B8613F8">
      <w:start w:val="1"/>
      <w:numFmt w:val="bullet"/>
      <w:lvlText w:val="-"/>
      <w:lvlJc w:val="left"/>
      <w:pPr>
        <w:ind w:left="720" w:hanging="360"/>
      </w:pPr>
      <w:rPr>
        <w:rFonts w:ascii="Times" w:eastAsiaTheme="minorEastAsia"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01672BE"/>
    <w:multiLevelType w:val="hybridMultilevel"/>
    <w:tmpl w:val="2D80E6BE"/>
    <w:lvl w:ilvl="0" w:tplc="104C702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55D7515"/>
    <w:multiLevelType w:val="hybridMultilevel"/>
    <w:tmpl w:val="0E78608C"/>
    <w:lvl w:ilvl="0" w:tplc="4912CA6C">
      <w:start w:val="1"/>
      <w:numFmt w:val="bullet"/>
      <w:lvlText w:val="•"/>
      <w:lvlJc w:val="left"/>
      <w:pPr>
        <w:tabs>
          <w:tab w:val="num" w:pos="720"/>
        </w:tabs>
        <w:ind w:left="720" w:hanging="360"/>
      </w:pPr>
      <w:rPr>
        <w:rFonts w:ascii="Arial" w:hAnsi="Arial" w:hint="default"/>
      </w:rPr>
    </w:lvl>
    <w:lvl w:ilvl="1" w:tplc="2B3E41C4" w:tentative="1">
      <w:start w:val="1"/>
      <w:numFmt w:val="bullet"/>
      <w:lvlText w:val="•"/>
      <w:lvlJc w:val="left"/>
      <w:pPr>
        <w:tabs>
          <w:tab w:val="num" w:pos="1440"/>
        </w:tabs>
        <w:ind w:left="1440" w:hanging="360"/>
      </w:pPr>
      <w:rPr>
        <w:rFonts w:ascii="Arial" w:hAnsi="Arial" w:hint="default"/>
      </w:rPr>
    </w:lvl>
    <w:lvl w:ilvl="2" w:tplc="54303856" w:tentative="1">
      <w:start w:val="1"/>
      <w:numFmt w:val="bullet"/>
      <w:lvlText w:val="•"/>
      <w:lvlJc w:val="left"/>
      <w:pPr>
        <w:tabs>
          <w:tab w:val="num" w:pos="2160"/>
        </w:tabs>
        <w:ind w:left="2160" w:hanging="360"/>
      </w:pPr>
      <w:rPr>
        <w:rFonts w:ascii="Arial" w:hAnsi="Arial" w:hint="default"/>
      </w:rPr>
    </w:lvl>
    <w:lvl w:ilvl="3" w:tplc="A0CA0F72" w:tentative="1">
      <w:start w:val="1"/>
      <w:numFmt w:val="bullet"/>
      <w:lvlText w:val="•"/>
      <w:lvlJc w:val="left"/>
      <w:pPr>
        <w:tabs>
          <w:tab w:val="num" w:pos="2880"/>
        </w:tabs>
        <w:ind w:left="2880" w:hanging="360"/>
      </w:pPr>
      <w:rPr>
        <w:rFonts w:ascii="Arial" w:hAnsi="Arial" w:hint="default"/>
      </w:rPr>
    </w:lvl>
    <w:lvl w:ilvl="4" w:tplc="CAC2284E" w:tentative="1">
      <w:start w:val="1"/>
      <w:numFmt w:val="bullet"/>
      <w:lvlText w:val="•"/>
      <w:lvlJc w:val="left"/>
      <w:pPr>
        <w:tabs>
          <w:tab w:val="num" w:pos="3600"/>
        </w:tabs>
        <w:ind w:left="3600" w:hanging="360"/>
      </w:pPr>
      <w:rPr>
        <w:rFonts w:ascii="Arial" w:hAnsi="Arial" w:hint="default"/>
      </w:rPr>
    </w:lvl>
    <w:lvl w:ilvl="5" w:tplc="BD0E63B6" w:tentative="1">
      <w:start w:val="1"/>
      <w:numFmt w:val="bullet"/>
      <w:lvlText w:val="•"/>
      <w:lvlJc w:val="left"/>
      <w:pPr>
        <w:tabs>
          <w:tab w:val="num" w:pos="4320"/>
        </w:tabs>
        <w:ind w:left="4320" w:hanging="360"/>
      </w:pPr>
      <w:rPr>
        <w:rFonts w:ascii="Arial" w:hAnsi="Arial" w:hint="default"/>
      </w:rPr>
    </w:lvl>
    <w:lvl w:ilvl="6" w:tplc="C9C2C3E8" w:tentative="1">
      <w:start w:val="1"/>
      <w:numFmt w:val="bullet"/>
      <w:lvlText w:val="•"/>
      <w:lvlJc w:val="left"/>
      <w:pPr>
        <w:tabs>
          <w:tab w:val="num" w:pos="5040"/>
        </w:tabs>
        <w:ind w:left="5040" w:hanging="360"/>
      </w:pPr>
      <w:rPr>
        <w:rFonts w:ascii="Arial" w:hAnsi="Arial" w:hint="default"/>
      </w:rPr>
    </w:lvl>
    <w:lvl w:ilvl="7" w:tplc="429A7536" w:tentative="1">
      <w:start w:val="1"/>
      <w:numFmt w:val="bullet"/>
      <w:lvlText w:val="•"/>
      <w:lvlJc w:val="left"/>
      <w:pPr>
        <w:tabs>
          <w:tab w:val="num" w:pos="5760"/>
        </w:tabs>
        <w:ind w:left="5760" w:hanging="360"/>
      </w:pPr>
      <w:rPr>
        <w:rFonts w:ascii="Arial" w:hAnsi="Arial" w:hint="default"/>
      </w:rPr>
    </w:lvl>
    <w:lvl w:ilvl="8" w:tplc="F5AA1474" w:tentative="1">
      <w:start w:val="1"/>
      <w:numFmt w:val="bullet"/>
      <w:lvlText w:val="•"/>
      <w:lvlJc w:val="left"/>
      <w:pPr>
        <w:tabs>
          <w:tab w:val="num" w:pos="6480"/>
        </w:tabs>
        <w:ind w:left="6480" w:hanging="360"/>
      </w:pPr>
      <w:rPr>
        <w:rFonts w:ascii="Arial" w:hAnsi="Arial" w:hint="default"/>
      </w:rPr>
    </w:lvl>
  </w:abstractNum>
  <w:abstractNum w:abstractNumId="3">
    <w:nsid w:val="4FEF55EC"/>
    <w:multiLevelType w:val="hybridMultilevel"/>
    <w:tmpl w:val="B832E332"/>
    <w:lvl w:ilvl="0" w:tplc="FCE0DCF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7D71D7F"/>
    <w:multiLevelType w:val="hybridMultilevel"/>
    <w:tmpl w:val="6C5EAD2C"/>
    <w:lvl w:ilvl="0" w:tplc="582AAD3C">
      <w:start w:val="118"/>
      <w:numFmt w:val="bullet"/>
      <w:lvlText w:val="-"/>
      <w:lvlJc w:val="left"/>
      <w:pPr>
        <w:ind w:left="720" w:hanging="360"/>
      </w:pPr>
      <w:rPr>
        <w:rFonts w:ascii="Times" w:eastAsiaTheme="minorEastAsia"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D816C4F"/>
    <w:multiLevelType w:val="hybridMultilevel"/>
    <w:tmpl w:val="BECA0494"/>
    <w:lvl w:ilvl="0" w:tplc="1A2C86A6">
      <w:start w:val="1"/>
      <w:numFmt w:val="bullet"/>
      <w:lvlText w:val="•"/>
      <w:lvlJc w:val="left"/>
      <w:pPr>
        <w:tabs>
          <w:tab w:val="num" w:pos="720"/>
        </w:tabs>
        <w:ind w:left="720" w:hanging="360"/>
      </w:pPr>
      <w:rPr>
        <w:rFonts w:ascii="Arial" w:hAnsi="Arial" w:hint="default"/>
      </w:rPr>
    </w:lvl>
    <w:lvl w:ilvl="1" w:tplc="1AF69DB2" w:tentative="1">
      <w:start w:val="1"/>
      <w:numFmt w:val="bullet"/>
      <w:lvlText w:val="•"/>
      <w:lvlJc w:val="left"/>
      <w:pPr>
        <w:tabs>
          <w:tab w:val="num" w:pos="1440"/>
        </w:tabs>
        <w:ind w:left="1440" w:hanging="360"/>
      </w:pPr>
      <w:rPr>
        <w:rFonts w:ascii="Arial" w:hAnsi="Arial" w:hint="default"/>
      </w:rPr>
    </w:lvl>
    <w:lvl w:ilvl="2" w:tplc="57A4B15C" w:tentative="1">
      <w:start w:val="1"/>
      <w:numFmt w:val="bullet"/>
      <w:lvlText w:val="•"/>
      <w:lvlJc w:val="left"/>
      <w:pPr>
        <w:tabs>
          <w:tab w:val="num" w:pos="2160"/>
        </w:tabs>
        <w:ind w:left="2160" w:hanging="360"/>
      </w:pPr>
      <w:rPr>
        <w:rFonts w:ascii="Arial" w:hAnsi="Arial" w:hint="default"/>
      </w:rPr>
    </w:lvl>
    <w:lvl w:ilvl="3" w:tplc="C6D8D658" w:tentative="1">
      <w:start w:val="1"/>
      <w:numFmt w:val="bullet"/>
      <w:lvlText w:val="•"/>
      <w:lvlJc w:val="left"/>
      <w:pPr>
        <w:tabs>
          <w:tab w:val="num" w:pos="2880"/>
        </w:tabs>
        <w:ind w:left="2880" w:hanging="360"/>
      </w:pPr>
      <w:rPr>
        <w:rFonts w:ascii="Arial" w:hAnsi="Arial" w:hint="default"/>
      </w:rPr>
    </w:lvl>
    <w:lvl w:ilvl="4" w:tplc="AFA85606" w:tentative="1">
      <w:start w:val="1"/>
      <w:numFmt w:val="bullet"/>
      <w:lvlText w:val="•"/>
      <w:lvlJc w:val="left"/>
      <w:pPr>
        <w:tabs>
          <w:tab w:val="num" w:pos="3600"/>
        </w:tabs>
        <w:ind w:left="3600" w:hanging="360"/>
      </w:pPr>
      <w:rPr>
        <w:rFonts w:ascii="Arial" w:hAnsi="Arial" w:hint="default"/>
      </w:rPr>
    </w:lvl>
    <w:lvl w:ilvl="5" w:tplc="9B4EAB14" w:tentative="1">
      <w:start w:val="1"/>
      <w:numFmt w:val="bullet"/>
      <w:lvlText w:val="•"/>
      <w:lvlJc w:val="left"/>
      <w:pPr>
        <w:tabs>
          <w:tab w:val="num" w:pos="4320"/>
        </w:tabs>
        <w:ind w:left="4320" w:hanging="360"/>
      </w:pPr>
      <w:rPr>
        <w:rFonts w:ascii="Arial" w:hAnsi="Arial" w:hint="default"/>
      </w:rPr>
    </w:lvl>
    <w:lvl w:ilvl="6" w:tplc="BE6A79E2" w:tentative="1">
      <w:start w:val="1"/>
      <w:numFmt w:val="bullet"/>
      <w:lvlText w:val="•"/>
      <w:lvlJc w:val="left"/>
      <w:pPr>
        <w:tabs>
          <w:tab w:val="num" w:pos="5040"/>
        </w:tabs>
        <w:ind w:left="5040" w:hanging="360"/>
      </w:pPr>
      <w:rPr>
        <w:rFonts w:ascii="Arial" w:hAnsi="Arial" w:hint="default"/>
      </w:rPr>
    </w:lvl>
    <w:lvl w:ilvl="7" w:tplc="316A17DC" w:tentative="1">
      <w:start w:val="1"/>
      <w:numFmt w:val="bullet"/>
      <w:lvlText w:val="•"/>
      <w:lvlJc w:val="left"/>
      <w:pPr>
        <w:tabs>
          <w:tab w:val="num" w:pos="5760"/>
        </w:tabs>
        <w:ind w:left="5760" w:hanging="360"/>
      </w:pPr>
      <w:rPr>
        <w:rFonts w:ascii="Arial" w:hAnsi="Arial" w:hint="default"/>
      </w:rPr>
    </w:lvl>
    <w:lvl w:ilvl="8" w:tplc="954299E0" w:tentative="1">
      <w:start w:val="1"/>
      <w:numFmt w:val="bullet"/>
      <w:lvlText w:val="•"/>
      <w:lvlJc w:val="left"/>
      <w:pPr>
        <w:tabs>
          <w:tab w:val="num" w:pos="6480"/>
        </w:tabs>
        <w:ind w:left="6480" w:hanging="360"/>
      </w:pPr>
      <w:rPr>
        <w:rFonts w:ascii="Arial" w:hAnsi="Arial" w:hint="default"/>
      </w:rPr>
    </w:lvl>
  </w:abstractNum>
  <w:abstractNum w:abstractNumId="6">
    <w:nsid w:val="692B665E"/>
    <w:multiLevelType w:val="multilevel"/>
    <w:tmpl w:val="E9D8A480"/>
    <w:lvl w:ilvl="0">
      <w:start w:val="6"/>
      <w:numFmt w:val="decimal"/>
      <w:lvlText w:val="%1"/>
      <w:lvlJc w:val="left"/>
      <w:pPr>
        <w:ind w:left="360" w:hanging="36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7">
    <w:nsid w:val="75337E4E"/>
    <w:multiLevelType w:val="hybridMultilevel"/>
    <w:tmpl w:val="2D80E6BE"/>
    <w:lvl w:ilvl="0" w:tplc="104C702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A4"/>
    <w:rsid w:val="00000713"/>
    <w:rsid w:val="00001A25"/>
    <w:rsid w:val="00006C5A"/>
    <w:rsid w:val="00012DB2"/>
    <w:rsid w:val="00013716"/>
    <w:rsid w:val="00041B3F"/>
    <w:rsid w:val="00042901"/>
    <w:rsid w:val="000464E5"/>
    <w:rsid w:val="00061C54"/>
    <w:rsid w:val="00092740"/>
    <w:rsid w:val="000A3ECE"/>
    <w:rsid w:val="000D654B"/>
    <w:rsid w:val="000E3206"/>
    <w:rsid w:val="000F59B9"/>
    <w:rsid w:val="000F7356"/>
    <w:rsid w:val="00107635"/>
    <w:rsid w:val="00113725"/>
    <w:rsid w:val="00121459"/>
    <w:rsid w:val="00124327"/>
    <w:rsid w:val="001264E3"/>
    <w:rsid w:val="001543BF"/>
    <w:rsid w:val="00161ECF"/>
    <w:rsid w:val="0017102F"/>
    <w:rsid w:val="00187350"/>
    <w:rsid w:val="00190038"/>
    <w:rsid w:val="00190778"/>
    <w:rsid w:val="001A08C1"/>
    <w:rsid w:val="001B3A26"/>
    <w:rsid w:val="001B55BE"/>
    <w:rsid w:val="001D0339"/>
    <w:rsid w:val="001D729A"/>
    <w:rsid w:val="0020439C"/>
    <w:rsid w:val="002045B0"/>
    <w:rsid w:val="0020612B"/>
    <w:rsid w:val="0021591C"/>
    <w:rsid w:val="00224B79"/>
    <w:rsid w:val="00230896"/>
    <w:rsid w:val="00244663"/>
    <w:rsid w:val="00260F00"/>
    <w:rsid w:val="0028470E"/>
    <w:rsid w:val="0029525B"/>
    <w:rsid w:val="002A3545"/>
    <w:rsid w:val="002A51C2"/>
    <w:rsid w:val="002C2499"/>
    <w:rsid w:val="002D31DB"/>
    <w:rsid w:val="002F0E0B"/>
    <w:rsid w:val="002F3396"/>
    <w:rsid w:val="00317584"/>
    <w:rsid w:val="00343122"/>
    <w:rsid w:val="003475C7"/>
    <w:rsid w:val="00370B4C"/>
    <w:rsid w:val="00383AF2"/>
    <w:rsid w:val="003847BA"/>
    <w:rsid w:val="00391DCA"/>
    <w:rsid w:val="00397533"/>
    <w:rsid w:val="003A30CF"/>
    <w:rsid w:val="003B0B46"/>
    <w:rsid w:val="003C44E0"/>
    <w:rsid w:val="003C4CC6"/>
    <w:rsid w:val="003E4497"/>
    <w:rsid w:val="003F0607"/>
    <w:rsid w:val="004026B4"/>
    <w:rsid w:val="004062A6"/>
    <w:rsid w:val="00407C71"/>
    <w:rsid w:val="004157B9"/>
    <w:rsid w:val="00415F37"/>
    <w:rsid w:val="0042697B"/>
    <w:rsid w:val="00447E7C"/>
    <w:rsid w:val="004641E1"/>
    <w:rsid w:val="004823AD"/>
    <w:rsid w:val="00483294"/>
    <w:rsid w:val="004C2102"/>
    <w:rsid w:val="004E4D77"/>
    <w:rsid w:val="005062EF"/>
    <w:rsid w:val="005304F0"/>
    <w:rsid w:val="00544D9C"/>
    <w:rsid w:val="00551852"/>
    <w:rsid w:val="0055585A"/>
    <w:rsid w:val="0057386B"/>
    <w:rsid w:val="005816DB"/>
    <w:rsid w:val="00596BEB"/>
    <w:rsid w:val="005A04C3"/>
    <w:rsid w:val="005B343A"/>
    <w:rsid w:val="005B64C3"/>
    <w:rsid w:val="005C6E5C"/>
    <w:rsid w:val="005C7F2B"/>
    <w:rsid w:val="005D25EF"/>
    <w:rsid w:val="005D519B"/>
    <w:rsid w:val="00614CD9"/>
    <w:rsid w:val="006267D9"/>
    <w:rsid w:val="006416BD"/>
    <w:rsid w:val="00642875"/>
    <w:rsid w:val="00650EE2"/>
    <w:rsid w:val="00661513"/>
    <w:rsid w:val="00675558"/>
    <w:rsid w:val="006A3E8F"/>
    <w:rsid w:val="006E262C"/>
    <w:rsid w:val="006F478E"/>
    <w:rsid w:val="0070120C"/>
    <w:rsid w:val="007072F7"/>
    <w:rsid w:val="0071157F"/>
    <w:rsid w:val="00711C43"/>
    <w:rsid w:val="007121BD"/>
    <w:rsid w:val="00733FE2"/>
    <w:rsid w:val="0074108C"/>
    <w:rsid w:val="00743531"/>
    <w:rsid w:val="00747B99"/>
    <w:rsid w:val="00760EDD"/>
    <w:rsid w:val="007665FF"/>
    <w:rsid w:val="00771C69"/>
    <w:rsid w:val="00775F4E"/>
    <w:rsid w:val="00780D21"/>
    <w:rsid w:val="00792EF6"/>
    <w:rsid w:val="00793280"/>
    <w:rsid w:val="00793770"/>
    <w:rsid w:val="007969C1"/>
    <w:rsid w:val="007D5645"/>
    <w:rsid w:val="007E0895"/>
    <w:rsid w:val="00806248"/>
    <w:rsid w:val="008132B0"/>
    <w:rsid w:val="00822BE1"/>
    <w:rsid w:val="00831C4E"/>
    <w:rsid w:val="0084034B"/>
    <w:rsid w:val="008679DB"/>
    <w:rsid w:val="008A2AC4"/>
    <w:rsid w:val="008B0172"/>
    <w:rsid w:val="008B2CA5"/>
    <w:rsid w:val="008B49BF"/>
    <w:rsid w:val="008B72CE"/>
    <w:rsid w:val="008B7534"/>
    <w:rsid w:val="008B7DA9"/>
    <w:rsid w:val="008E083A"/>
    <w:rsid w:val="008F3F8B"/>
    <w:rsid w:val="008F4FF9"/>
    <w:rsid w:val="009004E2"/>
    <w:rsid w:val="009455B7"/>
    <w:rsid w:val="00952E1D"/>
    <w:rsid w:val="00954704"/>
    <w:rsid w:val="00960AF8"/>
    <w:rsid w:val="00966069"/>
    <w:rsid w:val="00993AD3"/>
    <w:rsid w:val="00995A7B"/>
    <w:rsid w:val="00997206"/>
    <w:rsid w:val="009D2D5F"/>
    <w:rsid w:val="009F2DD2"/>
    <w:rsid w:val="00A0582F"/>
    <w:rsid w:val="00A20F3E"/>
    <w:rsid w:val="00A24615"/>
    <w:rsid w:val="00A35D84"/>
    <w:rsid w:val="00A35E35"/>
    <w:rsid w:val="00A616FA"/>
    <w:rsid w:val="00A800D2"/>
    <w:rsid w:val="00A928A1"/>
    <w:rsid w:val="00AA4DF7"/>
    <w:rsid w:val="00AC3A8A"/>
    <w:rsid w:val="00AC649A"/>
    <w:rsid w:val="00AE4A1C"/>
    <w:rsid w:val="00AE79CB"/>
    <w:rsid w:val="00AE7AF8"/>
    <w:rsid w:val="00AF6278"/>
    <w:rsid w:val="00B16028"/>
    <w:rsid w:val="00B241CE"/>
    <w:rsid w:val="00B26903"/>
    <w:rsid w:val="00B50CB8"/>
    <w:rsid w:val="00B65478"/>
    <w:rsid w:val="00B71488"/>
    <w:rsid w:val="00B76794"/>
    <w:rsid w:val="00B930BE"/>
    <w:rsid w:val="00B96011"/>
    <w:rsid w:val="00BA1141"/>
    <w:rsid w:val="00BA547C"/>
    <w:rsid w:val="00BC5B26"/>
    <w:rsid w:val="00BE2063"/>
    <w:rsid w:val="00C06404"/>
    <w:rsid w:val="00C37A32"/>
    <w:rsid w:val="00C42310"/>
    <w:rsid w:val="00C5758C"/>
    <w:rsid w:val="00C6483B"/>
    <w:rsid w:val="00C83353"/>
    <w:rsid w:val="00C871AD"/>
    <w:rsid w:val="00CB0DEB"/>
    <w:rsid w:val="00CB19F4"/>
    <w:rsid w:val="00CC2616"/>
    <w:rsid w:val="00D01D86"/>
    <w:rsid w:val="00D12500"/>
    <w:rsid w:val="00D17B41"/>
    <w:rsid w:val="00D20508"/>
    <w:rsid w:val="00D34960"/>
    <w:rsid w:val="00D373CC"/>
    <w:rsid w:val="00D47141"/>
    <w:rsid w:val="00D61CB4"/>
    <w:rsid w:val="00D66CCC"/>
    <w:rsid w:val="00D70A1F"/>
    <w:rsid w:val="00D8312B"/>
    <w:rsid w:val="00D864FB"/>
    <w:rsid w:val="00DA0CB2"/>
    <w:rsid w:val="00DA7079"/>
    <w:rsid w:val="00DD3E09"/>
    <w:rsid w:val="00DE3529"/>
    <w:rsid w:val="00DF1942"/>
    <w:rsid w:val="00E07B5C"/>
    <w:rsid w:val="00E21A6A"/>
    <w:rsid w:val="00E23B97"/>
    <w:rsid w:val="00E25842"/>
    <w:rsid w:val="00E41D09"/>
    <w:rsid w:val="00E80577"/>
    <w:rsid w:val="00E8535C"/>
    <w:rsid w:val="00E93DC1"/>
    <w:rsid w:val="00E9502C"/>
    <w:rsid w:val="00EA41DB"/>
    <w:rsid w:val="00EB063C"/>
    <w:rsid w:val="00EC58DE"/>
    <w:rsid w:val="00EF576B"/>
    <w:rsid w:val="00F0537F"/>
    <w:rsid w:val="00F06817"/>
    <w:rsid w:val="00F175A4"/>
    <w:rsid w:val="00F178BE"/>
    <w:rsid w:val="00F214F1"/>
    <w:rsid w:val="00F24340"/>
    <w:rsid w:val="00F34FBC"/>
    <w:rsid w:val="00F423F7"/>
    <w:rsid w:val="00F71AF2"/>
    <w:rsid w:val="00F74F5C"/>
    <w:rsid w:val="00F80C3F"/>
    <w:rsid w:val="00F82B75"/>
    <w:rsid w:val="00F8330E"/>
    <w:rsid w:val="00F94EF7"/>
    <w:rsid w:val="00FA2C13"/>
    <w:rsid w:val="00FA4055"/>
    <w:rsid w:val="00FE1E74"/>
    <w:rsid w:val="00FF4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F7"/>
    <w:pPr>
      <w:spacing w:after="0" w:line="240" w:lineRule="auto"/>
    </w:pPr>
    <w:rPr>
      <w:rFonts w:ascii="Calibri" w:eastAsiaTheme="minorHAnsi" w:hAnsi="Calibri" w:cs="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87350"/>
    <w:rPr>
      <w:rFonts w:ascii="Tahoma" w:eastAsiaTheme="minorEastAsia" w:hAnsi="Tahoma" w:cs="Tahoma"/>
      <w:sz w:val="16"/>
      <w:szCs w:val="16"/>
      <w:lang w:eastAsia="sv-SE"/>
    </w:rPr>
  </w:style>
  <w:style w:type="character" w:customStyle="1" w:styleId="BallongtextChar">
    <w:name w:val="Ballongtext Char"/>
    <w:basedOn w:val="Standardstycketeckensnitt"/>
    <w:link w:val="Ballongtext"/>
    <w:uiPriority w:val="99"/>
    <w:semiHidden/>
    <w:rsid w:val="00187350"/>
    <w:rPr>
      <w:rFonts w:ascii="Tahoma" w:hAnsi="Tahoma" w:cs="Tahoma"/>
      <w:sz w:val="16"/>
      <w:szCs w:val="16"/>
    </w:rPr>
  </w:style>
  <w:style w:type="paragraph" w:styleId="Sidhuvud">
    <w:name w:val="header"/>
    <w:basedOn w:val="Normal"/>
    <w:link w:val="SidhuvudChar"/>
    <w:uiPriority w:val="99"/>
    <w:unhideWhenUsed/>
    <w:rsid w:val="004026B4"/>
    <w:pPr>
      <w:tabs>
        <w:tab w:val="center" w:pos="4536"/>
        <w:tab w:val="right" w:pos="9072"/>
      </w:tabs>
    </w:pPr>
    <w:rPr>
      <w:rFonts w:ascii="Times" w:eastAsiaTheme="minorEastAsia" w:hAnsi="Times" w:cstheme="minorBidi"/>
      <w:lang w:eastAsia="sv-SE"/>
    </w:rPr>
  </w:style>
  <w:style w:type="character" w:customStyle="1" w:styleId="SidhuvudChar">
    <w:name w:val="Sidhuvud Char"/>
    <w:basedOn w:val="Standardstycketeckensnitt"/>
    <w:link w:val="Sidhuvud"/>
    <w:uiPriority w:val="99"/>
    <w:rsid w:val="004026B4"/>
  </w:style>
  <w:style w:type="paragraph" w:styleId="Sidfot">
    <w:name w:val="footer"/>
    <w:basedOn w:val="Normal"/>
    <w:link w:val="SidfotChar"/>
    <w:uiPriority w:val="99"/>
    <w:unhideWhenUsed/>
    <w:rsid w:val="004026B4"/>
    <w:pPr>
      <w:tabs>
        <w:tab w:val="center" w:pos="4536"/>
        <w:tab w:val="right" w:pos="9072"/>
      </w:tabs>
    </w:pPr>
    <w:rPr>
      <w:rFonts w:ascii="Times" w:eastAsiaTheme="minorEastAsia" w:hAnsi="Times" w:cstheme="minorBidi"/>
      <w:lang w:eastAsia="sv-SE"/>
    </w:rPr>
  </w:style>
  <w:style w:type="character" w:customStyle="1" w:styleId="SidfotChar">
    <w:name w:val="Sidfot Char"/>
    <w:basedOn w:val="Standardstycketeckensnitt"/>
    <w:link w:val="Sidfot"/>
    <w:uiPriority w:val="99"/>
    <w:rsid w:val="004026B4"/>
  </w:style>
  <w:style w:type="paragraph" w:customStyle="1" w:styleId="Pa5">
    <w:name w:val="Pa5"/>
    <w:basedOn w:val="Normal"/>
    <w:next w:val="Normal"/>
    <w:uiPriority w:val="99"/>
    <w:rsid w:val="00092740"/>
    <w:pPr>
      <w:autoSpaceDE w:val="0"/>
      <w:autoSpaceDN w:val="0"/>
      <w:adjustRightInd w:val="0"/>
      <w:spacing w:line="241" w:lineRule="atLeast"/>
    </w:pPr>
    <w:rPr>
      <w:rFonts w:ascii="Times" w:eastAsiaTheme="minorEastAsia" w:hAnsi="Times" w:cstheme="minorBidi"/>
      <w:sz w:val="24"/>
      <w:szCs w:val="24"/>
      <w:lang w:eastAsia="sv-SE"/>
    </w:rPr>
  </w:style>
  <w:style w:type="character" w:customStyle="1" w:styleId="A8">
    <w:name w:val="A8"/>
    <w:uiPriority w:val="99"/>
    <w:rsid w:val="00092740"/>
    <w:rPr>
      <w:rFonts w:cs="Times"/>
      <w:i/>
      <w:iCs/>
      <w:color w:val="000000"/>
      <w:sz w:val="13"/>
      <w:szCs w:val="13"/>
    </w:rPr>
  </w:style>
  <w:style w:type="paragraph" w:customStyle="1" w:styleId="Pa0">
    <w:name w:val="Pa0"/>
    <w:basedOn w:val="Normal"/>
    <w:next w:val="Normal"/>
    <w:uiPriority w:val="99"/>
    <w:rsid w:val="00092740"/>
    <w:pPr>
      <w:autoSpaceDE w:val="0"/>
      <w:autoSpaceDN w:val="0"/>
      <w:adjustRightInd w:val="0"/>
      <w:spacing w:line="241" w:lineRule="atLeast"/>
    </w:pPr>
    <w:rPr>
      <w:rFonts w:ascii="Times" w:eastAsiaTheme="minorEastAsia" w:hAnsi="Times" w:cstheme="minorBidi"/>
      <w:sz w:val="24"/>
      <w:szCs w:val="24"/>
      <w:lang w:eastAsia="sv-SE"/>
    </w:rPr>
  </w:style>
  <w:style w:type="character" w:customStyle="1" w:styleId="A9">
    <w:name w:val="A9"/>
    <w:uiPriority w:val="99"/>
    <w:rsid w:val="00092740"/>
    <w:rPr>
      <w:rFonts w:ascii="GillSans Light" w:hAnsi="GillSans Light" w:cs="GillSans Light"/>
      <w:color w:val="000000"/>
      <w:sz w:val="10"/>
      <w:szCs w:val="10"/>
    </w:rPr>
  </w:style>
  <w:style w:type="character" w:styleId="Hyperlnk">
    <w:name w:val="Hyperlink"/>
    <w:basedOn w:val="Standardstycketeckensnitt"/>
    <w:uiPriority w:val="99"/>
    <w:unhideWhenUsed/>
    <w:rsid w:val="00006C5A"/>
    <w:rPr>
      <w:color w:val="0000FF" w:themeColor="hyperlink"/>
      <w:u w:val="single"/>
    </w:rPr>
  </w:style>
  <w:style w:type="paragraph" w:styleId="Liststycke">
    <w:name w:val="List Paragraph"/>
    <w:basedOn w:val="Normal"/>
    <w:uiPriority w:val="34"/>
    <w:qFormat/>
    <w:rsid w:val="006F478E"/>
    <w:pPr>
      <w:spacing w:after="200" w:line="276" w:lineRule="auto"/>
      <w:ind w:left="720"/>
      <w:contextualSpacing/>
    </w:pPr>
    <w:rPr>
      <w:rFonts w:ascii="Times" w:eastAsiaTheme="minorEastAsia" w:hAnsi="Times" w:cstheme="minorBidi"/>
      <w:lang w:eastAsia="sv-SE"/>
    </w:rPr>
  </w:style>
  <w:style w:type="table" w:styleId="Tabellrutnt">
    <w:name w:val="Table Grid"/>
    <w:basedOn w:val="Normaltabell"/>
    <w:uiPriority w:val="59"/>
    <w:rsid w:val="00B96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rutnt1">
    <w:name w:val="Tabellrutnät1"/>
    <w:basedOn w:val="Normaltabell"/>
    <w:next w:val="Tabellrutnt"/>
    <w:rsid w:val="00AC64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semiHidden/>
    <w:unhideWhenUsed/>
    <w:rsid w:val="000A3ECE"/>
    <w:pPr>
      <w:spacing w:before="100" w:beforeAutospacing="1" w:after="100" w:afterAutospacing="1"/>
    </w:pPr>
    <w:rPr>
      <w:rFonts w:ascii="Times New Roman" w:eastAsiaTheme="minorEastAsia"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F7"/>
    <w:pPr>
      <w:spacing w:after="0" w:line="240" w:lineRule="auto"/>
    </w:pPr>
    <w:rPr>
      <w:rFonts w:ascii="Calibri" w:eastAsiaTheme="minorHAnsi" w:hAnsi="Calibri" w:cs="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87350"/>
    <w:rPr>
      <w:rFonts w:ascii="Tahoma" w:eastAsiaTheme="minorEastAsia" w:hAnsi="Tahoma" w:cs="Tahoma"/>
      <w:sz w:val="16"/>
      <w:szCs w:val="16"/>
      <w:lang w:eastAsia="sv-SE"/>
    </w:rPr>
  </w:style>
  <w:style w:type="character" w:customStyle="1" w:styleId="BallongtextChar">
    <w:name w:val="Ballongtext Char"/>
    <w:basedOn w:val="Standardstycketeckensnitt"/>
    <w:link w:val="Ballongtext"/>
    <w:uiPriority w:val="99"/>
    <w:semiHidden/>
    <w:rsid w:val="00187350"/>
    <w:rPr>
      <w:rFonts w:ascii="Tahoma" w:hAnsi="Tahoma" w:cs="Tahoma"/>
      <w:sz w:val="16"/>
      <w:szCs w:val="16"/>
    </w:rPr>
  </w:style>
  <w:style w:type="paragraph" w:styleId="Sidhuvud">
    <w:name w:val="header"/>
    <w:basedOn w:val="Normal"/>
    <w:link w:val="SidhuvudChar"/>
    <w:uiPriority w:val="99"/>
    <w:unhideWhenUsed/>
    <w:rsid w:val="004026B4"/>
    <w:pPr>
      <w:tabs>
        <w:tab w:val="center" w:pos="4536"/>
        <w:tab w:val="right" w:pos="9072"/>
      </w:tabs>
    </w:pPr>
    <w:rPr>
      <w:rFonts w:ascii="Times" w:eastAsiaTheme="minorEastAsia" w:hAnsi="Times" w:cstheme="minorBidi"/>
      <w:lang w:eastAsia="sv-SE"/>
    </w:rPr>
  </w:style>
  <w:style w:type="character" w:customStyle="1" w:styleId="SidhuvudChar">
    <w:name w:val="Sidhuvud Char"/>
    <w:basedOn w:val="Standardstycketeckensnitt"/>
    <w:link w:val="Sidhuvud"/>
    <w:uiPriority w:val="99"/>
    <w:rsid w:val="004026B4"/>
  </w:style>
  <w:style w:type="paragraph" w:styleId="Sidfot">
    <w:name w:val="footer"/>
    <w:basedOn w:val="Normal"/>
    <w:link w:val="SidfotChar"/>
    <w:uiPriority w:val="99"/>
    <w:unhideWhenUsed/>
    <w:rsid w:val="004026B4"/>
    <w:pPr>
      <w:tabs>
        <w:tab w:val="center" w:pos="4536"/>
        <w:tab w:val="right" w:pos="9072"/>
      </w:tabs>
    </w:pPr>
    <w:rPr>
      <w:rFonts w:ascii="Times" w:eastAsiaTheme="minorEastAsia" w:hAnsi="Times" w:cstheme="minorBidi"/>
      <w:lang w:eastAsia="sv-SE"/>
    </w:rPr>
  </w:style>
  <w:style w:type="character" w:customStyle="1" w:styleId="SidfotChar">
    <w:name w:val="Sidfot Char"/>
    <w:basedOn w:val="Standardstycketeckensnitt"/>
    <w:link w:val="Sidfot"/>
    <w:uiPriority w:val="99"/>
    <w:rsid w:val="004026B4"/>
  </w:style>
  <w:style w:type="paragraph" w:customStyle="1" w:styleId="Pa5">
    <w:name w:val="Pa5"/>
    <w:basedOn w:val="Normal"/>
    <w:next w:val="Normal"/>
    <w:uiPriority w:val="99"/>
    <w:rsid w:val="00092740"/>
    <w:pPr>
      <w:autoSpaceDE w:val="0"/>
      <w:autoSpaceDN w:val="0"/>
      <w:adjustRightInd w:val="0"/>
      <w:spacing w:line="241" w:lineRule="atLeast"/>
    </w:pPr>
    <w:rPr>
      <w:rFonts w:ascii="Times" w:eastAsiaTheme="minorEastAsia" w:hAnsi="Times" w:cstheme="minorBidi"/>
      <w:sz w:val="24"/>
      <w:szCs w:val="24"/>
      <w:lang w:eastAsia="sv-SE"/>
    </w:rPr>
  </w:style>
  <w:style w:type="character" w:customStyle="1" w:styleId="A8">
    <w:name w:val="A8"/>
    <w:uiPriority w:val="99"/>
    <w:rsid w:val="00092740"/>
    <w:rPr>
      <w:rFonts w:cs="Times"/>
      <w:i/>
      <w:iCs/>
      <w:color w:val="000000"/>
      <w:sz w:val="13"/>
      <w:szCs w:val="13"/>
    </w:rPr>
  </w:style>
  <w:style w:type="paragraph" w:customStyle="1" w:styleId="Pa0">
    <w:name w:val="Pa0"/>
    <w:basedOn w:val="Normal"/>
    <w:next w:val="Normal"/>
    <w:uiPriority w:val="99"/>
    <w:rsid w:val="00092740"/>
    <w:pPr>
      <w:autoSpaceDE w:val="0"/>
      <w:autoSpaceDN w:val="0"/>
      <w:adjustRightInd w:val="0"/>
      <w:spacing w:line="241" w:lineRule="atLeast"/>
    </w:pPr>
    <w:rPr>
      <w:rFonts w:ascii="Times" w:eastAsiaTheme="minorEastAsia" w:hAnsi="Times" w:cstheme="minorBidi"/>
      <w:sz w:val="24"/>
      <w:szCs w:val="24"/>
      <w:lang w:eastAsia="sv-SE"/>
    </w:rPr>
  </w:style>
  <w:style w:type="character" w:customStyle="1" w:styleId="A9">
    <w:name w:val="A9"/>
    <w:uiPriority w:val="99"/>
    <w:rsid w:val="00092740"/>
    <w:rPr>
      <w:rFonts w:ascii="GillSans Light" w:hAnsi="GillSans Light" w:cs="GillSans Light"/>
      <w:color w:val="000000"/>
      <w:sz w:val="10"/>
      <w:szCs w:val="10"/>
    </w:rPr>
  </w:style>
  <w:style w:type="character" w:styleId="Hyperlnk">
    <w:name w:val="Hyperlink"/>
    <w:basedOn w:val="Standardstycketeckensnitt"/>
    <w:uiPriority w:val="99"/>
    <w:unhideWhenUsed/>
    <w:rsid w:val="00006C5A"/>
    <w:rPr>
      <w:color w:val="0000FF" w:themeColor="hyperlink"/>
      <w:u w:val="single"/>
    </w:rPr>
  </w:style>
  <w:style w:type="paragraph" w:styleId="Liststycke">
    <w:name w:val="List Paragraph"/>
    <w:basedOn w:val="Normal"/>
    <w:uiPriority w:val="34"/>
    <w:qFormat/>
    <w:rsid w:val="006F478E"/>
    <w:pPr>
      <w:spacing w:after="200" w:line="276" w:lineRule="auto"/>
      <w:ind w:left="720"/>
      <w:contextualSpacing/>
    </w:pPr>
    <w:rPr>
      <w:rFonts w:ascii="Times" w:eastAsiaTheme="minorEastAsia" w:hAnsi="Times" w:cstheme="minorBidi"/>
      <w:lang w:eastAsia="sv-SE"/>
    </w:rPr>
  </w:style>
  <w:style w:type="table" w:styleId="Tabellrutnt">
    <w:name w:val="Table Grid"/>
    <w:basedOn w:val="Normaltabell"/>
    <w:uiPriority w:val="59"/>
    <w:rsid w:val="00B96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rutnt1">
    <w:name w:val="Tabellrutnät1"/>
    <w:basedOn w:val="Normaltabell"/>
    <w:next w:val="Tabellrutnt"/>
    <w:rsid w:val="00AC64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semiHidden/>
    <w:unhideWhenUsed/>
    <w:rsid w:val="000A3ECE"/>
    <w:pPr>
      <w:spacing w:before="100" w:beforeAutospacing="1" w:after="100" w:afterAutospacing="1"/>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9396">
      <w:bodyDiv w:val="1"/>
      <w:marLeft w:val="0"/>
      <w:marRight w:val="0"/>
      <w:marTop w:val="0"/>
      <w:marBottom w:val="0"/>
      <w:divBdr>
        <w:top w:val="none" w:sz="0" w:space="0" w:color="auto"/>
        <w:left w:val="none" w:sz="0" w:space="0" w:color="auto"/>
        <w:bottom w:val="none" w:sz="0" w:space="0" w:color="auto"/>
        <w:right w:val="none" w:sz="0" w:space="0" w:color="auto"/>
      </w:divBdr>
    </w:div>
    <w:div w:id="1743605144">
      <w:bodyDiv w:val="1"/>
      <w:marLeft w:val="0"/>
      <w:marRight w:val="0"/>
      <w:marTop w:val="0"/>
      <w:marBottom w:val="0"/>
      <w:divBdr>
        <w:top w:val="none" w:sz="0" w:space="0" w:color="auto"/>
        <w:left w:val="none" w:sz="0" w:space="0" w:color="auto"/>
        <w:bottom w:val="none" w:sz="0" w:space="0" w:color="auto"/>
        <w:right w:val="none" w:sz="0" w:space="0" w:color="auto"/>
      </w:divBdr>
      <w:divsChild>
        <w:div w:id="726802390">
          <w:marLeft w:val="0"/>
          <w:marRight w:val="0"/>
          <w:marTop w:val="0"/>
          <w:marBottom w:val="0"/>
          <w:divBdr>
            <w:top w:val="none" w:sz="0" w:space="0" w:color="auto"/>
            <w:left w:val="none" w:sz="0" w:space="0" w:color="auto"/>
            <w:bottom w:val="none" w:sz="0" w:space="0" w:color="auto"/>
            <w:right w:val="none" w:sz="0" w:space="0" w:color="auto"/>
          </w:divBdr>
          <w:divsChild>
            <w:div w:id="139226835">
              <w:marLeft w:val="0"/>
              <w:marRight w:val="0"/>
              <w:marTop w:val="0"/>
              <w:marBottom w:val="0"/>
              <w:divBdr>
                <w:top w:val="none" w:sz="0" w:space="0" w:color="auto"/>
                <w:left w:val="none" w:sz="0" w:space="0" w:color="auto"/>
                <w:bottom w:val="none" w:sz="0" w:space="0" w:color="auto"/>
                <w:right w:val="none" w:sz="0" w:space="0" w:color="auto"/>
              </w:divBdr>
              <w:divsChild>
                <w:div w:id="1652323179">
                  <w:marLeft w:val="0"/>
                  <w:marRight w:val="0"/>
                  <w:marTop w:val="0"/>
                  <w:marBottom w:val="0"/>
                  <w:divBdr>
                    <w:top w:val="none" w:sz="0" w:space="0" w:color="auto"/>
                    <w:left w:val="none" w:sz="0" w:space="0" w:color="auto"/>
                    <w:bottom w:val="none" w:sz="0" w:space="0" w:color="auto"/>
                    <w:right w:val="none" w:sz="0" w:space="0" w:color="auto"/>
                  </w:divBdr>
                  <w:divsChild>
                    <w:div w:id="233131106">
                      <w:marLeft w:val="0"/>
                      <w:marRight w:val="0"/>
                      <w:marTop w:val="0"/>
                      <w:marBottom w:val="0"/>
                      <w:divBdr>
                        <w:top w:val="none" w:sz="0" w:space="0" w:color="auto"/>
                        <w:left w:val="none" w:sz="0" w:space="0" w:color="auto"/>
                        <w:bottom w:val="none" w:sz="0" w:space="0" w:color="auto"/>
                        <w:right w:val="none" w:sz="0" w:space="0" w:color="auto"/>
                      </w:divBdr>
                      <w:divsChild>
                        <w:div w:id="1623875764">
                          <w:marLeft w:val="0"/>
                          <w:marRight w:val="0"/>
                          <w:marTop w:val="0"/>
                          <w:marBottom w:val="0"/>
                          <w:divBdr>
                            <w:top w:val="none" w:sz="0" w:space="0" w:color="auto"/>
                            <w:left w:val="none" w:sz="0" w:space="0" w:color="auto"/>
                            <w:bottom w:val="none" w:sz="0" w:space="0" w:color="auto"/>
                            <w:right w:val="none" w:sz="0" w:space="0" w:color="auto"/>
                          </w:divBdr>
                          <w:divsChild>
                            <w:div w:id="170610656">
                              <w:marLeft w:val="0"/>
                              <w:marRight w:val="0"/>
                              <w:marTop w:val="0"/>
                              <w:marBottom w:val="0"/>
                              <w:divBdr>
                                <w:top w:val="none" w:sz="0" w:space="0" w:color="auto"/>
                                <w:left w:val="none" w:sz="0" w:space="0" w:color="auto"/>
                                <w:bottom w:val="none" w:sz="0" w:space="0" w:color="auto"/>
                                <w:right w:val="none" w:sz="0" w:space="0" w:color="auto"/>
                              </w:divBdr>
                              <w:divsChild>
                                <w:div w:id="2142141035">
                                  <w:marLeft w:val="0"/>
                                  <w:marRight w:val="0"/>
                                  <w:marTop w:val="0"/>
                                  <w:marBottom w:val="0"/>
                                  <w:divBdr>
                                    <w:top w:val="none" w:sz="0" w:space="0" w:color="auto"/>
                                    <w:left w:val="none" w:sz="0" w:space="0" w:color="auto"/>
                                    <w:bottom w:val="none" w:sz="0" w:space="0" w:color="auto"/>
                                    <w:right w:val="none" w:sz="0" w:space="0" w:color="auto"/>
                                  </w:divBdr>
                                  <w:divsChild>
                                    <w:div w:id="732310157">
                                      <w:marLeft w:val="105"/>
                                      <w:marRight w:val="105"/>
                                      <w:marTop w:val="0"/>
                                      <w:marBottom w:val="0"/>
                                      <w:divBdr>
                                        <w:top w:val="none" w:sz="0" w:space="0" w:color="auto"/>
                                        <w:left w:val="none" w:sz="0" w:space="0" w:color="auto"/>
                                        <w:bottom w:val="none" w:sz="0" w:space="0" w:color="auto"/>
                                        <w:right w:val="none" w:sz="0" w:space="0" w:color="auto"/>
                                      </w:divBdr>
                                      <w:divsChild>
                                        <w:div w:id="148525089">
                                          <w:marLeft w:val="0"/>
                                          <w:marRight w:val="0"/>
                                          <w:marTop w:val="0"/>
                                          <w:marBottom w:val="0"/>
                                          <w:divBdr>
                                            <w:top w:val="none" w:sz="0" w:space="0" w:color="auto"/>
                                            <w:left w:val="none" w:sz="0" w:space="0" w:color="auto"/>
                                            <w:bottom w:val="none" w:sz="0" w:space="0" w:color="auto"/>
                                            <w:right w:val="none" w:sz="0" w:space="0" w:color="auto"/>
                                          </w:divBdr>
                                          <w:divsChild>
                                            <w:div w:id="290553021">
                                              <w:marLeft w:val="0"/>
                                              <w:marRight w:val="0"/>
                                              <w:marTop w:val="0"/>
                                              <w:marBottom w:val="0"/>
                                              <w:divBdr>
                                                <w:top w:val="none" w:sz="0" w:space="0" w:color="auto"/>
                                                <w:left w:val="none" w:sz="0" w:space="0" w:color="auto"/>
                                                <w:bottom w:val="none" w:sz="0" w:space="0" w:color="auto"/>
                                                <w:right w:val="none" w:sz="0" w:space="0" w:color="auto"/>
                                              </w:divBdr>
                                              <w:divsChild>
                                                <w:div w:id="10160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ban\AppData\Roaming\Microsoft\Mallar\Brevmall_Cub_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E738C-ACC3-480D-83C8-489BAC0E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Brevmall_Cub_6</Template>
  <TotalTime>28</TotalTime>
  <Pages>1</Pages>
  <Words>483</Words>
  <Characters>2560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Engström</dc:creator>
  <cp:lastModifiedBy>Urban Engström</cp:lastModifiedBy>
  <cp:revision>4</cp:revision>
  <cp:lastPrinted>2013-02-14T12:39:00Z</cp:lastPrinted>
  <dcterms:created xsi:type="dcterms:W3CDTF">2013-02-14T12:14:00Z</dcterms:created>
  <dcterms:modified xsi:type="dcterms:W3CDTF">2013-02-14T12:45:00Z</dcterms:modified>
</cp:coreProperties>
</file>