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DE1" w:rsidRDefault="00751DE1" w:rsidP="00751DE1">
      <w:pPr>
        <w:rPr>
          <w:rFonts w:ascii="Avenir Next" w:hAnsi="Avenir Next"/>
          <w:b/>
          <w:sz w:val="20"/>
          <w:szCs w:val="20"/>
        </w:rPr>
      </w:pPr>
      <w:r>
        <w:rPr>
          <w:rFonts w:ascii="Avenir Next" w:hAnsi="Avenir Next"/>
          <w:b/>
          <w:sz w:val="20"/>
          <w:szCs w:val="20"/>
        </w:rPr>
        <w:t xml:space="preserve">Hur bygger vi den skola vi verkligen vill ha? </w:t>
      </w:r>
    </w:p>
    <w:p w:rsidR="00751DE1" w:rsidRPr="008F7C69" w:rsidRDefault="00751DE1" w:rsidP="00751DE1">
      <w:pPr>
        <w:rPr>
          <w:rFonts w:ascii="Avenir Next" w:hAnsi="Avenir Next"/>
          <w:b/>
          <w:sz w:val="16"/>
          <w:szCs w:val="16"/>
        </w:rPr>
      </w:pPr>
      <w:proofErr w:type="spellStart"/>
      <w:r w:rsidRPr="008F7C69">
        <w:rPr>
          <w:rFonts w:ascii="Avenir Next" w:hAnsi="Avenir Next"/>
          <w:b/>
          <w:sz w:val="16"/>
          <w:szCs w:val="16"/>
        </w:rPr>
        <w:t>Codesign</w:t>
      </w:r>
      <w:proofErr w:type="spellEnd"/>
      <w:r w:rsidRPr="008F7C69">
        <w:rPr>
          <w:rFonts w:ascii="Avenir Next" w:hAnsi="Avenir Next"/>
          <w:b/>
          <w:sz w:val="16"/>
          <w:szCs w:val="16"/>
        </w:rPr>
        <w:t xml:space="preserve"> och Opinion Bygga Skola </w:t>
      </w:r>
      <w:r w:rsidR="00A73E4D">
        <w:rPr>
          <w:rFonts w:ascii="Avenir Next" w:hAnsi="Avenir Next"/>
          <w:b/>
          <w:sz w:val="16"/>
          <w:szCs w:val="16"/>
        </w:rPr>
        <w:t>diskuterar och delar erfarenheter</w:t>
      </w:r>
      <w:r w:rsidRPr="008F7C69">
        <w:rPr>
          <w:rFonts w:ascii="Avenir Next" w:hAnsi="Avenir Next"/>
          <w:b/>
          <w:sz w:val="16"/>
          <w:szCs w:val="16"/>
        </w:rPr>
        <w:t xml:space="preserve"> i Almedalen.</w:t>
      </w:r>
    </w:p>
    <w:p w:rsidR="00751DE1" w:rsidRDefault="00751DE1" w:rsidP="00751DE1">
      <w:pPr>
        <w:rPr>
          <w:rFonts w:ascii="Avenir Next" w:hAnsi="Avenir Next"/>
          <w:b/>
          <w:sz w:val="20"/>
          <w:szCs w:val="20"/>
        </w:rPr>
      </w:pPr>
    </w:p>
    <w:p w:rsidR="000D78C6" w:rsidRPr="000D78C6" w:rsidRDefault="000D78C6" w:rsidP="00751DE1">
      <w:pPr>
        <w:rPr>
          <w:rFonts w:ascii="Avenir Next" w:hAnsi="Avenir Next"/>
          <w:b/>
        </w:rPr>
      </w:pPr>
      <w:r w:rsidRPr="000D78C6">
        <w:rPr>
          <w:rFonts w:ascii="Avenir Next" w:hAnsi="Avenir Next"/>
          <w:b/>
        </w:rPr>
        <w:t xml:space="preserve">Kraftigt ökande barnantal </w:t>
      </w:r>
      <w:r w:rsidRPr="00A73E4D">
        <w:rPr>
          <w:rFonts w:ascii="Avenir Next" w:hAnsi="Avenir Next"/>
          <w:b/>
        </w:rPr>
        <w:t xml:space="preserve">gör att vi under kommande 10-årsperiod behöver </w:t>
      </w:r>
      <w:r w:rsidR="00A73E4D">
        <w:rPr>
          <w:rFonts w:ascii="Avenir Next" w:hAnsi="Avenir Next"/>
          <w:b/>
          <w:color w:val="000000" w:themeColor="text1"/>
        </w:rPr>
        <w:t xml:space="preserve">satsa ca 400 miljarder </w:t>
      </w:r>
      <w:r w:rsidRPr="000D78C6">
        <w:rPr>
          <w:rFonts w:ascii="Avenir Next" w:hAnsi="Avenir Next"/>
          <w:b/>
          <w:color w:val="000000" w:themeColor="text1"/>
        </w:rPr>
        <w:t xml:space="preserve">i skattepengar på att bygga mellan </w:t>
      </w:r>
      <w:proofErr w:type="gramStart"/>
      <w:r w:rsidRPr="000D78C6">
        <w:rPr>
          <w:rFonts w:ascii="Avenir Next" w:hAnsi="Avenir Next"/>
          <w:b/>
          <w:color w:val="000000" w:themeColor="text1"/>
        </w:rPr>
        <w:t>1000-1500</w:t>
      </w:r>
      <w:proofErr w:type="gramEnd"/>
      <w:r w:rsidRPr="000D78C6">
        <w:rPr>
          <w:rFonts w:ascii="Avenir Next" w:hAnsi="Avenir Next"/>
          <w:b/>
          <w:color w:val="000000" w:themeColor="text1"/>
        </w:rPr>
        <w:t xml:space="preserve"> nya skolor. En enorm samhällsinvestering som kan bli antingen bra eller dålig. Eller mittemellan.</w:t>
      </w:r>
    </w:p>
    <w:p w:rsidR="000D78C6" w:rsidRDefault="000D78C6" w:rsidP="00751DE1">
      <w:pPr>
        <w:rPr>
          <w:rFonts w:ascii="Avenir Next" w:hAnsi="Avenir Next"/>
          <w:sz w:val="20"/>
          <w:szCs w:val="20"/>
        </w:rPr>
      </w:pPr>
    </w:p>
    <w:p w:rsidR="00A73E4D" w:rsidRDefault="00751DE1" w:rsidP="00751DE1">
      <w:pPr>
        <w:rPr>
          <w:rFonts w:ascii="Avenir Next" w:hAnsi="Avenir Next"/>
          <w:sz w:val="20"/>
          <w:szCs w:val="20"/>
        </w:rPr>
      </w:pPr>
      <w:r w:rsidRPr="00127E1A">
        <w:rPr>
          <w:rFonts w:ascii="Avenir Next" w:hAnsi="Avenir Next"/>
          <w:sz w:val="20"/>
          <w:szCs w:val="20"/>
        </w:rPr>
        <w:t xml:space="preserve">Sverige står idag inför en demografisk </w:t>
      </w:r>
      <w:r>
        <w:rPr>
          <w:rFonts w:ascii="Avenir Next" w:hAnsi="Avenir Next"/>
          <w:sz w:val="20"/>
          <w:szCs w:val="20"/>
        </w:rPr>
        <w:t>utmaning</w:t>
      </w:r>
      <w:r w:rsidR="00A73E4D">
        <w:rPr>
          <w:rFonts w:ascii="Avenir Next" w:hAnsi="Avenir Next"/>
          <w:sz w:val="20"/>
          <w:szCs w:val="20"/>
        </w:rPr>
        <w:t xml:space="preserve"> och</w:t>
      </w:r>
      <w:r>
        <w:rPr>
          <w:rFonts w:ascii="Avenir Next" w:hAnsi="Avenir Next"/>
          <w:sz w:val="20"/>
          <w:szCs w:val="20"/>
        </w:rPr>
        <w:t xml:space="preserve"> en samhällsmöjlighet, där det finns potential att påverka våra barns framtid</w:t>
      </w:r>
      <w:r w:rsidRPr="00127E1A">
        <w:rPr>
          <w:rFonts w:ascii="Avenir Next" w:hAnsi="Avenir Next"/>
          <w:sz w:val="20"/>
          <w:szCs w:val="20"/>
        </w:rPr>
        <w:t xml:space="preserve">. Vi som dagligen arbetar </w:t>
      </w:r>
      <w:r>
        <w:rPr>
          <w:rFonts w:ascii="Avenir Next" w:hAnsi="Avenir Next"/>
          <w:sz w:val="20"/>
          <w:szCs w:val="20"/>
        </w:rPr>
        <w:t>med lärmiljöer</w:t>
      </w:r>
      <w:r w:rsidRPr="00127E1A">
        <w:rPr>
          <w:rFonts w:ascii="Avenir Next" w:hAnsi="Avenir Next"/>
          <w:sz w:val="20"/>
          <w:szCs w:val="20"/>
        </w:rPr>
        <w:t xml:space="preserve"> vet att det finns miljöer som </w:t>
      </w:r>
      <w:r>
        <w:rPr>
          <w:rFonts w:ascii="Avenir Next" w:hAnsi="Avenir Next"/>
          <w:sz w:val="20"/>
          <w:szCs w:val="20"/>
        </w:rPr>
        <w:t xml:space="preserve">antingen </w:t>
      </w:r>
      <w:r w:rsidRPr="00127E1A">
        <w:rPr>
          <w:rFonts w:ascii="Avenir Next" w:hAnsi="Avenir Next"/>
          <w:sz w:val="20"/>
          <w:szCs w:val="20"/>
        </w:rPr>
        <w:t>hjälper eller stjälper</w:t>
      </w:r>
      <w:r>
        <w:rPr>
          <w:rFonts w:ascii="Avenir Next" w:hAnsi="Avenir Next"/>
          <w:sz w:val="20"/>
          <w:szCs w:val="20"/>
        </w:rPr>
        <w:t xml:space="preserve"> lärande</w:t>
      </w:r>
      <w:r w:rsidRPr="00127E1A">
        <w:rPr>
          <w:rFonts w:ascii="Avenir Next" w:hAnsi="Avenir Next"/>
          <w:sz w:val="20"/>
          <w:szCs w:val="20"/>
        </w:rPr>
        <w:t xml:space="preserve">. Vi vet också att våra lärmiljöer är ojämlika </w:t>
      </w:r>
      <w:r w:rsidR="00A73E4D">
        <w:rPr>
          <w:rFonts w:ascii="Avenir Next" w:hAnsi="Avenir Next"/>
          <w:sz w:val="20"/>
          <w:szCs w:val="20"/>
        </w:rPr>
        <w:t>mellan olika platser i landet</w:t>
      </w:r>
      <w:r w:rsidRPr="00127E1A">
        <w:rPr>
          <w:rFonts w:ascii="Avenir Next" w:hAnsi="Avenir Next"/>
          <w:sz w:val="20"/>
          <w:szCs w:val="20"/>
        </w:rPr>
        <w:t>, mycket beroende på bristen på erfarenhet och kunskap om hur en skola ska beställas och byggas. Ojämlikheten i skolan leder till sociala problem och otrygghet</w:t>
      </w:r>
      <w:r>
        <w:rPr>
          <w:rFonts w:ascii="Avenir Next" w:hAnsi="Avenir Next"/>
          <w:sz w:val="20"/>
          <w:szCs w:val="20"/>
        </w:rPr>
        <w:t xml:space="preserve">, vilket förvärras av en </w:t>
      </w:r>
      <w:r w:rsidRPr="00A73E4D">
        <w:rPr>
          <w:rFonts w:ascii="Avenir Next" w:hAnsi="Avenir Next" w:cstheme="minorHAnsi"/>
          <w:sz w:val="20"/>
          <w:szCs w:val="20"/>
        </w:rPr>
        <w:t>lärmiljö där pedagogik, organisering och den fysiska miljön inte samspelar.</w:t>
      </w:r>
      <w:r w:rsidRPr="00A73E4D">
        <w:rPr>
          <w:rFonts w:ascii="Avenir Next" w:hAnsi="Avenir Next"/>
          <w:sz w:val="20"/>
          <w:szCs w:val="20"/>
        </w:rPr>
        <w:t xml:space="preserve"> Och som pedagog behöver man en miljö som stärker en modern pedagogik. </w:t>
      </w:r>
    </w:p>
    <w:p w:rsidR="00A73E4D" w:rsidRDefault="00A73E4D" w:rsidP="00751DE1">
      <w:pPr>
        <w:rPr>
          <w:rFonts w:ascii="Avenir Next" w:hAnsi="Avenir Next"/>
          <w:sz w:val="20"/>
          <w:szCs w:val="20"/>
        </w:rPr>
      </w:pPr>
    </w:p>
    <w:p w:rsidR="000D78C6" w:rsidRPr="00A73E4D" w:rsidRDefault="00A73E4D" w:rsidP="00751DE1">
      <w:pPr>
        <w:rPr>
          <w:rFonts w:ascii="Avenir Next" w:hAnsi="Avenir Next"/>
          <w:i/>
          <w:sz w:val="20"/>
          <w:szCs w:val="20"/>
        </w:rPr>
      </w:pPr>
      <w:r>
        <w:rPr>
          <w:rFonts w:ascii="Avenir Next" w:hAnsi="Avenir Next"/>
          <w:sz w:val="20"/>
          <w:szCs w:val="20"/>
        </w:rPr>
        <w:t>M</w:t>
      </w:r>
      <w:r w:rsidR="00751DE1" w:rsidRPr="00A73E4D">
        <w:rPr>
          <w:rFonts w:ascii="Avenir Next" w:hAnsi="Avenir Next"/>
          <w:sz w:val="20"/>
          <w:szCs w:val="20"/>
        </w:rPr>
        <w:t>ed utgångspunkt i att vi inte vill bygga 1000 dåliga eller halvbra skolor</w:t>
      </w:r>
      <w:r w:rsidR="000D78C6" w:rsidRPr="00A73E4D">
        <w:rPr>
          <w:rFonts w:ascii="Avenir Next" w:hAnsi="Avenir Next"/>
          <w:sz w:val="20"/>
          <w:szCs w:val="20"/>
        </w:rPr>
        <w:t>:</w:t>
      </w:r>
      <w:r w:rsidR="00751DE1" w:rsidRPr="00A73E4D">
        <w:rPr>
          <w:rFonts w:ascii="Avenir Next" w:hAnsi="Avenir Next"/>
          <w:sz w:val="20"/>
          <w:szCs w:val="20"/>
        </w:rPr>
        <w:t xml:space="preserve"> </w:t>
      </w:r>
      <w:r w:rsidR="000D78C6" w:rsidRPr="00A73E4D">
        <w:rPr>
          <w:rFonts w:ascii="Avenir Next Demi Bold" w:hAnsi="Avenir Next Demi Bold"/>
          <w:b/>
          <w:sz w:val="20"/>
          <w:szCs w:val="20"/>
        </w:rPr>
        <w:t>H</w:t>
      </w:r>
      <w:r w:rsidR="00751DE1" w:rsidRPr="00A73E4D">
        <w:rPr>
          <w:rFonts w:ascii="Avenir Next Demi Bold" w:hAnsi="Avenir Next Demi Bold"/>
          <w:b/>
          <w:sz w:val="20"/>
          <w:szCs w:val="20"/>
        </w:rPr>
        <w:t>ur bygger vi en skola</w:t>
      </w:r>
      <w:r w:rsidR="00085908" w:rsidRPr="00A73E4D">
        <w:rPr>
          <w:rFonts w:ascii="Avenir Next Demi Bold" w:hAnsi="Avenir Next Demi Bold"/>
          <w:b/>
          <w:sz w:val="20"/>
          <w:szCs w:val="20"/>
        </w:rPr>
        <w:t xml:space="preserve"> där pedagogik och organisering samspelar med den fysiska miljön</w:t>
      </w:r>
      <w:r w:rsidR="00751DE1" w:rsidRPr="00A73E4D">
        <w:rPr>
          <w:rFonts w:ascii="Avenir Next Demi Bold" w:hAnsi="Avenir Next Demi Bold"/>
          <w:b/>
          <w:sz w:val="20"/>
          <w:szCs w:val="20"/>
        </w:rPr>
        <w:t>?</w:t>
      </w:r>
      <w:r>
        <w:rPr>
          <w:rFonts w:ascii="Avenir Next" w:hAnsi="Avenir Next"/>
          <w:b/>
          <w:sz w:val="20"/>
          <w:szCs w:val="20"/>
        </w:rPr>
        <w:t xml:space="preserve"> </w:t>
      </w:r>
      <w:r w:rsidR="00751DE1">
        <w:rPr>
          <w:rFonts w:ascii="Avenir Next" w:hAnsi="Avenir Next"/>
          <w:sz w:val="20"/>
          <w:szCs w:val="20"/>
        </w:rPr>
        <w:t>Den frågan behandlas när det kunskapsöverskridande nätverket Opinion Bygga Skola (länka) har sitt halvdagsprogram i Almedalen.</w:t>
      </w:r>
    </w:p>
    <w:p w:rsidR="000D78C6" w:rsidRDefault="00751DE1" w:rsidP="00751DE1">
      <w:pPr>
        <w:rPr>
          <w:rFonts w:ascii="Avenir Next" w:hAnsi="Avenir Next"/>
          <w:sz w:val="20"/>
          <w:szCs w:val="20"/>
        </w:rPr>
      </w:pPr>
      <w:r>
        <w:rPr>
          <w:rFonts w:ascii="Avenir Next" w:hAnsi="Avenir Next"/>
          <w:sz w:val="20"/>
          <w:szCs w:val="20"/>
        </w:rPr>
        <w:t xml:space="preserve"> </w:t>
      </w:r>
    </w:p>
    <w:p w:rsidR="00751DE1" w:rsidRPr="000D78C6" w:rsidRDefault="00751DE1" w:rsidP="00751DE1">
      <w:pPr>
        <w:rPr>
          <w:rFonts w:ascii="Avenir Next" w:hAnsi="Avenir Next"/>
          <w:i/>
          <w:sz w:val="20"/>
          <w:szCs w:val="20"/>
        </w:rPr>
      </w:pPr>
      <w:r w:rsidRPr="000D78C6">
        <w:rPr>
          <w:rFonts w:ascii="Avenir Next" w:hAnsi="Avenir Next"/>
          <w:i/>
          <w:sz w:val="20"/>
          <w:szCs w:val="20"/>
        </w:rPr>
        <w:t>– I det här nätverket är det en självklarhet att många olika kompetenser behöver samverka för att bygga en bra skola, och om vi i Sverige ska bygga 1000 bra skolor på så kort tid behöver delvis vi som är ledande inom branschen våga dela erfarenheter och kunskaper med varandra, men sen måste även varje kommun våga göra rätt långsiktiga prioriteringar och samarbeta över gamla gränser, säger arkitekt Linda Gustafsson-</w:t>
      </w:r>
      <w:proofErr w:type="spellStart"/>
      <w:r w:rsidRPr="000D78C6">
        <w:rPr>
          <w:rFonts w:ascii="Avenir Next" w:hAnsi="Avenir Next"/>
          <w:i/>
          <w:sz w:val="20"/>
          <w:szCs w:val="20"/>
        </w:rPr>
        <w:t>Lutener</w:t>
      </w:r>
      <w:proofErr w:type="spellEnd"/>
      <w:r w:rsidRPr="000D78C6">
        <w:rPr>
          <w:rFonts w:ascii="Avenir Next" w:hAnsi="Avenir Next"/>
          <w:i/>
          <w:sz w:val="20"/>
          <w:szCs w:val="20"/>
        </w:rPr>
        <w:t xml:space="preserve"> från </w:t>
      </w:r>
      <w:proofErr w:type="spellStart"/>
      <w:r w:rsidRPr="000D78C6">
        <w:rPr>
          <w:rFonts w:ascii="Avenir Next" w:hAnsi="Avenir Next"/>
          <w:i/>
          <w:sz w:val="20"/>
          <w:szCs w:val="20"/>
        </w:rPr>
        <w:t>Codesign</w:t>
      </w:r>
      <w:proofErr w:type="spellEnd"/>
      <w:r w:rsidRPr="000D78C6">
        <w:rPr>
          <w:rFonts w:ascii="Avenir Next" w:hAnsi="Avenir Next"/>
          <w:i/>
          <w:sz w:val="20"/>
          <w:szCs w:val="20"/>
        </w:rPr>
        <w:t xml:space="preserve">. – </w:t>
      </w:r>
      <w:r w:rsidR="00691325">
        <w:rPr>
          <w:rFonts w:ascii="Avenir Next" w:hAnsi="Avenir Next"/>
          <w:i/>
          <w:sz w:val="20"/>
          <w:szCs w:val="20"/>
        </w:rPr>
        <w:t>Därför är</w:t>
      </w:r>
      <w:r w:rsidRPr="000D78C6">
        <w:rPr>
          <w:rFonts w:ascii="Avenir Next" w:hAnsi="Avenir Next"/>
          <w:i/>
          <w:sz w:val="20"/>
          <w:szCs w:val="20"/>
        </w:rPr>
        <w:t xml:space="preserve"> vi </w:t>
      </w:r>
      <w:bookmarkStart w:id="0" w:name="_GoBack"/>
      <w:bookmarkEnd w:id="0"/>
      <w:r w:rsidRPr="000D78C6">
        <w:rPr>
          <w:rFonts w:ascii="Avenir Next" w:hAnsi="Avenir Next"/>
          <w:i/>
          <w:sz w:val="20"/>
          <w:szCs w:val="20"/>
        </w:rPr>
        <w:t>en del av Opinion Bygga Skola.</w:t>
      </w:r>
    </w:p>
    <w:p w:rsidR="00751DE1" w:rsidRDefault="00751DE1" w:rsidP="00751DE1">
      <w:pPr>
        <w:rPr>
          <w:rFonts w:ascii="Avenir Next" w:hAnsi="Avenir Next"/>
          <w:sz w:val="20"/>
          <w:szCs w:val="20"/>
        </w:rPr>
      </w:pPr>
    </w:p>
    <w:p w:rsidR="000D78C6" w:rsidRDefault="00751DE1" w:rsidP="00751DE1">
      <w:pPr>
        <w:rPr>
          <w:rFonts w:ascii="Avenir Next" w:hAnsi="Avenir Next"/>
          <w:sz w:val="20"/>
          <w:szCs w:val="20"/>
        </w:rPr>
      </w:pPr>
      <w:r>
        <w:rPr>
          <w:rFonts w:ascii="Avenir Next" w:hAnsi="Avenir Next"/>
          <w:sz w:val="20"/>
          <w:szCs w:val="20"/>
        </w:rPr>
        <w:t xml:space="preserve">Linda står på scenen i Almedalen tillsammans med byggprojektledare, rektor, och kommunikationschef från Bjuvs kommun för att berätta om lärdomar och best </w:t>
      </w:r>
      <w:proofErr w:type="spellStart"/>
      <w:r>
        <w:rPr>
          <w:rFonts w:ascii="Avenir Next" w:hAnsi="Avenir Next"/>
          <w:sz w:val="20"/>
          <w:szCs w:val="20"/>
        </w:rPr>
        <w:t>practice</w:t>
      </w:r>
      <w:proofErr w:type="spellEnd"/>
      <w:r>
        <w:rPr>
          <w:rFonts w:ascii="Avenir Next" w:hAnsi="Avenir Next"/>
          <w:sz w:val="20"/>
          <w:szCs w:val="20"/>
        </w:rPr>
        <w:t xml:space="preserve"> från nya </w:t>
      </w:r>
      <w:proofErr w:type="spellStart"/>
      <w:r>
        <w:rPr>
          <w:rFonts w:ascii="Avenir Next" w:hAnsi="Avenir Next"/>
          <w:sz w:val="20"/>
          <w:szCs w:val="20"/>
        </w:rPr>
        <w:t>Brogårdaskolan</w:t>
      </w:r>
      <w:proofErr w:type="spellEnd"/>
      <w:r>
        <w:rPr>
          <w:rFonts w:ascii="Avenir Next" w:hAnsi="Avenir Next"/>
          <w:sz w:val="20"/>
          <w:szCs w:val="20"/>
        </w:rPr>
        <w:t xml:space="preserve"> i Bjuvs kommun som står klar i december 2018. Ett projekt som hyllas i kommunen redan innan det är färdigt. </w:t>
      </w:r>
    </w:p>
    <w:p w:rsidR="000D78C6" w:rsidRDefault="000D78C6" w:rsidP="00751DE1">
      <w:pPr>
        <w:rPr>
          <w:rFonts w:ascii="Avenir Next" w:hAnsi="Avenir Next"/>
          <w:sz w:val="20"/>
          <w:szCs w:val="20"/>
        </w:rPr>
      </w:pPr>
    </w:p>
    <w:p w:rsidR="00751DE1" w:rsidRPr="000D78C6" w:rsidRDefault="00751DE1" w:rsidP="00751DE1">
      <w:pPr>
        <w:rPr>
          <w:rFonts w:ascii="Avenir Next" w:hAnsi="Avenir Next"/>
          <w:i/>
          <w:color w:val="000000" w:themeColor="text1"/>
          <w:sz w:val="20"/>
          <w:szCs w:val="20"/>
        </w:rPr>
      </w:pPr>
      <w:r w:rsidRPr="000D78C6">
        <w:rPr>
          <w:rFonts w:ascii="Avenir Next" w:hAnsi="Avenir Next"/>
          <w:i/>
          <w:color w:val="000000" w:themeColor="text1"/>
          <w:sz w:val="20"/>
          <w:szCs w:val="20"/>
        </w:rPr>
        <w:t xml:space="preserve">- Jag menar att det är gediget förarbete, breda kompetensöverskridande samarbeten samt en inkluderande, transparent process som bidragit mest i detta projekt, säger Håkan Fjällström, byggprojektledare. - Det är med förenade krafter och vår sammantaget stora erfarenhet inom olika områden som vi till stor del lyckats att ”hjälpa oss själva”. Förarbetet har varit vår bästa investering, och den var väldigt billig på 0,3% av totalbudgeten. </w:t>
      </w:r>
    </w:p>
    <w:p w:rsidR="000D78C6" w:rsidRDefault="000D78C6" w:rsidP="00751DE1">
      <w:pPr>
        <w:rPr>
          <w:rFonts w:ascii="Avenir Next" w:hAnsi="Avenir Next"/>
          <w:color w:val="000000" w:themeColor="text1"/>
          <w:sz w:val="20"/>
          <w:szCs w:val="20"/>
        </w:rPr>
      </w:pPr>
    </w:p>
    <w:p w:rsidR="00751DE1" w:rsidRPr="00513803" w:rsidRDefault="00751DE1" w:rsidP="00751DE1">
      <w:pPr>
        <w:rPr>
          <w:rFonts w:ascii="Avenir Next" w:hAnsi="Avenir Next"/>
          <w:i/>
          <w:color w:val="000000" w:themeColor="text1"/>
          <w:sz w:val="20"/>
          <w:szCs w:val="20"/>
        </w:rPr>
      </w:pPr>
      <w:r w:rsidRPr="00513803">
        <w:rPr>
          <w:rFonts w:ascii="Avenir Next" w:hAnsi="Avenir Next"/>
          <w:i/>
          <w:color w:val="000000" w:themeColor="text1"/>
          <w:sz w:val="20"/>
          <w:szCs w:val="20"/>
        </w:rPr>
        <w:t xml:space="preserve">- </w:t>
      </w:r>
      <w:r w:rsidRPr="00513803">
        <w:rPr>
          <w:rFonts w:ascii="Avenir Next" w:hAnsi="Avenir Next"/>
          <w:i/>
          <w:sz w:val="20"/>
          <w:szCs w:val="20"/>
        </w:rPr>
        <w:t>Att inkludera såväl elever som pedagoger, rektorer, förvaltningschefer och driftspersonal tidigt i processen är nyckeln till att kunna bygga trygga och inspirerande skolmiljöer där lärande verkligen fungerar. Det är i beställningsfasen man lägger grunden för en bra skola, så att man sen kan bygga en fysisk miljö som samspelar med skolans organisation, pedagogiska inriktning och elevernas sociala behov. P</w:t>
      </w:r>
      <w:r w:rsidRPr="00513803">
        <w:rPr>
          <w:rFonts w:ascii="Avenir Next" w:hAnsi="Avenir Next"/>
          <w:i/>
          <w:color w:val="000000" w:themeColor="text1"/>
          <w:sz w:val="20"/>
          <w:szCs w:val="20"/>
        </w:rPr>
        <w:t>å vårt seminarium vill vi dela med oss av de lärdomar vi tror att alla kommuner kan dra nytta av, säger Linda.</w:t>
      </w:r>
    </w:p>
    <w:p w:rsidR="00751DE1" w:rsidRPr="008F7C69" w:rsidRDefault="00751DE1" w:rsidP="00751DE1">
      <w:pPr>
        <w:rPr>
          <w:rFonts w:ascii="Avenir Next" w:hAnsi="Avenir Next"/>
          <w:color w:val="000000" w:themeColor="text1"/>
          <w:sz w:val="20"/>
          <w:szCs w:val="20"/>
        </w:rPr>
      </w:pPr>
    </w:p>
    <w:p w:rsidR="00751DE1" w:rsidRPr="008F7C69" w:rsidRDefault="00751DE1" w:rsidP="00751DE1">
      <w:pPr>
        <w:rPr>
          <w:rFonts w:ascii="Avenir Next" w:hAnsi="Avenir Next"/>
          <w:color w:val="000000" w:themeColor="text1"/>
          <w:sz w:val="20"/>
          <w:szCs w:val="20"/>
        </w:rPr>
      </w:pPr>
      <w:r w:rsidRPr="008F7C69">
        <w:rPr>
          <w:rFonts w:ascii="Avenir Next" w:hAnsi="Avenir Next"/>
          <w:color w:val="000000" w:themeColor="text1"/>
          <w:sz w:val="20"/>
          <w:szCs w:val="20"/>
          <w:shd w:val="clear" w:color="auto" w:fill="FFFFFF"/>
        </w:rPr>
        <w:t>I Almedalen 2018 bjuder vi tillsammans med Opinion Bygga Skola in hela skolsverige för en diskussion kring hur vi åstadkommer ”världens bästa skolbygge”. Besök oss på Hansaplatsen. </w:t>
      </w:r>
    </w:p>
    <w:p w:rsidR="00751DE1" w:rsidRPr="008F7C69" w:rsidRDefault="00751DE1" w:rsidP="00751DE1">
      <w:pPr>
        <w:rPr>
          <w:rFonts w:ascii="Avenir Next" w:hAnsi="Avenir Next"/>
          <w:color w:val="000000" w:themeColor="text1"/>
          <w:sz w:val="20"/>
          <w:szCs w:val="20"/>
        </w:rPr>
      </w:pPr>
    </w:p>
    <w:p w:rsidR="00751DE1" w:rsidRPr="008F7C69" w:rsidRDefault="00751DE1" w:rsidP="00751DE1">
      <w:pPr>
        <w:pStyle w:val="Normalwebb"/>
        <w:shd w:val="clear" w:color="auto" w:fill="FFFFFF"/>
        <w:spacing w:before="0" w:beforeAutospacing="0" w:after="270" w:afterAutospacing="0"/>
        <w:rPr>
          <w:rFonts w:ascii="Avenir Next" w:hAnsi="Avenir Next"/>
          <w:color w:val="000000" w:themeColor="text1"/>
          <w:sz w:val="20"/>
          <w:szCs w:val="20"/>
        </w:rPr>
      </w:pPr>
      <w:r w:rsidRPr="008F7C69">
        <w:rPr>
          <w:rFonts w:ascii="Avenir Next" w:hAnsi="Avenir Next"/>
          <w:color w:val="000000" w:themeColor="text1"/>
          <w:sz w:val="20"/>
          <w:szCs w:val="20"/>
        </w:rPr>
        <w:t>VÄLKOMMEN TILL VÅRA TVÅ SEMINARIUM I ALMEDALEN, DEN 2 JULI KL 13.30 – 16.30</w:t>
      </w:r>
    </w:p>
    <w:p w:rsidR="00751DE1" w:rsidRPr="008F7C69" w:rsidRDefault="00D11E8C" w:rsidP="00751DE1">
      <w:pPr>
        <w:pStyle w:val="Normalwebb"/>
        <w:shd w:val="clear" w:color="auto" w:fill="FFFFFF"/>
        <w:spacing w:before="0" w:beforeAutospacing="0" w:after="270" w:afterAutospacing="0"/>
        <w:rPr>
          <w:rFonts w:ascii="Avenir Next" w:hAnsi="Avenir Next"/>
          <w:color w:val="000000" w:themeColor="text1"/>
          <w:sz w:val="20"/>
          <w:szCs w:val="20"/>
        </w:rPr>
      </w:pPr>
      <w:hyperlink r:id="rId4" w:history="1">
        <w:r w:rsidR="00751DE1" w:rsidRPr="008F7C69">
          <w:rPr>
            <w:rStyle w:val="Hyperlnk"/>
            <w:rFonts w:ascii="Avenir Next" w:hAnsi="Avenir Next"/>
            <w:color w:val="000000" w:themeColor="text1"/>
            <w:sz w:val="20"/>
            <w:szCs w:val="20"/>
          </w:rPr>
          <w:t>Hur bygger vi den skola vi vill ha?</w:t>
        </w:r>
      </w:hyperlink>
      <w:r w:rsidR="00751DE1" w:rsidRPr="008F7C69">
        <w:rPr>
          <w:rFonts w:ascii="Avenir Next" w:hAnsi="Avenir Next"/>
          <w:color w:val="000000" w:themeColor="text1"/>
          <w:sz w:val="20"/>
          <w:szCs w:val="20"/>
        </w:rPr>
        <w:t xml:space="preserve"> </w:t>
      </w:r>
      <w:proofErr w:type="spellStart"/>
      <w:r w:rsidR="00751DE1" w:rsidRPr="008F7C69">
        <w:rPr>
          <w:rFonts w:ascii="Avenir Next" w:hAnsi="Avenir Next"/>
          <w:color w:val="000000" w:themeColor="text1"/>
          <w:sz w:val="20"/>
          <w:szCs w:val="20"/>
        </w:rPr>
        <w:t>Kl</w:t>
      </w:r>
      <w:proofErr w:type="spellEnd"/>
      <w:r w:rsidR="00751DE1" w:rsidRPr="008F7C69">
        <w:rPr>
          <w:rFonts w:ascii="Avenir Next" w:hAnsi="Avenir Next"/>
          <w:color w:val="000000" w:themeColor="text1"/>
          <w:sz w:val="20"/>
          <w:szCs w:val="20"/>
        </w:rPr>
        <w:t xml:space="preserve"> 13.30-14.15</w:t>
      </w:r>
      <w:r w:rsidR="00751DE1" w:rsidRPr="008F7C69">
        <w:rPr>
          <w:rFonts w:ascii="Avenir Next" w:hAnsi="Avenir Next"/>
          <w:color w:val="000000" w:themeColor="text1"/>
          <w:sz w:val="20"/>
          <w:szCs w:val="20"/>
        </w:rPr>
        <w:br/>
      </w:r>
      <w:hyperlink r:id="rId5" w:tgtFrame="_blank" w:history="1">
        <w:r w:rsidR="00751DE1" w:rsidRPr="008F7C69">
          <w:rPr>
            <w:rStyle w:val="Hyperlnk"/>
            <w:rFonts w:ascii="Avenir Next" w:hAnsi="Avenir Next"/>
            <w:color w:val="000000" w:themeColor="text1"/>
            <w:sz w:val="20"/>
            <w:szCs w:val="20"/>
          </w:rPr>
          <w:t>Hur skapar vi 1000 bra skolor på 10 år?</w:t>
        </w:r>
      </w:hyperlink>
      <w:r w:rsidR="00751DE1" w:rsidRPr="008F7C69">
        <w:rPr>
          <w:rFonts w:ascii="Avenir Next" w:hAnsi="Avenir Next"/>
          <w:color w:val="000000" w:themeColor="text1"/>
          <w:sz w:val="20"/>
          <w:szCs w:val="20"/>
        </w:rPr>
        <w:t xml:space="preserve"> </w:t>
      </w:r>
      <w:proofErr w:type="spellStart"/>
      <w:r w:rsidR="00751DE1" w:rsidRPr="008F7C69">
        <w:rPr>
          <w:rFonts w:ascii="Avenir Next" w:hAnsi="Avenir Next"/>
          <w:color w:val="000000" w:themeColor="text1"/>
          <w:sz w:val="20"/>
          <w:szCs w:val="20"/>
        </w:rPr>
        <w:t>Kl</w:t>
      </w:r>
      <w:proofErr w:type="spellEnd"/>
      <w:r w:rsidR="00751DE1" w:rsidRPr="008F7C69">
        <w:rPr>
          <w:rFonts w:ascii="Avenir Next" w:hAnsi="Avenir Next"/>
          <w:color w:val="000000" w:themeColor="text1"/>
          <w:sz w:val="20"/>
          <w:szCs w:val="20"/>
        </w:rPr>
        <w:t xml:space="preserve"> 14.30-16.30</w:t>
      </w:r>
    </w:p>
    <w:p w:rsidR="00751DE1" w:rsidRPr="008F7C69" w:rsidRDefault="00751DE1" w:rsidP="00751DE1">
      <w:pPr>
        <w:pStyle w:val="Normalwebb"/>
        <w:shd w:val="clear" w:color="auto" w:fill="FFFFFF"/>
        <w:spacing w:before="0" w:beforeAutospacing="0" w:after="270" w:afterAutospacing="0"/>
        <w:rPr>
          <w:rFonts w:ascii="Avenir Next" w:hAnsi="Avenir Next"/>
          <w:color w:val="000000" w:themeColor="text1"/>
          <w:sz w:val="20"/>
          <w:szCs w:val="20"/>
        </w:rPr>
      </w:pPr>
      <w:proofErr w:type="spellStart"/>
      <w:r w:rsidRPr="008F7C69">
        <w:rPr>
          <w:rFonts w:ascii="Avenir Next" w:hAnsi="Avenir Next"/>
          <w:color w:val="000000" w:themeColor="text1"/>
          <w:sz w:val="20"/>
          <w:szCs w:val="20"/>
        </w:rPr>
        <w:t>Donnersgatan</w:t>
      </w:r>
      <w:proofErr w:type="spellEnd"/>
      <w:r w:rsidRPr="008F7C69">
        <w:rPr>
          <w:rFonts w:ascii="Avenir Next" w:hAnsi="Avenir Next"/>
          <w:color w:val="000000" w:themeColor="text1"/>
          <w:sz w:val="20"/>
          <w:szCs w:val="20"/>
        </w:rPr>
        <w:t>, Hansaplatsen, tält C. </w:t>
      </w:r>
    </w:p>
    <w:p w:rsidR="00751DE1" w:rsidRPr="008F7C69" w:rsidRDefault="00751DE1" w:rsidP="00751DE1">
      <w:pPr>
        <w:pStyle w:val="Normalwebb"/>
        <w:shd w:val="clear" w:color="auto" w:fill="FFFFFF"/>
        <w:spacing w:before="0" w:beforeAutospacing="0" w:after="270" w:afterAutospacing="0"/>
        <w:rPr>
          <w:rFonts w:ascii="Avenir Next" w:hAnsi="Avenir Next"/>
          <w:color w:val="000000" w:themeColor="text1"/>
          <w:sz w:val="20"/>
          <w:szCs w:val="20"/>
        </w:rPr>
      </w:pPr>
      <w:r w:rsidRPr="008F7C69">
        <w:rPr>
          <w:rFonts w:ascii="Avenir Next" w:hAnsi="Avenir Next"/>
          <w:color w:val="000000" w:themeColor="text1"/>
          <w:sz w:val="20"/>
          <w:szCs w:val="20"/>
        </w:rPr>
        <w:t>För mer info:</w:t>
      </w:r>
      <w:r w:rsidRPr="008F7C69">
        <w:rPr>
          <w:rFonts w:ascii="Avenir Next" w:hAnsi="Avenir Next"/>
          <w:color w:val="000000" w:themeColor="text1"/>
          <w:sz w:val="20"/>
          <w:szCs w:val="20"/>
        </w:rPr>
        <w:br/>
      </w:r>
      <w:r w:rsidRPr="008F7C69">
        <w:rPr>
          <w:rStyle w:val="Stark"/>
          <w:rFonts w:ascii="Avenir Next" w:hAnsi="Avenir Next"/>
          <w:color w:val="000000" w:themeColor="text1"/>
          <w:sz w:val="20"/>
          <w:szCs w:val="20"/>
        </w:rPr>
        <w:t>Kim Törnqvist</w:t>
      </w:r>
      <w:r w:rsidRPr="008F7C69">
        <w:rPr>
          <w:rFonts w:ascii="Avenir Next" w:hAnsi="Avenir Next"/>
          <w:color w:val="000000" w:themeColor="text1"/>
          <w:sz w:val="20"/>
          <w:szCs w:val="20"/>
        </w:rPr>
        <w:t xml:space="preserve">, </w:t>
      </w:r>
      <w:proofErr w:type="gramStart"/>
      <w:r w:rsidRPr="008F7C69">
        <w:rPr>
          <w:rFonts w:ascii="Avenir Next" w:hAnsi="Avenir Next"/>
          <w:color w:val="000000" w:themeColor="text1"/>
          <w:sz w:val="20"/>
          <w:szCs w:val="20"/>
        </w:rPr>
        <w:t>070-707519392</w:t>
      </w:r>
      <w:proofErr w:type="gramEnd"/>
      <w:r w:rsidRPr="008F7C69">
        <w:rPr>
          <w:rFonts w:ascii="Avenir Next" w:hAnsi="Avenir Next"/>
          <w:color w:val="000000" w:themeColor="text1"/>
          <w:sz w:val="20"/>
          <w:szCs w:val="20"/>
        </w:rPr>
        <w:t>, </w:t>
      </w:r>
      <w:hyperlink r:id="rId6" w:history="1">
        <w:r w:rsidRPr="008F7C69">
          <w:rPr>
            <w:rStyle w:val="Hyperlnk"/>
            <w:rFonts w:ascii="Avenir Next" w:hAnsi="Avenir Next"/>
            <w:color w:val="000000" w:themeColor="text1"/>
            <w:sz w:val="20"/>
            <w:szCs w:val="20"/>
          </w:rPr>
          <w:t>kim@codesign.se</w:t>
        </w:r>
      </w:hyperlink>
      <w:r w:rsidRPr="008F7C69">
        <w:rPr>
          <w:rFonts w:ascii="Avenir Next" w:hAnsi="Avenir Next"/>
          <w:color w:val="000000" w:themeColor="text1"/>
          <w:sz w:val="20"/>
          <w:szCs w:val="20"/>
        </w:rPr>
        <w:t> </w:t>
      </w:r>
      <w:r w:rsidRPr="008F7C69">
        <w:rPr>
          <w:rFonts w:ascii="Avenir Next" w:hAnsi="Avenir Next"/>
          <w:color w:val="000000" w:themeColor="text1"/>
          <w:sz w:val="20"/>
          <w:szCs w:val="20"/>
        </w:rPr>
        <w:br/>
        <w:t>eller</w:t>
      </w:r>
      <w:r w:rsidRPr="008F7C69">
        <w:rPr>
          <w:rFonts w:ascii="Avenir Next" w:hAnsi="Avenir Next"/>
          <w:color w:val="000000" w:themeColor="text1"/>
          <w:sz w:val="20"/>
          <w:szCs w:val="20"/>
        </w:rPr>
        <w:br/>
      </w:r>
      <w:r w:rsidRPr="008F7C69">
        <w:rPr>
          <w:rStyle w:val="Stark"/>
          <w:rFonts w:ascii="Avenir Next" w:hAnsi="Avenir Next"/>
          <w:color w:val="000000" w:themeColor="text1"/>
          <w:sz w:val="20"/>
          <w:szCs w:val="20"/>
        </w:rPr>
        <w:t xml:space="preserve">Magnus </w:t>
      </w:r>
      <w:proofErr w:type="spellStart"/>
      <w:r w:rsidRPr="008F7C69">
        <w:rPr>
          <w:rStyle w:val="Stark"/>
          <w:rFonts w:ascii="Avenir Next" w:hAnsi="Avenir Next"/>
          <w:color w:val="000000" w:themeColor="text1"/>
          <w:sz w:val="20"/>
          <w:szCs w:val="20"/>
        </w:rPr>
        <w:t>Anclair</w:t>
      </w:r>
      <w:proofErr w:type="spellEnd"/>
      <w:r w:rsidRPr="008F7C69">
        <w:rPr>
          <w:rFonts w:ascii="Avenir Next" w:hAnsi="Avenir Next"/>
          <w:color w:val="000000" w:themeColor="text1"/>
          <w:sz w:val="20"/>
          <w:szCs w:val="20"/>
        </w:rPr>
        <w:t>, 070-2094876, </w:t>
      </w:r>
      <w:hyperlink r:id="rId7" w:history="1">
        <w:r w:rsidRPr="008F7C69">
          <w:rPr>
            <w:rStyle w:val="Hyperlnk"/>
            <w:rFonts w:ascii="Avenir Next" w:hAnsi="Avenir Next"/>
            <w:color w:val="000000" w:themeColor="text1"/>
            <w:sz w:val="20"/>
            <w:szCs w:val="20"/>
          </w:rPr>
          <w:t>magnus.anclair@byggaskola.se</w:t>
        </w:r>
      </w:hyperlink>
      <w:r w:rsidRPr="008F7C69">
        <w:rPr>
          <w:rFonts w:ascii="Avenir Next" w:hAnsi="Avenir Next"/>
          <w:color w:val="000000" w:themeColor="text1"/>
          <w:sz w:val="20"/>
          <w:szCs w:val="20"/>
        </w:rPr>
        <w:br/>
        <w:t>Opinion Bygga Skola</w:t>
      </w:r>
    </w:p>
    <w:p w:rsidR="00751DE1" w:rsidRPr="008F7C69" w:rsidRDefault="00751DE1" w:rsidP="00751DE1">
      <w:pPr>
        <w:pStyle w:val="Normalwebb"/>
        <w:shd w:val="clear" w:color="auto" w:fill="FFFFFF"/>
        <w:spacing w:before="0" w:beforeAutospacing="0" w:after="270" w:afterAutospacing="0"/>
        <w:rPr>
          <w:rFonts w:ascii="Avenir Next" w:hAnsi="Avenir Next"/>
          <w:color w:val="000000" w:themeColor="text1"/>
          <w:sz w:val="20"/>
          <w:szCs w:val="20"/>
        </w:rPr>
      </w:pPr>
      <w:r w:rsidRPr="008F7C69">
        <w:rPr>
          <w:rFonts w:ascii="Avenir Next" w:hAnsi="Avenir Next"/>
          <w:color w:val="000000" w:themeColor="text1"/>
          <w:sz w:val="20"/>
          <w:szCs w:val="20"/>
        </w:rPr>
        <w:t xml:space="preserve">Bakom det öppna nätverket Opinion Bygga Skola står: </w:t>
      </w:r>
      <w:proofErr w:type="spellStart"/>
      <w:r w:rsidRPr="008F7C69">
        <w:rPr>
          <w:rFonts w:ascii="Avenir Next" w:hAnsi="Avenir Next"/>
          <w:color w:val="000000" w:themeColor="text1"/>
          <w:sz w:val="20"/>
          <w:szCs w:val="20"/>
        </w:rPr>
        <w:t>C.F</w:t>
      </w:r>
      <w:proofErr w:type="spellEnd"/>
      <w:r w:rsidRPr="008F7C69">
        <w:rPr>
          <w:rFonts w:ascii="Avenir Next" w:hAnsi="Avenir Next"/>
          <w:color w:val="000000" w:themeColor="text1"/>
          <w:sz w:val="20"/>
          <w:szCs w:val="20"/>
        </w:rPr>
        <w:t xml:space="preserve">. Møller </w:t>
      </w:r>
      <w:proofErr w:type="spellStart"/>
      <w:r w:rsidRPr="008F7C69">
        <w:rPr>
          <w:rFonts w:ascii="Avenir Next" w:hAnsi="Avenir Next"/>
          <w:color w:val="000000" w:themeColor="text1"/>
          <w:sz w:val="20"/>
          <w:szCs w:val="20"/>
        </w:rPr>
        <w:t>Architects</w:t>
      </w:r>
      <w:proofErr w:type="spellEnd"/>
      <w:r w:rsidRPr="008F7C69">
        <w:rPr>
          <w:rFonts w:ascii="Avenir Next" w:hAnsi="Avenir Next"/>
          <w:color w:val="000000" w:themeColor="text1"/>
          <w:sz w:val="20"/>
          <w:szCs w:val="20"/>
        </w:rPr>
        <w:t xml:space="preserve">, </w:t>
      </w:r>
      <w:proofErr w:type="spellStart"/>
      <w:r w:rsidRPr="008F7C69">
        <w:rPr>
          <w:rFonts w:ascii="Avenir Next" w:hAnsi="Avenir Next"/>
          <w:color w:val="000000" w:themeColor="text1"/>
          <w:sz w:val="20"/>
          <w:szCs w:val="20"/>
        </w:rPr>
        <w:t>Sweco</w:t>
      </w:r>
      <w:proofErr w:type="spellEnd"/>
      <w:r w:rsidRPr="008F7C69">
        <w:rPr>
          <w:rFonts w:ascii="Avenir Next" w:hAnsi="Avenir Next"/>
          <w:color w:val="000000" w:themeColor="text1"/>
          <w:sz w:val="20"/>
          <w:szCs w:val="20"/>
        </w:rPr>
        <w:t xml:space="preserve"> </w:t>
      </w:r>
      <w:proofErr w:type="spellStart"/>
      <w:r w:rsidRPr="008F7C69">
        <w:rPr>
          <w:rFonts w:ascii="Avenir Next" w:hAnsi="Avenir Next"/>
          <w:color w:val="000000" w:themeColor="text1"/>
          <w:sz w:val="20"/>
          <w:szCs w:val="20"/>
        </w:rPr>
        <w:t>architects</w:t>
      </w:r>
      <w:proofErr w:type="spellEnd"/>
      <w:r w:rsidRPr="008F7C69">
        <w:rPr>
          <w:rFonts w:ascii="Avenir Next" w:hAnsi="Avenir Next"/>
          <w:color w:val="000000" w:themeColor="text1"/>
          <w:sz w:val="20"/>
          <w:szCs w:val="20"/>
        </w:rPr>
        <w:t xml:space="preserve">, White Arkitekter, Tengbom, Origo arkitekter, LINK arkitektur, </w:t>
      </w:r>
      <w:proofErr w:type="spellStart"/>
      <w:r w:rsidRPr="008F7C69">
        <w:rPr>
          <w:rFonts w:ascii="Avenir Next" w:hAnsi="Avenir Next"/>
          <w:color w:val="000000" w:themeColor="text1"/>
          <w:sz w:val="20"/>
          <w:szCs w:val="20"/>
        </w:rPr>
        <w:t>Codesign</w:t>
      </w:r>
      <w:proofErr w:type="spellEnd"/>
      <w:r w:rsidRPr="008F7C69">
        <w:rPr>
          <w:rFonts w:ascii="Avenir Next" w:hAnsi="Avenir Next"/>
          <w:color w:val="000000" w:themeColor="text1"/>
          <w:sz w:val="20"/>
          <w:szCs w:val="20"/>
        </w:rPr>
        <w:t xml:space="preserve">, </w:t>
      </w:r>
      <w:proofErr w:type="spellStart"/>
      <w:r w:rsidRPr="008F7C69">
        <w:rPr>
          <w:rFonts w:ascii="Avenir Next" w:hAnsi="Avenir Next"/>
          <w:color w:val="000000" w:themeColor="text1"/>
          <w:sz w:val="20"/>
          <w:szCs w:val="20"/>
        </w:rPr>
        <w:t>Liljewall</w:t>
      </w:r>
      <w:proofErr w:type="spellEnd"/>
      <w:r w:rsidRPr="008F7C69">
        <w:rPr>
          <w:rFonts w:ascii="Avenir Next" w:hAnsi="Avenir Next"/>
          <w:color w:val="000000" w:themeColor="text1"/>
          <w:sz w:val="20"/>
          <w:szCs w:val="20"/>
        </w:rPr>
        <w:t xml:space="preserve"> arkitekter, Cedervall </w:t>
      </w:r>
      <w:proofErr w:type="spellStart"/>
      <w:r w:rsidRPr="008F7C69">
        <w:rPr>
          <w:rFonts w:ascii="Avenir Next" w:hAnsi="Avenir Next"/>
          <w:color w:val="000000" w:themeColor="text1"/>
          <w:sz w:val="20"/>
          <w:szCs w:val="20"/>
        </w:rPr>
        <w:t>arktitekter</w:t>
      </w:r>
      <w:proofErr w:type="spellEnd"/>
      <w:r w:rsidRPr="008F7C69">
        <w:rPr>
          <w:rFonts w:ascii="Avenir Next" w:hAnsi="Avenir Next"/>
          <w:color w:val="000000" w:themeColor="text1"/>
          <w:sz w:val="20"/>
          <w:szCs w:val="20"/>
        </w:rPr>
        <w:t xml:space="preserve">, </w:t>
      </w:r>
      <w:proofErr w:type="spellStart"/>
      <w:r w:rsidRPr="008F7C69">
        <w:rPr>
          <w:rFonts w:ascii="Avenir Next" w:hAnsi="Avenir Next"/>
          <w:color w:val="000000" w:themeColor="text1"/>
          <w:sz w:val="20"/>
          <w:szCs w:val="20"/>
        </w:rPr>
        <w:t>NIRAS</w:t>
      </w:r>
      <w:proofErr w:type="spellEnd"/>
      <w:r w:rsidRPr="008F7C69">
        <w:rPr>
          <w:rFonts w:ascii="Avenir Next" w:hAnsi="Avenir Next"/>
          <w:color w:val="000000" w:themeColor="text1"/>
          <w:sz w:val="20"/>
          <w:szCs w:val="20"/>
        </w:rPr>
        <w:t xml:space="preserve"> Arkitekter, Skanska, NCC, </w:t>
      </w:r>
      <w:proofErr w:type="spellStart"/>
      <w:r w:rsidRPr="008F7C69">
        <w:rPr>
          <w:rFonts w:ascii="Avenir Next" w:hAnsi="Avenir Next"/>
          <w:color w:val="000000" w:themeColor="text1"/>
          <w:sz w:val="20"/>
          <w:szCs w:val="20"/>
        </w:rPr>
        <w:t>Wästbygg</w:t>
      </w:r>
      <w:proofErr w:type="spellEnd"/>
      <w:r w:rsidRPr="008F7C69">
        <w:rPr>
          <w:rFonts w:ascii="Avenir Next" w:hAnsi="Avenir Next"/>
          <w:color w:val="000000" w:themeColor="text1"/>
          <w:sz w:val="20"/>
          <w:szCs w:val="20"/>
        </w:rPr>
        <w:t xml:space="preserve">, </w:t>
      </w:r>
      <w:proofErr w:type="spellStart"/>
      <w:r w:rsidRPr="008F7C69">
        <w:rPr>
          <w:rFonts w:ascii="Avenir Next" w:hAnsi="Avenir Next"/>
          <w:color w:val="000000" w:themeColor="text1"/>
          <w:sz w:val="20"/>
          <w:szCs w:val="20"/>
        </w:rPr>
        <w:t>Living</w:t>
      </w:r>
      <w:proofErr w:type="spellEnd"/>
      <w:r w:rsidRPr="008F7C69">
        <w:rPr>
          <w:rFonts w:ascii="Avenir Next" w:hAnsi="Avenir Next"/>
          <w:color w:val="000000" w:themeColor="text1"/>
          <w:sz w:val="20"/>
          <w:szCs w:val="20"/>
        </w:rPr>
        <w:t xml:space="preserve"> </w:t>
      </w:r>
      <w:proofErr w:type="spellStart"/>
      <w:r w:rsidRPr="008F7C69">
        <w:rPr>
          <w:rFonts w:ascii="Avenir Next" w:hAnsi="Avenir Next"/>
          <w:color w:val="000000" w:themeColor="text1"/>
          <w:sz w:val="20"/>
          <w:szCs w:val="20"/>
        </w:rPr>
        <w:t>Your</w:t>
      </w:r>
      <w:proofErr w:type="spellEnd"/>
      <w:r w:rsidRPr="008F7C69">
        <w:rPr>
          <w:rFonts w:ascii="Avenir Next" w:hAnsi="Avenir Next"/>
          <w:color w:val="000000" w:themeColor="text1"/>
          <w:sz w:val="20"/>
          <w:szCs w:val="20"/>
        </w:rPr>
        <w:t xml:space="preserve"> Brand, Skolhusgruppen och Forum Bygga Skola.</w:t>
      </w:r>
    </w:p>
    <w:p w:rsidR="00706EA0" w:rsidRDefault="00706EA0"/>
    <w:sectPr w:rsidR="00706EA0" w:rsidSect="00F55F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altName w:val="Avenir Next Regular"/>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E1"/>
    <w:rsid w:val="00085908"/>
    <w:rsid w:val="000D78C6"/>
    <w:rsid w:val="00513803"/>
    <w:rsid w:val="00691325"/>
    <w:rsid w:val="00706EA0"/>
    <w:rsid w:val="00751DE1"/>
    <w:rsid w:val="00A73E4D"/>
    <w:rsid w:val="00D11E8C"/>
    <w:rsid w:val="00F55FE1"/>
    <w:rsid w:val="00FE4C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499B9"/>
  <w15:docId w15:val="{A718866B-5E3A-904B-9E98-40E1073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DE1"/>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51DE1"/>
    <w:rPr>
      <w:color w:val="0563C1"/>
      <w:u w:val="single"/>
    </w:rPr>
  </w:style>
  <w:style w:type="character" w:styleId="Stark">
    <w:name w:val="Strong"/>
    <w:basedOn w:val="Standardstycketeckensnitt"/>
    <w:uiPriority w:val="22"/>
    <w:qFormat/>
    <w:rsid w:val="00751DE1"/>
    <w:rPr>
      <w:b/>
      <w:bCs/>
    </w:rPr>
  </w:style>
  <w:style w:type="paragraph" w:styleId="Normalwebb">
    <w:name w:val="Normal (Web)"/>
    <w:basedOn w:val="Normal"/>
    <w:uiPriority w:val="99"/>
    <w:semiHidden/>
    <w:unhideWhenUsed/>
    <w:rsid w:val="00751DE1"/>
    <w:pPr>
      <w:spacing w:before="100" w:beforeAutospacing="1" w:after="100" w:afterAutospacing="1"/>
    </w:pPr>
  </w:style>
  <w:style w:type="character" w:styleId="AnvndHyperlnk">
    <w:name w:val="FollowedHyperlink"/>
    <w:basedOn w:val="Standardstycketeckensnitt"/>
    <w:uiPriority w:val="99"/>
    <w:semiHidden/>
    <w:unhideWhenUsed/>
    <w:rsid w:val="0075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nus.anclair@byggaskol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codesign.se" TargetMode="External"/><Relationship Id="rId5" Type="http://schemas.openxmlformats.org/officeDocument/2006/relationships/hyperlink" Target="http://program.almedalsveckan.info/event/user-view/52806" TargetMode="External"/><Relationship Id="rId4" Type="http://schemas.openxmlformats.org/officeDocument/2006/relationships/hyperlink" Target="http://program.almedalsveckan.info/event/user-view/52983"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3501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Törnqvist</dc:creator>
  <cp:keywords/>
  <dc:description/>
  <cp:lastModifiedBy>Johan Alvfors</cp:lastModifiedBy>
  <cp:revision>2</cp:revision>
  <dcterms:created xsi:type="dcterms:W3CDTF">2018-06-25T09:02:00Z</dcterms:created>
  <dcterms:modified xsi:type="dcterms:W3CDTF">2018-06-25T09:02:00Z</dcterms:modified>
</cp:coreProperties>
</file>