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34E" w:rsidRPr="00534077" w:rsidRDefault="004A734E" w:rsidP="004A734E">
      <w:pPr>
        <w:pStyle w:val="Presseinfo"/>
        <w:rPr>
          <w:lang w:val="fi-FI"/>
        </w:rPr>
      </w:pPr>
      <w:r w:rsidRPr="00534077">
        <w:rPr>
          <w:lang w:val="fi-FI"/>
        </w:rPr>
        <w:t>Lehdistötiedote</w:t>
      </w:r>
      <w:r w:rsidRPr="00534077">
        <w:rPr>
          <w:lang w:val="fi-FI"/>
        </w:rPr>
        <w:br/>
      </w:r>
      <w:r w:rsidR="00534077" w:rsidRPr="00534077">
        <w:rPr>
          <w:b w:val="0"/>
          <w:sz w:val="24"/>
          <w:lang w:val="fi-FI"/>
        </w:rPr>
        <w:t>1.4</w:t>
      </w:r>
      <w:r w:rsidR="00D63E65" w:rsidRPr="00534077">
        <w:rPr>
          <w:b w:val="0"/>
          <w:sz w:val="24"/>
          <w:lang w:val="fi-FI"/>
        </w:rPr>
        <w:t>.2019</w:t>
      </w:r>
    </w:p>
    <w:p w:rsidR="00534077" w:rsidRDefault="00534077" w:rsidP="00D038BA">
      <w:pPr>
        <w:pStyle w:val="berschrift"/>
        <w:rPr>
          <w:b w:val="0"/>
          <w:sz w:val="22"/>
          <w:lang w:val="fi-FI"/>
        </w:rPr>
      </w:pPr>
      <w:r w:rsidRPr="00534077">
        <w:rPr>
          <w:b w:val="0"/>
          <w:sz w:val="22"/>
          <w:lang w:val="fi-FI"/>
        </w:rPr>
        <w:t xml:space="preserve">Hansgrohen suihkulaboratorion viimeisin innovaatio on silkinpehmeä PowderRain-suihku, joka on hellä, hiljainen ja vähäroiskeinen. </w:t>
      </w:r>
    </w:p>
    <w:p w:rsidR="00BA7E86" w:rsidRPr="004A734E" w:rsidRDefault="00534077" w:rsidP="00D038BA">
      <w:pPr>
        <w:pStyle w:val="berschrift"/>
        <w:rPr>
          <w:lang w:val="fi-FI"/>
        </w:rPr>
      </w:pPr>
      <w:r w:rsidRPr="00534077">
        <w:rPr>
          <w:lang w:val="fi-FI"/>
        </w:rPr>
        <w:t>hansgrohe PowderRain - Uudenlainen suihkuelämys mikrohienoilla pisaroilla</w:t>
      </w:r>
    </w:p>
    <w:tbl>
      <w:tblPr>
        <w:tblStyle w:val="TableGrid"/>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tblGrid>
      <w:tr w:rsidR="00D038BA" w:rsidRPr="005650AB" w:rsidTr="00D038BA">
        <w:trPr>
          <w:trHeight w:val="2865"/>
        </w:trPr>
        <w:tc>
          <w:tcPr>
            <w:tcW w:w="7371" w:type="dxa"/>
          </w:tcPr>
          <w:p w:rsidR="00D038BA" w:rsidRPr="00D86E3E" w:rsidRDefault="00D038BA" w:rsidP="009F0919">
            <w:pPr>
              <w:pStyle w:val="TabelleText"/>
            </w:pPr>
            <w:r>
              <w:rPr>
                <w:noProof/>
                <w:lang w:val="fi-FI" w:eastAsia="fi-FI"/>
              </w:rPr>
              <w:drawing>
                <wp:inline distT="0" distB="0" distL="0" distR="0" wp14:anchorId="27686853" wp14:editId="6B76FD02">
                  <wp:extent cx="3110850" cy="216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110850" cy="2160000"/>
                          </a:xfrm>
                          <a:prstGeom prst="rect">
                            <a:avLst/>
                          </a:prstGeom>
                        </pic:spPr>
                      </pic:pic>
                    </a:graphicData>
                  </a:graphic>
                </wp:inline>
              </w:drawing>
            </w:r>
          </w:p>
        </w:tc>
      </w:tr>
      <w:tr w:rsidR="00D038BA" w:rsidRPr="00534077" w:rsidTr="00D038BA">
        <w:trPr>
          <w:trHeight w:val="340"/>
        </w:trPr>
        <w:tc>
          <w:tcPr>
            <w:tcW w:w="7371" w:type="dxa"/>
          </w:tcPr>
          <w:p w:rsidR="00D038BA" w:rsidRPr="00534077" w:rsidRDefault="00D038BA" w:rsidP="009F0919">
            <w:pPr>
              <w:pStyle w:val="NameBilddatei"/>
              <w:rPr>
                <w:lang w:val="en-US"/>
              </w:rPr>
            </w:pPr>
            <w:r w:rsidRPr="00534077">
              <w:rPr>
                <w:lang w:val="en-US"/>
              </w:rPr>
              <w:t>hansgroheRaindancePowderRain_People01</w:t>
            </w:r>
          </w:p>
          <w:p w:rsidR="00D038BA" w:rsidRPr="00534077" w:rsidRDefault="00D038BA" w:rsidP="009F0919">
            <w:pPr>
              <w:pStyle w:val="Copyright"/>
              <w:rPr>
                <w:lang w:val="en-US"/>
              </w:rPr>
            </w:pPr>
            <w:r w:rsidRPr="00534077">
              <w:rPr>
                <w:rStyle w:val="fett"/>
                <w:lang w:val="en-US"/>
              </w:rPr>
              <w:t>Copyright</w:t>
            </w:r>
            <w:r w:rsidRPr="00534077">
              <w:rPr>
                <w:lang w:val="en-US"/>
              </w:rPr>
              <w:t>: hansgrohe/Hansgrohe SE</w:t>
            </w:r>
          </w:p>
        </w:tc>
      </w:tr>
      <w:tr w:rsidR="00D038BA" w:rsidRPr="00534077" w:rsidTr="00D038BA">
        <w:trPr>
          <w:trHeight w:val="563"/>
        </w:trPr>
        <w:tc>
          <w:tcPr>
            <w:tcW w:w="7371" w:type="dxa"/>
          </w:tcPr>
          <w:p w:rsidR="00D038BA" w:rsidRPr="005650AB" w:rsidRDefault="00D038BA" w:rsidP="009F0919">
            <w:pPr>
              <w:pStyle w:val="Bildunterschrift"/>
              <w:rPr>
                <w:lang w:val="en-GB"/>
              </w:rPr>
            </w:pPr>
          </w:p>
        </w:tc>
      </w:tr>
    </w:tbl>
    <w:p w:rsidR="00AE41B2" w:rsidRPr="00AE41B2" w:rsidRDefault="00AE41B2" w:rsidP="00AE41B2">
      <w:pPr>
        <w:pStyle w:val="Zwischenberschrift"/>
        <w:rPr>
          <w:rStyle w:val="kursiv"/>
          <w:b w:val="0"/>
          <w:i w:val="0"/>
          <w:lang w:val="fi-FI"/>
        </w:rPr>
      </w:pPr>
      <w:r w:rsidRPr="00AE41B2">
        <w:rPr>
          <w:rStyle w:val="kursiv"/>
          <w:b w:val="0"/>
          <w:i w:val="0"/>
          <w:lang w:val="fi-FI"/>
        </w:rPr>
        <w:t xml:space="preserve">Ilolla olemme huomanneet, että suomalaiset ovat entistä tietoisempia kylpyhuoneen tuotevalintojen suhteen. Yhä useampi kuluttaja osaa vaatia kotinsa hanoilta ja suihkuilta laatua, tyyliä ja toiminnallisuutta. Moni valitsee arkeen ylellisyyttä tuovan suihkukokonaisuuden, jossa on suuri yläsuihku runsaalla sadesuihkulla sekä useita erilaisia suihkumuotoja erilaisiin tilanteisiin. </w:t>
      </w:r>
    </w:p>
    <w:p w:rsidR="00AE41B2" w:rsidRPr="00AE41B2" w:rsidRDefault="00AE41B2" w:rsidP="00AE41B2">
      <w:pPr>
        <w:pStyle w:val="Zwischenberschrift"/>
        <w:rPr>
          <w:rStyle w:val="kursiv"/>
          <w:b w:val="0"/>
          <w:i w:val="0"/>
          <w:lang w:val="fi-FI"/>
        </w:rPr>
      </w:pPr>
    </w:p>
    <w:p w:rsidR="00AE41B2" w:rsidRDefault="00AE41B2" w:rsidP="00AE41B2">
      <w:pPr>
        <w:pStyle w:val="Zwischenberschrift"/>
        <w:rPr>
          <w:rStyle w:val="kursiv"/>
          <w:b w:val="0"/>
          <w:i w:val="0"/>
          <w:lang w:val="fi-FI"/>
        </w:rPr>
      </w:pPr>
      <w:r w:rsidRPr="00AE41B2">
        <w:rPr>
          <w:rStyle w:val="kursiv"/>
          <w:b w:val="0"/>
          <w:i w:val="0"/>
          <w:lang w:val="fi-FI"/>
        </w:rPr>
        <w:t>Saksalainen hana- ja suihkuvalmistaja Hansgrohe on kuluttajaystävällisten suihkujen valmistamisen asiantuntija ja edelläkävijä. Hansgrohen Suihkulaboratorion viimeisin innovaatio on uusi, mikrohienoista pisaroista koostuva, erityisen pehmeä PowderRain-suihku, joka hellii käyttäjäänsä silkinpehmeällä suihkulla.</w:t>
      </w:r>
    </w:p>
    <w:p w:rsidR="00AE41B2" w:rsidRDefault="00AE41B2" w:rsidP="00AE41B2">
      <w:pPr>
        <w:pStyle w:val="Text"/>
        <w:rPr>
          <w:lang w:val="fi-FI"/>
        </w:rPr>
      </w:pPr>
    </w:p>
    <w:p w:rsidR="00AE41B2" w:rsidRDefault="00AE41B2" w:rsidP="00AE41B2">
      <w:pPr>
        <w:pStyle w:val="Text"/>
        <w:rPr>
          <w:lang w:val="fi-FI"/>
        </w:rPr>
      </w:pPr>
      <w:r w:rsidRPr="00AE41B2">
        <w:rPr>
          <w:lang w:val="fi-FI"/>
        </w:rPr>
        <w:t xml:space="preserve">PowderRain-suihkun erikoissuuttimet saavat aikaan mikrohienoja pisaroita, jotka tuntuvat iholla erityisen pehmeältä. Nämä mikrohienot pisarat roiskuvat normaalia vähemmän, joka helpottaa myös suihkutilan siivousta. </w:t>
      </w:r>
    </w:p>
    <w:p w:rsidR="00AE41B2" w:rsidRPr="00AE41B2" w:rsidRDefault="00AE41B2" w:rsidP="00AE41B2">
      <w:pPr>
        <w:pStyle w:val="Text"/>
        <w:rPr>
          <w:lang w:val="fi-FI"/>
        </w:rPr>
      </w:pPr>
      <w:r w:rsidRPr="00AE41B2">
        <w:rPr>
          <w:lang w:val="fi-FI"/>
        </w:rPr>
        <w:t xml:space="preserve">Hellä ja hienojakoinen PowderRain-suihku on myös tavallista hiljaisempi, mikä takaa levollisen suihkuelämyksen kaikille aisteille. </w:t>
      </w:r>
    </w:p>
    <w:p w:rsidR="00AE41B2" w:rsidRDefault="00AE41B2" w:rsidP="00AE41B2">
      <w:pPr>
        <w:pStyle w:val="Zwischenberschrift"/>
        <w:rPr>
          <w:rStyle w:val="kursiv"/>
          <w:b w:val="0"/>
          <w:lang w:val="fi-FI"/>
        </w:rPr>
      </w:pPr>
    </w:p>
    <w:p w:rsidR="00D038BA" w:rsidRPr="00AE41B2" w:rsidRDefault="00AE41B2" w:rsidP="00AE41B2">
      <w:pPr>
        <w:pStyle w:val="Zwischenberschrift"/>
        <w:rPr>
          <w:lang w:val="fi-FI"/>
        </w:rPr>
      </w:pPr>
      <w:r w:rsidRPr="00AE41B2">
        <w:rPr>
          <w:lang w:val="fi-FI"/>
        </w:rPr>
        <w:t>Järkevä nautinto nautinnosta tinkimättä</w:t>
      </w:r>
      <w:r w:rsidR="00D038BA" w:rsidRPr="00AE41B2">
        <w:rPr>
          <w:lang w:val="fi-FI"/>
        </w:rPr>
        <w:t xml:space="preserve"> </w:t>
      </w:r>
    </w:p>
    <w:p w:rsidR="00AE41B2" w:rsidRPr="00AE41B2" w:rsidRDefault="00AE41B2" w:rsidP="00AE41B2">
      <w:pPr>
        <w:pStyle w:val="Zwischenberschrift"/>
        <w:rPr>
          <w:b w:val="0"/>
          <w:lang w:val="fi-FI"/>
        </w:rPr>
      </w:pPr>
      <w:r w:rsidRPr="00AE41B2">
        <w:rPr>
          <w:b w:val="0"/>
          <w:lang w:val="fi-FI"/>
        </w:rPr>
        <w:t>PowderRain maksaa hankintahintansa takaisin, sillä se kuluttaa normaalia vähemmän vettä ja tuo siten säästöä vesimaksuihin. Esimerkiksi käsisuihkussa PowderRainin virtaama on vain 12 l/min, joka on noin 20 % vähemmän kuin tavallisissa suihkuissa.</w:t>
      </w:r>
    </w:p>
    <w:p w:rsidR="00AE41B2" w:rsidRPr="00AE41B2" w:rsidRDefault="00AE41B2" w:rsidP="00AE41B2">
      <w:pPr>
        <w:pStyle w:val="Zwischenberschrift"/>
        <w:rPr>
          <w:b w:val="0"/>
          <w:lang w:val="fi-FI"/>
        </w:rPr>
      </w:pPr>
    </w:p>
    <w:p w:rsidR="00AE41B2" w:rsidRPr="00AE41B2" w:rsidRDefault="00AE41B2" w:rsidP="00AE41B2">
      <w:pPr>
        <w:pStyle w:val="Zwischenberschrift"/>
        <w:rPr>
          <w:b w:val="0"/>
          <w:lang w:val="fi-FI"/>
        </w:rPr>
      </w:pPr>
      <w:r w:rsidRPr="00AE41B2">
        <w:rPr>
          <w:b w:val="0"/>
          <w:lang w:val="fi-FI"/>
        </w:rPr>
        <w:t xml:space="preserve">Raindance Select PowderRain -käsisuihkussa on rauhoittavan ja hellän PowderRainin lisäksi myös kaksi muuta suihkumuotoa: voimakkaampi Rain esimerkiksi aamuherätykseen ja hierova Whirl lihasten huoltoon, joita vaihdetaan kätevästi napin painalluksella. Usealla suihkumuodolla myös varmistetaan, että jokainen perheenjäsen voi valita oman suosikkinsa. </w:t>
      </w:r>
    </w:p>
    <w:p w:rsidR="00AE41B2" w:rsidRPr="00AE41B2" w:rsidRDefault="00AE41B2" w:rsidP="00AE41B2">
      <w:pPr>
        <w:pStyle w:val="Zwischenberschrift"/>
        <w:rPr>
          <w:b w:val="0"/>
          <w:lang w:val="fi-FI"/>
        </w:rPr>
      </w:pPr>
    </w:p>
    <w:p w:rsidR="00AE41B2" w:rsidRPr="00AE41B2" w:rsidRDefault="00AE41B2" w:rsidP="00AE41B2">
      <w:pPr>
        <w:pStyle w:val="Zwischenberschrift"/>
        <w:rPr>
          <w:b w:val="0"/>
          <w:lang w:val="fi-FI"/>
        </w:rPr>
      </w:pPr>
      <w:r w:rsidRPr="00AE41B2">
        <w:rPr>
          <w:b w:val="0"/>
          <w:lang w:val="fi-FI"/>
        </w:rPr>
        <w:t>Käsisuihkun lisäksi valikoimassa on ison yläsuihkun, käsisuihkun ja termostaatin sisältävä Showerpipe-suihkukokonaisuus sekä suihkusetti, jolla päivität suihkutilan ilmeen helposti ilman putkimiehen apua.</w:t>
      </w:r>
    </w:p>
    <w:p w:rsidR="00AE41B2" w:rsidRDefault="00AE41B2" w:rsidP="00134189">
      <w:pPr>
        <w:pStyle w:val="BoilerplateText"/>
        <w:rPr>
          <w:noProof/>
          <w:szCs w:val="22"/>
          <w:lang w:val="fi-FI"/>
        </w:rPr>
      </w:pPr>
    </w:p>
    <w:p w:rsidR="00346020" w:rsidRDefault="00346020">
      <w:pPr>
        <w:rPr>
          <w:noProof/>
          <w:szCs w:val="22"/>
          <w:lang w:val="fi-FI"/>
        </w:rPr>
      </w:pPr>
      <w:r>
        <w:rPr>
          <w:noProof/>
          <w:szCs w:val="22"/>
          <w:lang w:val="fi-FI"/>
        </w:rPr>
        <w:br w:type="page"/>
      </w:r>
    </w:p>
    <w:p w:rsidR="00134189" w:rsidRPr="00134189" w:rsidRDefault="00346020" w:rsidP="00134189">
      <w:pPr>
        <w:pStyle w:val="BoilerplateText"/>
        <w:rPr>
          <w:noProof/>
          <w:szCs w:val="22"/>
          <w:lang w:val="fi-FI"/>
        </w:rPr>
      </w:pPr>
      <w:r w:rsidRPr="00346020">
        <w:rPr>
          <w:noProof/>
          <w:szCs w:val="22"/>
          <w:lang w:val="fi-FI"/>
        </w:rPr>
        <w:t>Hansgrohe Group on saksalainen hana- ja suihkuvalmistaja, joka on vuodesta 1901 valmistanut laadukkaita ja tyylikkäitä tuotteita kylpyhuoneisiin. Yritys on tunnettu ajan saatossa syntyneistä keksinnöistään kuten suihkutanko, ilmalla rikastettu sadesuihku, erilaiset säädettävät suihkumuodot, QuickClean-puhdistustoiminto ja vettä säästävä EcoSmart-teknologia, joilla tuodaan mukavuutta ja helppoutta arkeen.</w:t>
      </w:r>
    </w:p>
    <w:p w:rsidR="00AE41B2" w:rsidRPr="00346020" w:rsidRDefault="00AE41B2" w:rsidP="00AE41B2">
      <w:pPr>
        <w:rPr>
          <w:rFonts w:cs="Arial"/>
          <w:b/>
          <w:lang w:val="da-DK"/>
        </w:rPr>
      </w:pPr>
      <w:r w:rsidRPr="00346020">
        <w:rPr>
          <w:rFonts w:cs="Arial"/>
          <w:b/>
          <w:lang w:val="da-DK"/>
        </w:rPr>
        <w:t>hansgrohe. Meet the beauty of water.</w:t>
      </w:r>
    </w:p>
    <w:p w:rsidR="00AE41B2" w:rsidRPr="00346020" w:rsidRDefault="00AE41B2" w:rsidP="00AE41B2">
      <w:pPr>
        <w:pStyle w:val="BoilerplateText"/>
        <w:spacing w:after="0"/>
        <w:jc w:val="left"/>
        <w:rPr>
          <w:rFonts w:cs="Arial"/>
          <w:lang w:val="da-DK"/>
        </w:rPr>
      </w:pPr>
    </w:p>
    <w:p w:rsidR="00AE41B2" w:rsidRPr="00346020" w:rsidRDefault="00AE41B2" w:rsidP="00AE41B2">
      <w:pPr>
        <w:pStyle w:val="BoilerplateText"/>
        <w:spacing w:after="0"/>
        <w:jc w:val="left"/>
        <w:rPr>
          <w:rFonts w:cs="Arial"/>
          <w:lang w:val="da-DK"/>
        </w:rPr>
      </w:pPr>
      <w:r w:rsidRPr="00346020">
        <w:rPr>
          <w:rFonts w:cs="Arial"/>
          <w:noProof/>
          <w:lang w:val="fi-FI" w:eastAsia="fi-FI"/>
        </w:rPr>
        <mc:AlternateContent>
          <mc:Choice Requires="wps">
            <w:drawing>
              <wp:anchor distT="0" distB="0" distL="114300" distR="114300" simplePos="0" relativeHeight="251662336" behindDoc="0" locked="0" layoutInCell="1" allowOverlap="1" wp14:anchorId="3AB64356" wp14:editId="7D420983">
                <wp:simplePos x="0" y="0"/>
                <wp:positionH relativeFrom="column">
                  <wp:posOffset>1275715</wp:posOffset>
                </wp:positionH>
                <wp:positionV relativeFrom="paragraph">
                  <wp:posOffset>131181</wp:posOffset>
                </wp:positionV>
                <wp:extent cx="577850" cy="542290"/>
                <wp:effectExtent l="0" t="0" r="0" b="0"/>
                <wp:wrapNone/>
                <wp:docPr id="20" name="Textfeld 20"/>
                <wp:cNvGraphicFramePr/>
                <a:graphic xmlns:a="http://schemas.openxmlformats.org/drawingml/2006/main">
                  <a:graphicData uri="http://schemas.microsoft.com/office/word/2010/wordprocessingShape">
                    <wps:wsp>
                      <wps:cNvSpPr txBox="1"/>
                      <wps:spPr>
                        <a:xfrm>
                          <a:off x="0" y="0"/>
                          <a:ext cx="577850" cy="542290"/>
                        </a:xfrm>
                        <a:prstGeom prst="rect">
                          <a:avLst/>
                        </a:prstGeom>
                        <a:noFill/>
                        <a:ln w="6350">
                          <a:noFill/>
                        </a:ln>
                      </wps:spPr>
                      <wps:txbx>
                        <w:txbxContent>
                          <w:p w:rsidR="00AE41B2" w:rsidRDefault="00AE41B2" w:rsidP="00AE41B2">
                            <w:r>
                              <w:rPr>
                                <w:noProof/>
                                <w:lang w:val="fi-FI" w:eastAsia="fi-FI"/>
                              </w:rPr>
                              <w:drawing>
                                <wp:inline distT="0" distB="0" distL="0" distR="0" wp14:anchorId="2E448978" wp14:editId="165A7CC4">
                                  <wp:extent cx="404974" cy="404974"/>
                                  <wp:effectExtent l="0" t="0" r="0" b="0"/>
                                  <wp:docPr id="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terest-logo.png"/>
                                          <pic:cNvPicPr/>
                                        </pic:nvPicPr>
                                        <pic:blipFill>
                                          <a:blip r:embed="rId8">
                                            <a:extLst>
                                              <a:ext uri="{28A0092B-C50C-407E-A947-70E740481C1C}">
                                                <a14:useLocalDpi xmlns:a14="http://schemas.microsoft.com/office/drawing/2010/main" val="0"/>
                                              </a:ext>
                                            </a:extLst>
                                          </a:blip>
                                          <a:stretch>
                                            <a:fillRect/>
                                          </a:stretch>
                                        </pic:blipFill>
                                        <pic:spPr>
                                          <a:xfrm>
                                            <a:off x="0" y="0"/>
                                            <a:ext cx="407010" cy="407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64356" id="_x0000_t202" coordsize="21600,21600" o:spt="202" path="m,l,21600r21600,l21600,xe">
                <v:stroke joinstyle="miter"/>
                <v:path gradientshapeok="t" o:connecttype="rect"/>
              </v:shapetype>
              <v:shape id="Textfeld 20" o:spid="_x0000_s1026" type="#_x0000_t202" style="position:absolute;margin-left:100.45pt;margin-top:10.35pt;width:45.5pt;height:4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" filled="f" stroked="f" strokeweight=".5pt">
                <v:textbox>
                  <w:txbxContent>
                    <w:p w:rsidR="00AE41B2" w:rsidRDefault="00AE41B2" w:rsidP="00AE41B2">
                      <w:r>
                        <w:rPr>
                          <w:noProof/>
                          <w:lang w:val="fi-FI" w:eastAsia="fi-FI"/>
                        </w:rPr>
                        <w:drawing>
                          <wp:inline distT="0" distB="0" distL="0" distR="0" wp14:anchorId="2E448978" wp14:editId="165A7CC4">
                            <wp:extent cx="404974" cy="404974"/>
                            <wp:effectExtent l="0" t="0" r="0" b="0"/>
                            <wp:docPr id="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nterest-logo.png"/>
                                    <pic:cNvPicPr/>
                                  </pic:nvPicPr>
                                  <pic:blipFill>
                                    <a:blip r:embed="rId8">
                                      <a:extLst>
                                        <a:ext uri="{28A0092B-C50C-407E-A947-70E740481C1C}">
                                          <a14:useLocalDpi xmlns:a14="http://schemas.microsoft.com/office/drawing/2010/main" val="0"/>
                                        </a:ext>
                                      </a:extLst>
                                    </a:blip>
                                    <a:stretch>
                                      <a:fillRect/>
                                    </a:stretch>
                                  </pic:blipFill>
                                  <pic:spPr>
                                    <a:xfrm>
                                      <a:off x="0" y="0"/>
                                      <a:ext cx="407010" cy="407010"/>
                                    </a:xfrm>
                                    <a:prstGeom prst="rect">
                                      <a:avLst/>
                                    </a:prstGeom>
                                  </pic:spPr>
                                </pic:pic>
                              </a:graphicData>
                            </a:graphic>
                          </wp:inline>
                        </w:drawing>
                      </w:r>
                    </w:p>
                  </w:txbxContent>
                </v:textbox>
              </v:shape>
            </w:pict>
          </mc:Fallback>
        </mc:AlternateContent>
      </w:r>
      <w:r w:rsidRPr="00346020">
        <w:rPr>
          <w:rFonts w:cs="Arial"/>
          <w:noProof/>
          <w:lang w:val="fi-FI" w:eastAsia="fi-FI"/>
        </w:rPr>
        <mc:AlternateContent>
          <mc:Choice Requires="wps">
            <w:drawing>
              <wp:anchor distT="0" distB="0" distL="114300" distR="114300" simplePos="0" relativeHeight="251660288" behindDoc="0" locked="0" layoutInCell="1" allowOverlap="1" wp14:anchorId="6973ED89" wp14:editId="1F6C7FDB">
                <wp:simplePos x="0" y="0"/>
                <wp:positionH relativeFrom="column">
                  <wp:posOffset>819785</wp:posOffset>
                </wp:positionH>
                <wp:positionV relativeFrom="paragraph">
                  <wp:posOffset>113929</wp:posOffset>
                </wp:positionV>
                <wp:extent cx="603250" cy="551180"/>
                <wp:effectExtent l="0" t="0" r="0" b="1270"/>
                <wp:wrapNone/>
                <wp:docPr id="15" name="Textfeld 15"/>
                <wp:cNvGraphicFramePr/>
                <a:graphic xmlns:a="http://schemas.openxmlformats.org/drawingml/2006/main">
                  <a:graphicData uri="http://schemas.microsoft.com/office/word/2010/wordprocessingShape">
                    <wps:wsp>
                      <wps:cNvSpPr txBox="1"/>
                      <wps:spPr>
                        <a:xfrm>
                          <a:off x="0" y="0"/>
                          <a:ext cx="603250" cy="551180"/>
                        </a:xfrm>
                        <a:prstGeom prst="rect">
                          <a:avLst/>
                        </a:prstGeom>
                        <a:noFill/>
                        <a:ln w="6350">
                          <a:noFill/>
                        </a:ln>
                      </wps:spPr>
                      <wps:txbx>
                        <w:txbxContent>
                          <w:p w:rsidR="00AE41B2" w:rsidRDefault="00AE41B2" w:rsidP="00AE41B2">
                            <w:r>
                              <w:rPr>
                                <w:noProof/>
                                <w:lang w:val="fi-FI" w:eastAsia="fi-FI"/>
                              </w:rPr>
                              <w:drawing>
                                <wp:inline distT="0" distB="0" distL="0" distR="0" wp14:anchorId="7209E778" wp14:editId="0101E633">
                                  <wp:extent cx="431321" cy="431321"/>
                                  <wp:effectExtent l="0" t="0" r="6985" b="6985"/>
                                  <wp:docPr id="30"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ED89" id="Textfeld 15" o:spid="_x0000_s1027" type="#_x0000_t202" style="position:absolute;margin-left:64.55pt;margin-top:8.95pt;width:47.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" filled="f" stroked="f" strokeweight=".5pt">
                <v:textbox>
                  <w:txbxContent>
                    <w:p w:rsidR="00AE41B2" w:rsidRDefault="00AE41B2" w:rsidP="00AE41B2">
                      <w:r>
                        <w:rPr>
                          <w:noProof/>
                          <w:lang w:val="fi-FI" w:eastAsia="fi-FI"/>
                        </w:rPr>
                        <w:drawing>
                          <wp:inline distT="0" distB="0" distL="0" distR="0" wp14:anchorId="7209E778" wp14:editId="0101E633">
                            <wp:extent cx="431321" cy="431321"/>
                            <wp:effectExtent l="0" t="0" r="6985" b="6985"/>
                            <wp:docPr id="30" name="Bild 3" descr="Bildergebnis fÃ¼r 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ildergebnis fÃ¼r instagram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477" cy="431477"/>
                                    </a:xfrm>
                                    <a:prstGeom prst="rect">
                                      <a:avLst/>
                                    </a:prstGeom>
                                    <a:noFill/>
                                    <a:ln>
                                      <a:noFill/>
                                    </a:ln>
                                  </pic:spPr>
                                </pic:pic>
                              </a:graphicData>
                            </a:graphic>
                          </wp:inline>
                        </w:drawing>
                      </w:r>
                    </w:p>
                  </w:txbxContent>
                </v:textbox>
              </v:shape>
            </w:pict>
          </mc:Fallback>
        </mc:AlternateContent>
      </w:r>
      <w:r w:rsidRPr="00346020">
        <w:rPr>
          <w:rFonts w:cs="Arial"/>
          <w:noProof/>
          <w:lang w:val="fi-FI" w:eastAsia="fi-FI"/>
        </w:rPr>
        <mc:AlternateContent>
          <mc:Choice Requires="wps">
            <w:drawing>
              <wp:anchor distT="0" distB="0" distL="114300" distR="114300" simplePos="0" relativeHeight="251658240" behindDoc="0" locked="0" layoutInCell="1" allowOverlap="1" wp14:anchorId="2071BB4B" wp14:editId="462AF1B4">
                <wp:simplePos x="0" y="0"/>
                <wp:positionH relativeFrom="column">
                  <wp:posOffset>383540</wp:posOffset>
                </wp:positionH>
                <wp:positionV relativeFrom="paragraph">
                  <wp:posOffset>155839</wp:posOffset>
                </wp:positionV>
                <wp:extent cx="577850" cy="540385"/>
                <wp:effectExtent l="0" t="0" r="0" b="0"/>
                <wp:wrapNone/>
                <wp:docPr id="5" name="Textfeld 12"/>
                <wp:cNvGraphicFramePr/>
                <a:graphic xmlns:a="http://schemas.openxmlformats.org/drawingml/2006/main">
                  <a:graphicData uri="http://schemas.microsoft.com/office/word/2010/wordprocessingShape">
                    <wps:wsp>
                      <wps:cNvSpPr txBox="1"/>
                      <wps:spPr>
                        <a:xfrm>
                          <a:off x="0" y="0"/>
                          <a:ext cx="577850" cy="540385"/>
                        </a:xfrm>
                        <a:prstGeom prst="rect">
                          <a:avLst/>
                        </a:prstGeom>
                        <a:solidFill>
                          <a:schemeClr val="lt1"/>
                        </a:solidFill>
                        <a:ln w="6350">
                          <a:noFill/>
                        </a:ln>
                      </wps:spPr>
                      <wps:txbx>
                        <w:txbxContent>
                          <w:p w:rsidR="00AE41B2" w:rsidRDefault="00AE41B2" w:rsidP="00AE41B2">
                            <w:r>
                              <w:rPr>
                                <w:noProof/>
                                <w:lang w:val="fi-FI" w:eastAsia="fi-FI"/>
                              </w:rPr>
                              <w:drawing>
                                <wp:inline distT="0" distB="0" distL="0" distR="0" wp14:anchorId="758E1150" wp14:editId="663B30B5">
                                  <wp:extent cx="361950" cy="361950"/>
                                  <wp:effectExtent l="0" t="0" r="0" b="0"/>
                                  <wp:docPr id="31"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71BB4B" id="Textfeld 12" o:spid="_x0000_s1028" type="#_x0000_t202" style="position:absolute;margin-left:30.2pt;margin-top:12.25pt;width:45.5pt;height:42.5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" fillcolor="white [3201]" stroked="f" strokeweight=".5pt">
                <v:textbox>
                  <w:txbxContent>
                    <w:p w:rsidR="00AE41B2" w:rsidRDefault="00AE41B2" w:rsidP="00AE41B2">
                      <w:r>
                        <w:rPr>
                          <w:noProof/>
                          <w:lang w:val="fi-FI" w:eastAsia="fi-FI"/>
                        </w:rPr>
                        <w:drawing>
                          <wp:inline distT="0" distB="0" distL="0" distR="0" wp14:anchorId="758E1150" wp14:editId="663B30B5">
                            <wp:extent cx="361950" cy="361950"/>
                            <wp:effectExtent l="0" t="0" r="0" b="0"/>
                            <wp:docPr id="31" name="Grafik 6" descr="twitter_newbird_boxed_whiteon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twitter_newbird_boxed_whiteonbl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r w:rsidRPr="00346020">
        <w:rPr>
          <w:rFonts w:cs="Arial"/>
          <w:noProof/>
          <w:lang w:val="fi-FI" w:eastAsia="fi-FI"/>
        </w:rPr>
        <mc:AlternateContent>
          <mc:Choice Requires="wps">
            <w:drawing>
              <wp:anchor distT="0" distB="0" distL="114300" distR="114300" simplePos="0" relativeHeight="251656192" behindDoc="0" locked="0" layoutInCell="1" allowOverlap="1" wp14:anchorId="78876ED6" wp14:editId="7EB40FE2">
                <wp:simplePos x="0" y="0"/>
                <wp:positionH relativeFrom="column">
                  <wp:posOffset>-88265</wp:posOffset>
                </wp:positionH>
                <wp:positionV relativeFrom="paragraph">
                  <wp:posOffset>157480</wp:posOffset>
                </wp:positionV>
                <wp:extent cx="629285" cy="560070"/>
                <wp:effectExtent l="0" t="0" r="0" b="0"/>
                <wp:wrapNone/>
                <wp:docPr id="26" name="Textfeld 9"/>
                <wp:cNvGraphicFramePr/>
                <a:graphic xmlns:a="http://schemas.openxmlformats.org/drawingml/2006/main">
                  <a:graphicData uri="http://schemas.microsoft.com/office/word/2010/wordprocessingShape">
                    <wps:wsp>
                      <wps:cNvSpPr txBox="1"/>
                      <wps:spPr>
                        <a:xfrm>
                          <a:off x="0" y="0"/>
                          <a:ext cx="629285" cy="560070"/>
                        </a:xfrm>
                        <a:prstGeom prst="rect">
                          <a:avLst/>
                        </a:prstGeom>
                        <a:solidFill>
                          <a:schemeClr val="lt1"/>
                        </a:solidFill>
                        <a:ln w="6350">
                          <a:noFill/>
                        </a:ln>
                      </wps:spPr>
                      <wps:txbx>
                        <w:txbxContent>
                          <w:p w:rsidR="00AE41B2" w:rsidRDefault="00AE41B2" w:rsidP="00AE41B2">
                            <w:r>
                              <w:rPr>
                                <w:noProof/>
                                <w:szCs w:val="22"/>
                                <w:lang w:val="fi-FI" w:eastAsia="fi-FI"/>
                              </w:rPr>
                              <w:drawing>
                                <wp:inline distT="0" distB="0" distL="0" distR="0" wp14:anchorId="1E4F8A42" wp14:editId="6C77D626">
                                  <wp:extent cx="361950" cy="361950"/>
                                  <wp:effectExtent l="0" t="0" r="0" b="0"/>
                                  <wp:docPr id="68"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76ED6" id="Textfeld 9" o:spid="_x0000_s1029" type="#_x0000_t202" style="position:absolute;margin-left:-6.95pt;margin-top:12.4pt;width:49.55pt;height:4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" fillcolor="white [3201]" stroked="f" strokeweight=".5pt">
                <v:textbox>
                  <w:txbxContent>
                    <w:p w:rsidR="00AE41B2" w:rsidRDefault="00AE41B2" w:rsidP="00AE41B2">
                      <w:r>
                        <w:rPr>
                          <w:noProof/>
                          <w:szCs w:val="22"/>
                          <w:lang w:val="fi-FI" w:eastAsia="fi-FI"/>
                        </w:rPr>
                        <w:drawing>
                          <wp:inline distT="0" distB="0" distL="0" distR="0" wp14:anchorId="1E4F8A42" wp14:editId="6C77D626">
                            <wp:extent cx="361950" cy="361950"/>
                            <wp:effectExtent l="0" t="0" r="0" b="0"/>
                            <wp:docPr id="68" name="Grafik 5" descr="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f_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xbxContent>
                </v:textbox>
              </v:shape>
            </w:pict>
          </mc:Fallback>
        </mc:AlternateContent>
      </w:r>
      <w:r w:rsidRPr="00346020">
        <w:rPr>
          <w:rFonts w:cs="Arial"/>
          <w:lang w:val="da-DK"/>
        </w:rPr>
        <w:tab/>
      </w:r>
      <w:r w:rsidRPr="00346020">
        <w:rPr>
          <w:rFonts w:cs="Arial"/>
          <w:lang w:val="da-DK"/>
        </w:rPr>
        <w:tab/>
      </w:r>
      <w:r w:rsidRPr="00346020">
        <w:rPr>
          <w:rFonts w:cs="Arial"/>
          <w:lang w:val="da-DK"/>
        </w:rPr>
        <w:tab/>
      </w:r>
      <w:r w:rsidRPr="00346020">
        <w:rPr>
          <w:rFonts w:cs="Arial"/>
          <w:lang w:val="da-DK"/>
        </w:rPr>
        <w:tab/>
      </w:r>
      <w:r w:rsidRPr="00346020">
        <w:rPr>
          <w:rFonts w:cs="Arial"/>
          <w:lang w:val="da-DK"/>
        </w:rPr>
        <w:tab/>
      </w:r>
      <w:r w:rsidRPr="00346020">
        <w:rPr>
          <w:rFonts w:cs="Arial"/>
          <w:lang w:val="da-DK"/>
        </w:rPr>
        <w:t>Lisää Hansgrohesta</w:t>
      </w:r>
      <w:r w:rsidRPr="00346020">
        <w:rPr>
          <w:rFonts w:cs="Arial"/>
          <w:lang w:val="da-DK"/>
        </w:rPr>
        <w:t>:</w:t>
      </w:r>
    </w:p>
    <w:p w:rsidR="00AE41B2" w:rsidRPr="00346020" w:rsidRDefault="00AE41B2" w:rsidP="00AE41B2">
      <w:pPr>
        <w:pStyle w:val="BoilerplateText"/>
        <w:spacing w:after="0"/>
        <w:jc w:val="left"/>
        <w:rPr>
          <w:rFonts w:cs="Arial"/>
          <w:lang w:val="da-DK"/>
        </w:rPr>
      </w:pPr>
      <w:r w:rsidRPr="00346020">
        <w:rPr>
          <w:rFonts w:cs="Arial"/>
          <w:lang w:val="da-DK"/>
        </w:rPr>
        <w:tab/>
      </w:r>
      <w:r w:rsidRPr="00346020">
        <w:rPr>
          <w:rFonts w:cs="Arial"/>
          <w:lang w:val="da-DK"/>
        </w:rPr>
        <w:tab/>
      </w:r>
      <w:r w:rsidRPr="00346020">
        <w:rPr>
          <w:rFonts w:cs="Arial"/>
          <w:lang w:val="da-DK"/>
        </w:rPr>
        <w:tab/>
      </w:r>
      <w:r w:rsidRPr="00346020">
        <w:rPr>
          <w:rFonts w:cs="Arial"/>
          <w:lang w:val="da-DK"/>
        </w:rPr>
        <w:tab/>
      </w:r>
      <w:r w:rsidRPr="00346020">
        <w:rPr>
          <w:rFonts w:cs="Arial"/>
          <w:lang w:val="da-DK"/>
        </w:rPr>
        <w:tab/>
      </w:r>
      <w:hyperlink r:id="rId12" w:history="1">
        <w:r w:rsidRPr="00346020">
          <w:rPr>
            <w:rStyle w:val="Hyperlink"/>
            <w:rFonts w:cs="Arial"/>
            <w:color w:val="auto"/>
            <w:u w:val="none"/>
            <w:lang w:val="da-DK"/>
          </w:rPr>
          <w:t>www.facebook.com/hansgrohe</w:t>
        </w:r>
      </w:hyperlink>
    </w:p>
    <w:p w:rsidR="00AE41B2" w:rsidRPr="00346020" w:rsidRDefault="00AE41B2" w:rsidP="00AE41B2">
      <w:pPr>
        <w:pStyle w:val="BoilerplateText"/>
        <w:spacing w:after="0"/>
        <w:jc w:val="left"/>
        <w:rPr>
          <w:rFonts w:cs="Arial"/>
          <w:lang w:val="da-DK"/>
        </w:rPr>
      </w:pPr>
      <w:r w:rsidRPr="00346020">
        <w:rPr>
          <w:rFonts w:cs="Arial"/>
          <w:lang w:val="da-DK"/>
        </w:rPr>
        <w:tab/>
      </w:r>
      <w:r w:rsidRPr="00346020">
        <w:rPr>
          <w:rFonts w:cs="Arial"/>
          <w:lang w:val="da-DK"/>
        </w:rPr>
        <w:tab/>
      </w:r>
      <w:r w:rsidRPr="00346020">
        <w:rPr>
          <w:rFonts w:cs="Arial"/>
          <w:lang w:val="da-DK"/>
        </w:rPr>
        <w:tab/>
      </w:r>
      <w:r w:rsidRPr="00346020">
        <w:rPr>
          <w:rFonts w:cs="Arial"/>
          <w:lang w:val="da-DK"/>
        </w:rPr>
        <w:tab/>
      </w:r>
      <w:r w:rsidRPr="00346020">
        <w:rPr>
          <w:rFonts w:cs="Arial"/>
          <w:lang w:val="da-DK"/>
        </w:rPr>
        <w:tab/>
      </w:r>
      <w:hyperlink r:id="rId13" w:history="1">
        <w:r w:rsidRPr="00346020">
          <w:rPr>
            <w:rStyle w:val="Hyperlink"/>
            <w:rFonts w:cs="Arial"/>
            <w:color w:val="auto"/>
            <w:u w:val="none"/>
            <w:lang w:val="da-DK"/>
          </w:rPr>
          <w:t>www.twitter.com/hansgrohe_pr</w:t>
        </w:r>
      </w:hyperlink>
    </w:p>
    <w:p w:rsidR="00AE41B2" w:rsidRPr="00346020" w:rsidRDefault="00AE41B2" w:rsidP="00AE41B2">
      <w:pPr>
        <w:pStyle w:val="BoilerplateText"/>
        <w:spacing w:after="0"/>
        <w:jc w:val="left"/>
        <w:rPr>
          <w:rFonts w:cs="Arial"/>
          <w:lang w:val="da-DK"/>
        </w:rPr>
      </w:pPr>
      <w:r w:rsidRPr="00346020">
        <w:rPr>
          <w:rFonts w:cs="Arial"/>
          <w:lang w:val="da-DK"/>
        </w:rPr>
        <w:tab/>
      </w:r>
      <w:r w:rsidRPr="00346020">
        <w:rPr>
          <w:rFonts w:cs="Arial"/>
          <w:lang w:val="da-DK"/>
        </w:rPr>
        <w:tab/>
      </w:r>
      <w:r w:rsidRPr="00346020">
        <w:rPr>
          <w:rFonts w:cs="Arial"/>
          <w:lang w:val="da-DK"/>
        </w:rPr>
        <w:tab/>
      </w:r>
      <w:r w:rsidRPr="00346020">
        <w:rPr>
          <w:rFonts w:cs="Arial"/>
          <w:lang w:val="da-DK"/>
        </w:rPr>
        <w:tab/>
      </w:r>
      <w:r w:rsidRPr="00346020">
        <w:rPr>
          <w:rFonts w:cs="Arial"/>
          <w:lang w:val="da-DK"/>
        </w:rPr>
        <w:tab/>
      </w:r>
      <w:hyperlink r:id="rId14" w:history="1">
        <w:r w:rsidRPr="00346020">
          <w:rPr>
            <w:rStyle w:val="Hyperlink"/>
            <w:rFonts w:cs="Arial"/>
            <w:color w:val="auto"/>
            <w:u w:val="none"/>
            <w:lang w:val="da-DK"/>
          </w:rPr>
          <w:t>www.instagram.com/hansgrohe</w:t>
        </w:r>
      </w:hyperlink>
      <w:r w:rsidRPr="00346020">
        <w:rPr>
          <w:rFonts w:cs="Arial"/>
          <w:lang w:val="da-DK"/>
        </w:rPr>
        <w:t xml:space="preserve"> </w:t>
      </w:r>
    </w:p>
    <w:p w:rsidR="00AE41B2" w:rsidRPr="00346020" w:rsidRDefault="00AE41B2" w:rsidP="00AE41B2">
      <w:pPr>
        <w:pStyle w:val="BoilerplateText"/>
        <w:spacing w:after="0"/>
        <w:jc w:val="left"/>
        <w:rPr>
          <w:rFonts w:cs="Arial"/>
          <w:lang w:val="da-DK"/>
        </w:rPr>
      </w:pPr>
      <w:r w:rsidRPr="00346020">
        <w:rPr>
          <w:rFonts w:cs="Arial"/>
          <w:lang w:val="da-DK"/>
        </w:rPr>
        <w:tab/>
      </w:r>
      <w:r w:rsidRPr="00346020">
        <w:rPr>
          <w:rFonts w:cs="Arial"/>
          <w:lang w:val="da-DK"/>
        </w:rPr>
        <w:tab/>
      </w:r>
      <w:r w:rsidRPr="00346020">
        <w:rPr>
          <w:rFonts w:cs="Arial"/>
          <w:lang w:val="da-DK"/>
        </w:rPr>
        <w:tab/>
      </w:r>
      <w:r w:rsidRPr="00346020">
        <w:rPr>
          <w:rFonts w:cs="Arial"/>
          <w:lang w:val="da-DK"/>
        </w:rPr>
        <w:tab/>
      </w:r>
      <w:r w:rsidRPr="00346020">
        <w:rPr>
          <w:rFonts w:cs="Arial"/>
          <w:lang w:val="da-DK"/>
        </w:rPr>
        <w:tab/>
      </w:r>
      <w:hyperlink r:id="rId15" w:history="1">
        <w:r w:rsidRPr="00346020">
          <w:rPr>
            <w:rStyle w:val="Hyperlink"/>
            <w:rFonts w:cs="Arial"/>
            <w:color w:val="auto"/>
            <w:u w:val="none"/>
            <w:lang w:val="da-DK"/>
          </w:rPr>
          <w:t>www.pinterest.de/hansgrohe</w:t>
        </w:r>
      </w:hyperlink>
    </w:p>
    <w:p w:rsidR="00AE41B2" w:rsidRPr="00346020" w:rsidRDefault="00AE41B2" w:rsidP="00AE41B2">
      <w:pPr>
        <w:pStyle w:val="BoilerplateText"/>
        <w:spacing w:after="240"/>
        <w:jc w:val="left"/>
        <w:rPr>
          <w:rFonts w:cs="Arial"/>
          <w:lang w:val="da-DK"/>
        </w:rPr>
      </w:pPr>
      <w:r w:rsidRPr="00346020">
        <w:rPr>
          <w:rFonts w:cs="Arial"/>
          <w:noProof/>
          <w:lang w:val="fi-FI" w:eastAsia="fi-FI"/>
        </w:rPr>
        <mc:AlternateContent>
          <mc:Choice Requires="wps">
            <w:drawing>
              <wp:anchor distT="0" distB="0" distL="114300" distR="114300" simplePos="0" relativeHeight="251654144" behindDoc="0" locked="0" layoutInCell="1" allowOverlap="1" wp14:anchorId="5CD252F3" wp14:editId="0BC52C3E">
                <wp:simplePos x="0" y="0"/>
                <wp:positionH relativeFrom="column">
                  <wp:posOffset>-116536</wp:posOffset>
                </wp:positionH>
                <wp:positionV relativeFrom="paragraph">
                  <wp:posOffset>260350</wp:posOffset>
                </wp:positionV>
                <wp:extent cx="1979295" cy="1621790"/>
                <wp:effectExtent l="0" t="0" r="1905" b="0"/>
                <wp:wrapNone/>
                <wp:docPr id="2" name="Textfeld 2"/>
                <wp:cNvGraphicFramePr/>
                <a:graphic xmlns:a="http://schemas.openxmlformats.org/drawingml/2006/main">
                  <a:graphicData uri="http://schemas.microsoft.com/office/word/2010/wordprocessingShape">
                    <wps:wsp>
                      <wps:cNvSpPr txBox="1"/>
                      <wps:spPr>
                        <a:xfrm>
                          <a:off x="0" y="0"/>
                          <a:ext cx="1979295" cy="1621790"/>
                        </a:xfrm>
                        <a:prstGeom prst="rect">
                          <a:avLst/>
                        </a:prstGeom>
                        <a:solidFill>
                          <a:schemeClr val="lt1"/>
                        </a:solidFill>
                        <a:ln w="6350">
                          <a:noFill/>
                        </a:ln>
                      </wps:spPr>
                      <wps:txbx>
                        <w:txbxContent>
                          <w:p w:rsidR="00AE41B2" w:rsidRDefault="00AE41B2" w:rsidP="00AE41B2">
                            <w:r>
                              <w:rPr>
                                <w:noProof/>
                                <w:lang w:val="fi-FI" w:eastAsia="fi-FI"/>
                              </w:rPr>
                              <w:drawing>
                                <wp:inline distT="0" distB="0" distL="0" distR="0" wp14:anchorId="37315866" wp14:editId="7B19029D">
                                  <wp:extent cx="1411356" cy="1411356"/>
                                  <wp:effectExtent l="0" t="0" r="0" b="0"/>
                                  <wp:docPr id="28" name="Grafik 10"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0451" cy="1410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D252F3" id="Textfeld 2" o:spid="_x0000_s1030" type="#_x0000_t202" style="position:absolute;margin-left:-9.2pt;margin-top:20.5pt;width:155.85pt;height:127.7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" fillcolor="white [3201]" stroked="f" strokeweight=".5pt">
                <v:textbox>
                  <w:txbxContent>
                    <w:p w:rsidR="00AE41B2" w:rsidRDefault="00AE41B2" w:rsidP="00AE41B2">
                      <w:r>
                        <w:rPr>
                          <w:noProof/>
                          <w:lang w:val="fi-FI" w:eastAsia="fi-FI"/>
                        </w:rPr>
                        <w:drawing>
                          <wp:inline distT="0" distB="0" distL="0" distR="0" wp14:anchorId="37315866" wp14:editId="7B19029D">
                            <wp:extent cx="1411356" cy="1411356"/>
                            <wp:effectExtent l="0" t="0" r="0" b="0"/>
                            <wp:docPr id="28" name="Grafik 10" descr="Z:\dep_Presse\05_Design\Designwettbewerbe_Abschlusssicherung 03022017\iF design award\if Ranking Logo\Top 3 Bath Label 2014-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ep_Presse\05_Design\Designwettbewerbe_Abschlusssicherung 03022017\iF design award\if Ranking Logo\Top 3 Bath Label 2014-201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0451" cy="1410451"/>
                                    </a:xfrm>
                                    <a:prstGeom prst="rect">
                                      <a:avLst/>
                                    </a:prstGeom>
                                    <a:noFill/>
                                    <a:ln>
                                      <a:noFill/>
                                    </a:ln>
                                  </pic:spPr>
                                </pic:pic>
                              </a:graphicData>
                            </a:graphic>
                          </wp:inline>
                        </w:drawing>
                      </w:r>
                    </w:p>
                  </w:txbxContent>
                </v:textbox>
              </v:shape>
            </w:pict>
          </mc:Fallback>
        </mc:AlternateContent>
      </w:r>
    </w:p>
    <w:p w:rsidR="00AE41B2" w:rsidRPr="00346020" w:rsidRDefault="00AE41B2" w:rsidP="00AE41B2">
      <w:pPr>
        <w:ind w:left="2832" w:firstLine="708"/>
        <w:rPr>
          <w:rFonts w:cs="Arial"/>
          <w:b/>
          <w:lang w:val="da-DK"/>
        </w:rPr>
      </w:pPr>
      <w:r w:rsidRPr="00346020">
        <w:rPr>
          <w:rFonts w:cs="Arial"/>
          <w:b/>
          <w:lang w:val="da-DK"/>
        </w:rPr>
        <w:t>Huippusijoitus</w:t>
      </w:r>
      <w:r w:rsidRPr="00346020">
        <w:rPr>
          <w:rFonts w:cs="Arial"/>
          <w:b/>
          <w:lang w:val="da-DK"/>
        </w:rPr>
        <w:t xml:space="preserve"> iF WORLD DESIGN INDEX</w:t>
      </w:r>
      <w:r w:rsidRPr="00346020">
        <w:rPr>
          <w:rFonts w:cs="Arial"/>
          <w:b/>
          <w:lang w:val="da-DK"/>
        </w:rPr>
        <w:t xml:space="preserve"> listauksessa</w:t>
      </w:r>
      <w:r w:rsidRPr="00346020">
        <w:rPr>
          <w:rFonts w:cs="Arial"/>
          <w:b/>
          <w:lang w:val="da-DK"/>
        </w:rPr>
        <w:t xml:space="preserve"> </w:t>
      </w:r>
    </w:p>
    <w:p w:rsidR="00AE41B2" w:rsidRPr="00346020" w:rsidRDefault="00AE41B2" w:rsidP="00AE41B2">
      <w:pPr>
        <w:ind w:left="3540"/>
        <w:rPr>
          <w:rFonts w:cs="Arial"/>
          <w:lang w:val="da-DK"/>
        </w:rPr>
      </w:pPr>
      <w:r w:rsidRPr="00346020">
        <w:rPr>
          <w:rFonts w:cs="Arial"/>
          <w:lang w:val="da-DK"/>
        </w:rPr>
        <w:t xml:space="preserve">Hansgrohe Group </w:t>
      </w:r>
      <w:r w:rsidRPr="00346020">
        <w:rPr>
          <w:rFonts w:cs="Arial"/>
          <w:lang w:val="da-DK"/>
        </w:rPr>
        <w:t>on saavuttanut huippusijan</w:t>
      </w:r>
      <w:r w:rsidRPr="00346020">
        <w:rPr>
          <w:rFonts w:cs="Arial"/>
          <w:lang w:val="da-DK"/>
        </w:rPr>
        <w:t xml:space="preserve"> International Forum Design (iF)</w:t>
      </w:r>
      <w:r w:rsidRPr="00346020">
        <w:rPr>
          <w:rFonts w:cs="Arial"/>
          <w:lang w:val="da-DK"/>
        </w:rPr>
        <w:t xml:space="preserve"> ylläpitämällä</w:t>
      </w:r>
      <w:r w:rsidRPr="00346020">
        <w:rPr>
          <w:rFonts w:cs="Arial"/>
          <w:lang w:val="da-DK"/>
        </w:rPr>
        <w:t xml:space="preserve"> iF WORLD DESIGN INDEX 2014 – 2018</w:t>
      </w:r>
      <w:r w:rsidRPr="00346020">
        <w:rPr>
          <w:rFonts w:cs="Arial"/>
          <w:lang w:val="da-DK"/>
        </w:rPr>
        <w:t xml:space="preserve"> muotoilupalkintolistauksessa</w:t>
      </w:r>
      <w:r w:rsidRPr="00346020">
        <w:rPr>
          <w:rFonts w:cs="Arial"/>
          <w:lang w:val="da-DK"/>
        </w:rPr>
        <w:t xml:space="preserve">. </w:t>
      </w:r>
    </w:p>
    <w:p w:rsidR="00AE41B2" w:rsidRPr="00346020" w:rsidRDefault="00AE41B2" w:rsidP="00AE41B2">
      <w:pPr>
        <w:rPr>
          <w:rFonts w:cs="Arial"/>
          <w:lang w:val="da-DK"/>
        </w:rPr>
      </w:pPr>
      <w:r w:rsidRPr="00346020">
        <w:rPr>
          <w:rFonts w:cs="Arial"/>
          <w:lang w:val="da-DK"/>
        </w:rPr>
        <w:t xml:space="preserve"> </w:t>
      </w:r>
    </w:p>
    <w:p w:rsidR="00AE41B2" w:rsidRPr="00346020" w:rsidRDefault="00346020" w:rsidP="00346020">
      <w:pPr>
        <w:ind w:left="3540"/>
        <w:rPr>
          <w:rFonts w:cs="Arial"/>
          <w:lang w:val="da-DK"/>
        </w:rPr>
      </w:pPr>
      <w:r w:rsidRPr="00346020">
        <w:rPr>
          <w:rFonts w:cs="Arial"/>
          <w:lang w:val="da-DK"/>
        </w:rPr>
        <w:t>Viime vuosina vastaanotettujen lukuisten muotoilupalkintojen ansiosta Hansgrohe Group on 3 parhaan yrityksen joukossa iF-kategoriassa</w:t>
      </w:r>
      <w:r w:rsidR="00AE41B2" w:rsidRPr="00346020">
        <w:rPr>
          <w:rFonts w:cs="Arial"/>
          <w:lang w:val="da-DK"/>
        </w:rPr>
        <w:t xml:space="preserve"> INDUSTRY: Bath.</w:t>
      </w:r>
      <w:r w:rsidRPr="00346020">
        <w:rPr>
          <w:rFonts w:cs="Arial"/>
          <w:lang w:val="da-DK"/>
        </w:rPr>
        <w:t xml:space="preserve"> </w:t>
      </w:r>
      <w:r w:rsidRPr="00346020">
        <w:rPr>
          <w:rFonts w:cs="Arial"/>
          <w:lang w:val="da-DK"/>
        </w:rPr>
        <w:t>Hansgrohe Group on iF-muotoilupalkinto</w:t>
      </w:r>
      <w:r w:rsidRPr="00346020">
        <w:rPr>
          <w:rFonts w:cs="Arial"/>
          <w:lang w:val="da-DK"/>
        </w:rPr>
        <w:t>jen yritys</w:t>
      </w:r>
      <w:r w:rsidRPr="00346020">
        <w:rPr>
          <w:rFonts w:cs="Arial"/>
          <w:lang w:val="da-DK"/>
        </w:rPr>
        <w:t>listauksessa</w:t>
      </w:r>
      <w:r w:rsidRPr="00346020">
        <w:rPr>
          <w:rFonts w:cs="Arial"/>
          <w:lang w:val="da-DK"/>
        </w:rPr>
        <w:t xml:space="preserve"> parhaan </w:t>
      </w:r>
      <w:r w:rsidR="00AE41B2" w:rsidRPr="00346020">
        <w:rPr>
          <w:rFonts w:cs="Arial"/>
          <w:lang w:val="da-DK"/>
        </w:rPr>
        <w:t xml:space="preserve">25 </w:t>
      </w:r>
      <w:r w:rsidRPr="00346020">
        <w:rPr>
          <w:rFonts w:cs="Arial"/>
          <w:lang w:val="da-DK"/>
        </w:rPr>
        <w:t xml:space="preserve">yrityksen joukossa, </w:t>
      </w:r>
      <w:r w:rsidRPr="00346020">
        <w:rPr>
          <w:rFonts w:cs="Arial"/>
          <w:lang w:val="da-DK"/>
        </w:rPr>
        <w:t xml:space="preserve">kaiken kaikkiaan </w:t>
      </w:r>
      <w:r w:rsidRPr="00346020">
        <w:rPr>
          <w:rFonts w:cs="Arial"/>
          <w:lang w:val="da-DK"/>
        </w:rPr>
        <w:t xml:space="preserve">listalla </w:t>
      </w:r>
      <w:r w:rsidRPr="00346020">
        <w:rPr>
          <w:rFonts w:cs="Arial"/>
          <w:lang w:val="da-DK"/>
        </w:rPr>
        <w:t>o</w:t>
      </w:r>
      <w:r w:rsidRPr="00346020">
        <w:rPr>
          <w:rFonts w:cs="Arial"/>
          <w:lang w:val="da-DK"/>
        </w:rPr>
        <w:t>n yli</w:t>
      </w:r>
      <w:r w:rsidR="00AE41B2" w:rsidRPr="00346020">
        <w:rPr>
          <w:rFonts w:cs="Arial"/>
          <w:lang w:val="da-DK"/>
        </w:rPr>
        <w:t xml:space="preserve"> 4.000 </w:t>
      </w:r>
      <w:r w:rsidRPr="00346020">
        <w:rPr>
          <w:rFonts w:cs="Arial"/>
          <w:lang w:val="da-DK"/>
        </w:rPr>
        <w:t>yritystä ympäri maailman</w:t>
      </w:r>
      <w:r w:rsidR="00AE41B2" w:rsidRPr="00346020">
        <w:rPr>
          <w:rFonts w:cs="Arial"/>
          <w:lang w:val="da-DK"/>
        </w:rPr>
        <w:t xml:space="preserve">. </w:t>
      </w:r>
    </w:p>
    <w:p w:rsidR="00AE41B2" w:rsidRPr="00346020" w:rsidRDefault="00AE41B2" w:rsidP="00AE41B2">
      <w:pPr>
        <w:rPr>
          <w:rFonts w:cs="Arial"/>
          <w:lang w:val="da-DK"/>
        </w:rPr>
      </w:pPr>
      <w:r w:rsidRPr="00346020">
        <w:rPr>
          <w:rFonts w:cs="Arial"/>
          <w:lang w:val="da-DK"/>
        </w:rPr>
        <w:t xml:space="preserve"> </w:t>
      </w:r>
    </w:p>
    <w:p w:rsidR="00AE41B2" w:rsidRPr="00346020" w:rsidRDefault="00346020" w:rsidP="00AE41B2">
      <w:pPr>
        <w:ind w:left="3540"/>
        <w:rPr>
          <w:rFonts w:cs="Arial"/>
          <w:lang w:val="da-DK"/>
        </w:rPr>
      </w:pPr>
      <w:r>
        <w:rPr>
          <w:rFonts w:cs="Arial"/>
          <w:lang w:val="da-DK"/>
        </w:rPr>
        <w:t>Muotoilupalkinnoista lisää:</w:t>
      </w:r>
      <w:r w:rsidR="00AE41B2" w:rsidRPr="00346020">
        <w:rPr>
          <w:rFonts w:cs="Arial"/>
          <w:lang w:val="da-DK"/>
        </w:rPr>
        <w:t xml:space="preserve"> </w:t>
      </w:r>
      <w:hyperlink r:id="rId17" w:history="1">
        <w:r w:rsidRPr="00AD41FA">
          <w:rPr>
            <w:rStyle w:val="Hyperlink"/>
            <w:rFonts w:cs="Arial"/>
            <w:lang w:val="da-DK"/>
          </w:rPr>
          <w:t>www.hansgrohe.fi/design</w:t>
        </w:r>
      </w:hyperlink>
      <w:r w:rsidR="00AE41B2" w:rsidRPr="00346020">
        <w:rPr>
          <w:rFonts w:cs="Arial"/>
          <w:lang w:val="da-DK"/>
        </w:rPr>
        <w:t>.</w:t>
      </w:r>
    </w:p>
    <w:p w:rsidR="00AE41B2" w:rsidRDefault="00AE41B2" w:rsidP="00AE41B2">
      <w:pPr>
        <w:ind w:left="3540"/>
        <w:rPr>
          <w:rFonts w:ascii="FuturaTOT" w:hAnsi="FuturaTOT"/>
          <w:lang w:val="da-DK"/>
        </w:rPr>
      </w:pPr>
    </w:p>
    <w:p w:rsidR="00134189" w:rsidRPr="00AE41B2" w:rsidRDefault="00134189" w:rsidP="00134189">
      <w:pPr>
        <w:pStyle w:val="Text"/>
        <w:rPr>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3969"/>
      </w:tblGrid>
      <w:tr w:rsidR="00134189" w:rsidRPr="00534077" w:rsidTr="00346020">
        <w:trPr>
          <w:trHeight w:val="418"/>
        </w:trPr>
        <w:tc>
          <w:tcPr>
            <w:tcW w:w="3652" w:type="dxa"/>
          </w:tcPr>
          <w:p w:rsidR="00134189" w:rsidRPr="00ED245E" w:rsidRDefault="00134189" w:rsidP="00203DCE">
            <w:pPr>
              <w:pStyle w:val="TabelleText"/>
              <w:rPr>
                <w:lang w:val="en-GB"/>
              </w:rPr>
            </w:pPr>
            <w:r>
              <w:rPr>
                <w:lang w:val="en-GB"/>
              </w:rPr>
              <w:t>Lisätietoja</w:t>
            </w:r>
            <w:r w:rsidRPr="00ED245E">
              <w:rPr>
                <w:lang w:val="en-GB"/>
              </w:rPr>
              <w:t>:</w:t>
            </w:r>
          </w:p>
        </w:tc>
        <w:tc>
          <w:tcPr>
            <w:tcW w:w="3969" w:type="dxa"/>
          </w:tcPr>
          <w:p w:rsidR="00134189" w:rsidRPr="00B910E1" w:rsidRDefault="00134189" w:rsidP="00203DCE">
            <w:pPr>
              <w:pStyle w:val="TabelleText"/>
              <w:ind w:left="-108"/>
              <w:rPr>
                <w:lang w:val="fi-FI"/>
              </w:rPr>
            </w:pPr>
            <w:r w:rsidRPr="00B910E1">
              <w:rPr>
                <w:lang w:val="fi-FI"/>
              </w:rPr>
              <w:t>Hansgrohe Suomi</w:t>
            </w:r>
          </w:p>
          <w:p w:rsidR="00134189" w:rsidRDefault="00134189" w:rsidP="00203DCE">
            <w:pPr>
              <w:pStyle w:val="TabelleText"/>
              <w:ind w:left="-108"/>
              <w:jc w:val="left"/>
              <w:rPr>
                <w:lang w:val="fi-FI"/>
              </w:rPr>
            </w:pPr>
            <w:r w:rsidRPr="00515984">
              <w:rPr>
                <w:lang w:val="fi-FI"/>
              </w:rPr>
              <w:t>- Markkinointi -</w:t>
            </w:r>
            <w:r>
              <w:rPr>
                <w:lang w:val="fi-FI"/>
              </w:rPr>
              <w:br/>
              <w:t>Sonja Nurminen</w:t>
            </w:r>
            <w:r>
              <w:rPr>
                <w:lang w:val="fi-FI"/>
              </w:rPr>
              <w:br/>
              <w:t>+358 50 351 4941</w:t>
            </w:r>
            <w:r>
              <w:rPr>
                <w:lang w:val="fi-FI"/>
              </w:rPr>
              <w:br/>
            </w:r>
            <w:hyperlink r:id="rId18" w:history="1">
              <w:r w:rsidRPr="00D736FE">
                <w:rPr>
                  <w:rStyle w:val="Hyperlink"/>
                  <w:lang w:val="fi-FI"/>
                </w:rPr>
                <w:t>sonja.nurminen@hansgrohe.fi</w:t>
              </w:r>
            </w:hyperlink>
            <w:r>
              <w:rPr>
                <w:lang w:val="fi-FI"/>
              </w:rPr>
              <w:br/>
            </w:r>
            <w:hyperlink r:id="rId19" w:history="1">
              <w:r w:rsidRPr="002712E6">
                <w:rPr>
                  <w:rStyle w:val="Hyperlink"/>
                  <w:lang w:val="fi-FI"/>
                </w:rPr>
                <w:t>www.hansgrohe.fi</w:t>
              </w:r>
            </w:hyperlink>
          </w:p>
          <w:p w:rsidR="00134189" w:rsidRPr="00B910E1" w:rsidRDefault="00134189" w:rsidP="00203DCE">
            <w:pPr>
              <w:pStyle w:val="TabelleText"/>
              <w:jc w:val="left"/>
              <w:rPr>
                <w:lang w:val="fi-FI"/>
              </w:rPr>
            </w:pPr>
          </w:p>
        </w:tc>
      </w:tr>
      <w:tr w:rsidR="00346020" w:rsidRPr="00534077" w:rsidTr="00346020">
        <w:trPr>
          <w:trHeight w:val="418"/>
        </w:trPr>
        <w:tc>
          <w:tcPr>
            <w:tcW w:w="3652" w:type="dxa"/>
          </w:tcPr>
          <w:p w:rsidR="00346020" w:rsidRDefault="00346020" w:rsidP="00203DCE">
            <w:pPr>
              <w:pStyle w:val="TabelleText"/>
              <w:rPr>
                <w:lang w:val="en-GB"/>
              </w:rPr>
            </w:pPr>
          </w:p>
        </w:tc>
        <w:tc>
          <w:tcPr>
            <w:tcW w:w="3969" w:type="dxa"/>
          </w:tcPr>
          <w:p w:rsidR="00346020" w:rsidRPr="00B910E1" w:rsidRDefault="00346020" w:rsidP="00203DCE">
            <w:pPr>
              <w:pStyle w:val="TabelleText"/>
              <w:ind w:left="-108"/>
              <w:rPr>
                <w:lang w:val="fi-FI"/>
              </w:rPr>
            </w:pPr>
          </w:p>
        </w:tc>
      </w:tr>
    </w:tbl>
    <w:p w:rsidR="00D40117" w:rsidRPr="00134189" w:rsidRDefault="00D40117" w:rsidP="00D40117">
      <w:pPr>
        <w:pStyle w:val="Text"/>
        <w:rPr>
          <w:lang w:val="fi-FI"/>
        </w:rPr>
      </w:pPr>
    </w:p>
    <w:p w:rsidR="00E02C80" w:rsidRDefault="00346020" w:rsidP="00A36BCB">
      <w:pPr>
        <w:pStyle w:val="Bildbersicht"/>
      </w:pPr>
      <w:r>
        <w:t>Kuvagalleria</w:t>
      </w:r>
    </w:p>
    <w:p w:rsidR="00A36BCB" w:rsidRDefault="00DA7CD0" w:rsidP="00A36BCB">
      <w:pPr>
        <w:pStyle w:val="Zwischenberschrift"/>
      </w:pPr>
      <w:r>
        <w:t>PowderRain</w:t>
      </w:r>
      <w:bookmarkStart w:id="0" w:name="_GoBack"/>
      <w:bookmarkEnd w:id="0"/>
    </w:p>
    <w:p w:rsidR="002C6EC6" w:rsidRDefault="002C6EC6" w:rsidP="002C6EC6">
      <w:pPr>
        <w:pStyle w:val="Text"/>
        <w:rPr>
          <w:sz w:val="20"/>
          <w:lang w:val="en-US"/>
        </w:rPr>
      </w:pPr>
      <w:r w:rsidRPr="002C6EC6">
        <w:rPr>
          <w:b/>
          <w:sz w:val="20"/>
          <w:lang w:val="en-US"/>
        </w:rPr>
        <w:t xml:space="preserve">Copyright for all images: </w:t>
      </w:r>
      <w:r>
        <w:rPr>
          <w:sz w:val="20"/>
          <w:lang w:val="en-US"/>
        </w:rPr>
        <w:t>hansgrohe/Hansgrohe SE</w:t>
      </w: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08"/>
        <w:gridCol w:w="452"/>
        <w:gridCol w:w="74"/>
        <w:gridCol w:w="142"/>
        <w:gridCol w:w="565"/>
        <w:gridCol w:w="143"/>
        <w:gridCol w:w="727"/>
        <w:gridCol w:w="1116"/>
        <w:gridCol w:w="142"/>
        <w:gridCol w:w="140"/>
        <w:gridCol w:w="1202"/>
        <w:gridCol w:w="2163"/>
        <w:gridCol w:w="20"/>
        <w:gridCol w:w="19"/>
      </w:tblGrid>
      <w:tr w:rsidR="00D038BA" w:rsidRPr="006E1C34" w:rsidTr="009F0919">
        <w:trPr>
          <w:gridAfter w:val="1"/>
          <w:wAfter w:w="19" w:type="dxa"/>
        </w:trPr>
        <w:tc>
          <w:tcPr>
            <w:tcW w:w="3369" w:type="dxa"/>
            <w:gridSpan w:val="5"/>
          </w:tcPr>
          <w:p w:rsidR="00D038BA" w:rsidRPr="006E1C34" w:rsidRDefault="006E1C34" w:rsidP="009F0919">
            <w:pPr>
              <w:pStyle w:val="NameBilddatei"/>
              <w:rPr>
                <w:lang w:val="en-US"/>
              </w:rPr>
            </w:pPr>
            <w:r>
              <w:rPr>
                <w:noProof/>
                <w:lang w:val="fi-FI" w:eastAsia="fi-FI"/>
              </w:rPr>
              <w:drawing>
                <wp:inline distT="0" distB="0" distL="0" distR="0" wp14:anchorId="07D64A20" wp14:editId="42E6630D">
                  <wp:extent cx="1622687" cy="1620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22687" cy="1620000"/>
                          </a:xfrm>
                          <a:prstGeom prst="rect">
                            <a:avLst/>
                          </a:prstGeom>
                        </pic:spPr>
                      </pic:pic>
                    </a:graphicData>
                  </a:graphic>
                </wp:inline>
              </w:drawing>
            </w:r>
            <w:r w:rsidRPr="006E1C34">
              <w:rPr>
                <w:lang w:val="en-US"/>
              </w:rPr>
              <w:t xml:space="preserve"> </w:t>
            </w:r>
            <w:r w:rsidRPr="006E1C34">
              <w:rPr>
                <w:lang w:val="en-US"/>
              </w:rPr>
              <w:t>hansgrohe</w:t>
            </w:r>
            <w:r w:rsidRPr="006E1C34">
              <w:rPr>
                <w:lang w:val="en-US"/>
              </w:rPr>
              <w:t xml:space="preserve"> </w:t>
            </w:r>
            <w:r w:rsidRPr="006E1C34">
              <w:rPr>
                <w:lang w:val="en-US"/>
              </w:rPr>
              <w:t>Raindance</w:t>
            </w:r>
            <w:r w:rsidRPr="006E1C34">
              <w:rPr>
                <w:lang w:val="en-US"/>
              </w:rPr>
              <w:t xml:space="preserve"> </w:t>
            </w:r>
            <w:r>
              <w:rPr>
                <w:lang w:val="en-US"/>
              </w:rPr>
              <w:t>PowderRain</w:t>
            </w:r>
            <w:r w:rsidRPr="006E1C34">
              <w:rPr>
                <w:lang w:val="en-US"/>
              </w:rPr>
              <w:br/>
              <w:t>suihkusetti infunction</w:t>
            </w:r>
          </w:p>
        </w:tc>
        <w:tc>
          <w:tcPr>
            <w:tcW w:w="2833" w:type="dxa"/>
            <w:gridSpan w:val="6"/>
          </w:tcPr>
          <w:p w:rsidR="00D038BA" w:rsidRPr="00BE1D10" w:rsidRDefault="006E1C34" w:rsidP="006E1C34">
            <w:pPr>
              <w:pStyle w:val="NameBilddatei"/>
            </w:pPr>
            <w:r>
              <w:rPr>
                <w:noProof/>
                <w:lang w:val="fi-FI" w:eastAsia="fi-FI"/>
              </w:rPr>
              <w:drawing>
                <wp:inline distT="0" distB="0" distL="0" distR="0" wp14:anchorId="4457FC64" wp14:editId="331FC3BA">
                  <wp:extent cx="2104940" cy="161671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18391" cy="1627041"/>
                          </a:xfrm>
                          <a:prstGeom prst="rect">
                            <a:avLst/>
                          </a:prstGeom>
                        </pic:spPr>
                      </pic:pic>
                    </a:graphicData>
                  </a:graphic>
                </wp:inline>
              </w:drawing>
            </w:r>
            <w:r w:rsidRPr="006E1C34">
              <w:t xml:space="preserve"> hansgrohe PowderRain-Rain vertailu</w:t>
            </w:r>
          </w:p>
        </w:tc>
        <w:tc>
          <w:tcPr>
            <w:tcW w:w="3385" w:type="dxa"/>
            <w:gridSpan w:val="3"/>
          </w:tcPr>
          <w:p w:rsidR="00D038BA" w:rsidRPr="00BE1D10" w:rsidRDefault="00D038BA" w:rsidP="009F0919">
            <w:pPr>
              <w:pStyle w:val="TabelleText"/>
              <w:tabs>
                <w:tab w:val="left" w:pos="1887"/>
              </w:tabs>
            </w:pPr>
            <w:r>
              <w:rPr>
                <w:noProof/>
                <w:lang w:val="fi-FI" w:eastAsia="fi-FI"/>
              </w:rPr>
              <w:drawing>
                <wp:inline distT="0" distB="0" distL="0" distR="0" wp14:anchorId="154A31A8" wp14:editId="5A5FC722">
                  <wp:extent cx="1800225" cy="1617273"/>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0361" r="4505"/>
                          <a:stretch/>
                        </pic:blipFill>
                        <pic:spPr bwMode="auto">
                          <a:xfrm>
                            <a:off x="0" y="0"/>
                            <a:ext cx="1803260" cy="1620000"/>
                          </a:xfrm>
                          <a:prstGeom prst="rect">
                            <a:avLst/>
                          </a:prstGeom>
                          <a:ln>
                            <a:noFill/>
                          </a:ln>
                          <a:extLst>
                            <a:ext uri="{53640926-AAD7-44D8-BBD7-CCE9431645EC}">
                              <a14:shadowObscured xmlns:a14="http://schemas.microsoft.com/office/drawing/2010/main"/>
                            </a:ext>
                          </a:extLst>
                        </pic:spPr>
                      </pic:pic>
                    </a:graphicData>
                  </a:graphic>
                </wp:inline>
              </w:drawing>
            </w:r>
          </w:p>
          <w:p w:rsidR="00D038BA" w:rsidRPr="006E1C34" w:rsidRDefault="00D038BA" w:rsidP="006E1C34">
            <w:pPr>
              <w:pStyle w:val="NameBilddatei"/>
              <w:rPr>
                <w:lang w:val="fi-FI"/>
              </w:rPr>
            </w:pPr>
            <w:r w:rsidRPr="006E1C34">
              <w:rPr>
                <w:lang w:val="fi-FI"/>
              </w:rPr>
              <w:t>hansgrohe</w:t>
            </w:r>
            <w:r w:rsidR="006E1C34" w:rsidRPr="006E1C34">
              <w:rPr>
                <w:lang w:val="fi-FI"/>
              </w:rPr>
              <w:t xml:space="preserve"> Raindance PowderRain mikrohienot pisarat</w:t>
            </w:r>
          </w:p>
        </w:tc>
      </w:tr>
      <w:tr w:rsidR="00D038BA" w:rsidRPr="00DA7CD0" w:rsidTr="009F0919">
        <w:trPr>
          <w:gridAfter w:val="1"/>
          <w:wAfter w:w="19" w:type="dxa"/>
          <w:trHeight w:val="70"/>
        </w:trPr>
        <w:tc>
          <w:tcPr>
            <w:tcW w:w="9587" w:type="dxa"/>
            <w:gridSpan w:val="14"/>
          </w:tcPr>
          <w:p w:rsidR="00D038BA" w:rsidRPr="00DA7CD0" w:rsidRDefault="00DA7CD0" w:rsidP="00DA7CD0">
            <w:pPr>
              <w:pStyle w:val="Bildunterschrift"/>
              <w:rPr>
                <w:lang w:val="fi-FI"/>
              </w:rPr>
            </w:pPr>
            <w:r w:rsidRPr="00DA7CD0">
              <w:rPr>
                <w:lang w:val="fi-FI"/>
              </w:rPr>
              <w:t xml:space="preserve">Hansgrohen suihkulaboratorion viimeisin innovaatio on silkinpehmeä PowderRain-suihku, joka on hellä, hiljainen ja vähäroiskeinen. </w:t>
            </w:r>
            <w:r w:rsidRPr="00DA7CD0">
              <w:rPr>
                <w:lang w:val="fi-FI"/>
              </w:rPr>
              <w:t>PowderRain-suihkun erikoissuuttimet saavat aikaan mikrohienoja pisaroita, jotka tuntuvat iholla erityisen pehmeältä. Nämä mikrohienot pisarat roiskuvat normaalia vähemmän, joka helpottaa myös suihkutilan siivousta. Hellä ja hienojakoinen PowderRain-suihku on myös tavallista hiljaisempi, mikä takaa levollisen suihkuelämyksen kaikille aisteille.</w:t>
            </w:r>
          </w:p>
        </w:tc>
      </w:tr>
      <w:tr w:rsidR="00D038BA" w:rsidRPr="006E1C34" w:rsidTr="009F0919">
        <w:trPr>
          <w:gridAfter w:val="1"/>
          <w:wAfter w:w="19" w:type="dxa"/>
          <w:trHeight w:val="70"/>
        </w:trPr>
        <w:tc>
          <w:tcPr>
            <w:tcW w:w="3934" w:type="dxa"/>
            <w:gridSpan w:val="6"/>
          </w:tcPr>
          <w:p w:rsidR="00D038BA" w:rsidRDefault="00D038BA" w:rsidP="009F0919">
            <w:pPr>
              <w:pStyle w:val="Bildunterschrift"/>
            </w:pPr>
            <w:r>
              <w:rPr>
                <w:noProof/>
                <w:lang w:val="fi-FI" w:eastAsia="fi-FI"/>
              </w:rPr>
              <w:drawing>
                <wp:inline distT="0" distB="0" distL="0" distR="0" wp14:anchorId="276750AC" wp14:editId="418EB0D9">
                  <wp:extent cx="2198448" cy="1440000"/>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98448" cy="1440000"/>
                          </a:xfrm>
                          <a:prstGeom prst="rect">
                            <a:avLst/>
                          </a:prstGeom>
                        </pic:spPr>
                      </pic:pic>
                    </a:graphicData>
                  </a:graphic>
                </wp:inline>
              </w:drawing>
            </w:r>
          </w:p>
          <w:p w:rsidR="00D038BA" w:rsidRPr="006E1C34" w:rsidRDefault="006E1C34" w:rsidP="009F0919">
            <w:pPr>
              <w:pStyle w:val="Bildunterschrift"/>
              <w:rPr>
                <w:lang w:val="fi-FI"/>
              </w:rPr>
            </w:pPr>
            <w:r w:rsidRPr="006E1C34">
              <w:rPr>
                <w:color w:val="808080" w:themeColor="background1" w:themeShade="80"/>
                <w:sz w:val="16"/>
                <w:lang w:val="fi-FI"/>
              </w:rPr>
              <w:t xml:space="preserve">hansgrohe Raindance PowderRain käsisuhkussa 3 eri suihkua napin painalluksella </w:t>
            </w:r>
          </w:p>
        </w:tc>
        <w:tc>
          <w:tcPr>
            <w:tcW w:w="3470" w:type="dxa"/>
            <w:gridSpan w:val="6"/>
          </w:tcPr>
          <w:p w:rsidR="00D038BA" w:rsidRDefault="00D038BA" w:rsidP="009F0919">
            <w:pPr>
              <w:pStyle w:val="Bildunterschrift"/>
              <w:rPr>
                <w:noProof/>
                <w:lang w:eastAsia="de-DE"/>
              </w:rPr>
            </w:pPr>
            <w:r>
              <w:rPr>
                <w:noProof/>
                <w:lang w:val="fi-FI" w:eastAsia="fi-FI"/>
              </w:rPr>
              <w:drawing>
                <wp:inline distT="0" distB="0" distL="0" distR="0" wp14:anchorId="1A2350EC" wp14:editId="57E42A46">
                  <wp:extent cx="1750180" cy="1440000"/>
                  <wp:effectExtent l="0" t="0" r="2540" b="825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50180" cy="1440000"/>
                          </a:xfrm>
                          <a:prstGeom prst="rect">
                            <a:avLst/>
                          </a:prstGeom>
                        </pic:spPr>
                      </pic:pic>
                    </a:graphicData>
                  </a:graphic>
                </wp:inline>
              </w:drawing>
            </w:r>
          </w:p>
          <w:p w:rsidR="00D038BA" w:rsidRPr="006E1C34" w:rsidRDefault="00D038BA" w:rsidP="006E1C34">
            <w:pPr>
              <w:pStyle w:val="Bildunterschrift"/>
              <w:rPr>
                <w:sz w:val="16"/>
                <w:szCs w:val="16"/>
                <w:lang w:val="en-US"/>
              </w:rPr>
            </w:pPr>
            <w:r w:rsidRPr="006E1C34">
              <w:rPr>
                <w:color w:val="808080" w:themeColor="background1" w:themeShade="80"/>
                <w:sz w:val="16"/>
                <w:szCs w:val="16"/>
                <w:lang w:val="en-US"/>
              </w:rPr>
              <w:t>hansgrohe</w:t>
            </w:r>
            <w:r w:rsidR="006E1C34" w:rsidRPr="006E1C34">
              <w:rPr>
                <w:color w:val="808080" w:themeColor="background1" w:themeShade="80"/>
                <w:sz w:val="16"/>
                <w:szCs w:val="16"/>
                <w:lang w:val="en-US"/>
              </w:rPr>
              <w:t xml:space="preserve"> </w:t>
            </w:r>
            <w:r w:rsidRPr="006E1C34">
              <w:rPr>
                <w:color w:val="808080" w:themeColor="background1" w:themeShade="80"/>
                <w:sz w:val="16"/>
                <w:szCs w:val="16"/>
                <w:lang w:val="en-US"/>
              </w:rPr>
              <w:t>Raindance</w:t>
            </w:r>
            <w:r w:rsidR="006E1C34" w:rsidRPr="006E1C34">
              <w:rPr>
                <w:color w:val="808080" w:themeColor="background1" w:themeShade="80"/>
                <w:sz w:val="16"/>
                <w:szCs w:val="16"/>
                <w:lang w:val="en-US"/>
              </w:rPr>
              <w:t xml:space="preserve"> </w:t>
            </w:r>
            <w:r w:rsidRPr="006E1C34">
              <w:rPr>
                <w:color w:val="808080" w:themeColor="background1" w:themeShade="80"/>
                <w:sz w:val="16"/>
                <w:szCs w:val="16"/>
                <w:lang w:val="en-US"/>
              </w:rPr>
              <w:t>Select</w:t>
            </w:r>
            <w:r w:rsidR="006E1C34" w:rsidRPr="006E1C34">
              <w:rPr>
                <w:color w:val="808080" w:themeColor="background1" w:themeShade="80"/>
                <w:sz w:val="16"/>
                <w:szCs w:val="16"/>
                <w:lang w:val="en-US"/>
              </w:rPr>
              <w:t xml:space="preserve"> </w:t>
            </w:r>
            <w:r w:rsidRPr="006E1C34">
              <w:rPr>
                <w:color w:val="808080" w:themeColor="background1" w:themeShade="80"/>
                <w:sz w:val="16"/>
                <w:szCs w:val="16"/>
                <w:lang w:val="en-US"/>
              </w:rPr>
              <w:t>S 120</w:t>
            </w:r>
            <w:r w:rsidR="006E1C34" w:rsidRPr="006E1C34">
              <w:rPr>
                <w:color w:val="808080" w:themeColor="background1" w:themeShade="80"/>
                <w:sz w:val="16"/>
                <w:szCs w:val="16"/>
                <w:lang w:val="en-US"/>
              </w:rPr>
              <w:t xml:space="preserve"> 3jet </w:t>
            </w:r>
            <w:r w:rsidRPr="006E1C34">
              <w:rPr>
                <w:color w:val="808080" w:themeColor="background1" w:themeShade="80"/>
                <w:sz w:val="16"/>
                <w:szCs w:val="16"/>
                <w:lang w:val="en-US"/>
              </w:rPr>
              <w:t>P</w:t>
            </w:r>
            <w:r w:rsidR="006E1C34" w:rsidRPr="006E1C34">
              <w:rPr>
                <w:color w:val="808080" w:themeColor="background1" w:themeShade="80"/>
                <w:sz w:val="16"/>
                <w:szCs w:val="16"/>
                <w:lang w:val="en-US"/>
              </w:rPr>
              <w:t>owderRain käsisuihku</w:t>
            </w:r>
          </w:p>
        </w:tc>
        <w:tc>
          <w:tcPr>
            <w:tcW w:w="2183" w:type="dxa"/>
            <w:gridSpan w:val="2"/>
            <w:vMerge w:val="restart"/>
          </w:tcPr>
          <w:p w:rsidR="00D038BA" w:rsidRDefault="00D038BA" w:rsidP="009F0919">
            <w:pPr>
              <w:pStyle w:val="Bildunterschrift"/>
            </w:pPr>
            <w:r>
              <w:rPr>
                <w:noProof/>
                <w:lang w:val="fi-FI" w:eastAsia="fi-FI"/>
              </w:rPr>
              <w:drawing>
                <wp:inline distT="0" distB="0" distL="0" distR="0" wp14:anchorId="6736B6A3" wp14:editId="39098B0B">
                  <wp:extent cx="1012460" cy="2520000"/>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012460" cy="2520000"/>
                          </a:xfrm>
                          <a:prstGeom prst="rect">
                            <a:avLst/>
                          </a:prstGeom>
                        </pic:spPr>
                      </pic:pic>
                    </a:graphicData>
                  </a:graphic>
                </wp:inline>
              </w:drawing>
            </w:r>
          </w:p>
          <w:p w:rsidR="00D038BA" w:rsidRPr="006E1C34" w:rsidRDefault="00D038BA" w:rsidP="006E1C34">
            <w:pPr>
              <w:pStyle w:val="Bildunterschrift"/>
              <w:rPr>
                <w:lang w:val="en-US"/>
              </w:rPr>
            </w:pPr>
            <w:r w:rsidRPr="006E1C34">
              <w:rPr>
                <w:color w:val="808080" w:themeColor="background1" w:themeShade="80"/>
                <w:sz w:val="16"/>
                <w:szCs w:val="16"/>
                <w:lang w:val="en-US"/>
              </w:rPr>
              <w:t>hansgrohe</w:t>
            </w:r>
            <w:r w:rsidR="006E1C34" w:rsidRPr="006E1C34">
              <w:rPr>
                <w:color w:val="808080" w:themeColor="background1" w:themeShade="80"/>
                <w:sz w:val="16"/>
                <w:szCs w:val="16"/>
                <w:lang w:val="en-US"/>
              </w:rPr>
              <w:t xml:space="preserve"> </w:t>
            </w:r>
            <w:r w:rsidRPr="006E1C34">
              <w:rPr>
                <w:color w:val="808080" w:themeColor="background1" w:themeShade="80"/>
                <w:sz w:val="16"/>
                <w:szCs w:val="16"/>
                <w:lang w:val="en-US"/>
              </w:rPr>
              <w:t>Raindance</w:t>
            </w:r>
            <w:r w:rsidR="006E1C34" w:rsidRPr="006E1C34">
              <w:rPr>
                <w:color w:val="808080" w:themeColor="background1" w:themeShade="80"/>
                <w:sz w:val="16"/>
                <w:szCs w:val="16"/>
                <w:lang w:val="en-US"/>
              </w:rPr>
              <w:t xml:space="preserve"> </w:t>
            </w:r>
            <w:r w:rsidR="006E1C34">
              <w:rPr>
                <w:color w:val="808080" w:themeColor="background1" w:themeShade="80"/>
                <w:sz w:val="16"/>
                <w:szCs w:val="16"/>
                <w:lang w:val="en-US"/>
              </w:rPr>
              <w:t>PowderRain suihkusetti</w:t>
            </w:r>
          </w:p>
        </w:tc>
      </w:tr>
      <w:tr w:rsidR="00D038BA" w:rsidTr="009F0919">
        <w:trPr>
          <w:gridAfter w:val="1"/>
          <w:wAfter w:w="19" w:type="dxa"/>
          <w:trHeight w:val="70"/>
        </w:trPr>
        <w:tc>
          <w:tcPr>
            <w:tcW w:w="2701" w:type="dxa"/>
            <w:gridSpan w:val="2"/>
          </w:tcPr>
          <w:p w:rsidR="00D038BA" w:rsidRPr="00BE1D10" w:rsidRDefault="00D038BA" w:rsidP="006E1C34">
            <w:pPr>
              <w:pStyle w:val="Bildunterschrift"/>
              <w:rPr>
                <w:color w:val="808080" w:themeColor="background1" w:themeShade="80"/>
                <w:sz w:val="16"/>
                <w:szCs w:val="16"/>
              </w:rPr>
            </w:pPr>
            <w:r w:rsidRPr="00BE1D10">
              <w:rPr>
                <w:noProof/>
                <w:color w:val="808080" w:themeColor="background1" w:themeShade="80"/>
                <w:sz w:val="16"/>
                <w:szCs w:val="16"/>
                <w:lang w:val="fi-FI" w:eastAsia="fi-FI"/>
              </w:rPr>
              <w:drawing>
                <wp:inline distT="0" distB="0" distL="0" distR="0" wp14:anchorId="3E27FA31" wp14:editId="1EB5F16F">
                  <wp:extent cx="1097705" cy="1440000"/>
                  <wp:effectExtent l="0" t="0" r="762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97705" cy="1440000"/>
                          </a:xfrm>
                          <a:prstGeom prst="rect">
                            <a:avLst/>
                          </a:prstGeom>
                        </pic:spPr>
                      </pic:pic>
                    </a:graphicData>
                  </a:graphic>
                </wp:inline>
              </w:drawing>
            </w:r>
            <w:r w:rsidRPr="00BE1D10">
              <w:rPr>
                <w:color w:val="808080" w:themeColor="background1" w:themeShade="80"/>
                <w:sz w:val="16"/>
                <w:szCs w:val="16"/>
              </w:rPr>
              <w:br/>
              <w:t>hansgrohe</w:t>
            </w:r>
            <w:r w:rsidR="006E1C34">
              <w:rPr>
                <w:color w:val="808080" w:themeColor="background1" w:themeShade="80"/>
                <w:sz w:val="16"/>
                <w:szCs w:val="16"/>
              </w:rPr>
              <w:t xml:space="preserve"> </w:t>
            </w:r>
            <w:r w:rsidRPr="00BE1D10">
              <w:rPr>
                <w:color w:val="808080" w:themeColor="background1" w:themeShade="80"/>
                <w:sz w:val="16"/>
                <w:szCs w:val="16"/>
              </w:rPr>
              <w:t>Raindance</w:t>
            </w:r>
            <w:r w:rsidR="006E1C34">
              <w:rPr>
                <w:color w:val="808080" w:themeColor="background1" w:themeShade="80"/>
                <w:sz w:val="16"/>
                <w:szCs w:val="16"/>
              </w:rPr>
              <w:t xml:space="preserve"> </w:t>
            </w:r>
            <w:r w:rsidRPr="00BE1D10">
              <w:rPr>
                <w:color w:val="808080" w:themeColor="background1" w:themeShade="80"/>
                <w:sz w:val="16"/>
                <w:szCs w:val="16"/>
              </w:rPr>
              <w:t>PowderRain</w:t>
            </w:r>
          </w:p>
        </w:tc>
        <w:tc>
          <w:tcPr>
            <w:tcW w:w="2103" w:type="dxa"/>
            <w:gridSpan w:val="6"/>
          </w:tcPr>
          <w:p w:rsidR="00D038BA" w:rsidRPr="00BE1D10" w:rsidRDefault="00D038BA" w:rsidP="006E1C34">
            <w:pPr>
              <w:pStyle w:val="Bildunterschrift"/>
              <w:rPr>
                <w:color w:val="808080" w:themeColor="background1" w:themeShade="80"/>
                <w:sz w:val="16"/>
                <w:szCs w:val="16"/>
              </w:rPr>
            </w:pPr>
            <w:r w:rsidRPr="00BE1D10">
              <w:rPr>
                <w:noProof/>
                <w:color w:val="808080" w:themeColor="background1" w:themeShade="80"/>
                <w:sz w:val="16"/>
                <w:szCs w:val="16"/>
                <w:lang w:val="fi-FI" w:eastAsia="fi-FI"/>
              </w:rPr>
              <w:drawing>
                <wp:inline distT="0" distB="0" distL="0" distR="0" wp14:anchorId="44FBFBAD" wp14:editId="11F2F936">
                  <wp:extent cx="1101457" cy="1440000"/>
                  <wp:effectExtent l="0" t="0" r="381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01457" cy="1440000"/>
                          </a:xfrm>
                          <a:prstGeom prst="rect">
                            <a:avLst/>
                          </a:prstGeom>
                        </pic:spPr>
                      </pic:pic>
                    </a:graphicData>
                  </a:graphic>
                </wp:inline>
              </w:drawing>
            </w:r>
            <w:r w:rsidRPr="00BE1D10">
              <w:rPr>
                <w:color w:val="808080" w:themeColor="background1" w:themeShade="80"/>
                <w:sz w:val="16"/>
                <w:szCs w:val="16"/>
              </w:rPr>
              <w:t>hansgrohe</w:t>
            </w:r>
            <w:r w:rsidR="006E1C34">
              <w:rPr>
                <w:color w:val="808080" w:themeColor="background1" w:themeShade="80"/>
                <w:sz w:val="16"/>
                <w:szCs w:val="16"/>
              </w:rPr>
              <w:t xml:space="preserve"> </w:t>
            </w:r>
            <w:r w:rsidRPr="00BE1D10">
              <w:rPr>
                <w:color w:val="808080" w:themeColor="background1" w:themeShade="80"/>
                <w:sz w:val="16"/>
                <w:szCs w:val="16"/>
              </w:rPr>
              <w:t>Raindance</w:t>
            </w:r>
            <w:r w:rsidR="006E1C34">
              <w:rPr>
                <w:color w:val="808080" w:themeColor="background1" w:themeShade="80"/>
                <w:sz w:val="16"/>
                <w:szCs w:val="16"/>
              </w:rPr>
              <w:t xml:space="preserve"> </w:t>
            </w:r>
            <w:r w:rsidRPr="00BE1D10">
              <w:rPr>
                <w:color w:val="808080" w:themeColor="background1" w:themeShade="80"/>
                <w:sz w:val="16"/>
                <w:szCs w:val="16"/>
              </w:rPr>
              <w:t>Rain</w:t>
            </w:r>
          </w:p>
        </w:tc>
        <w:tc>
          <w:tcPr>
            <w:tcW w:w="2600" w:type="dxa"/>
            <w:gridSpan w:val="4"/>
          </w:tcPr>
          <w:p w:rsidR="00D038BA" w:rsidRPr="00BE1D10" w:rsidRDefault="00D038BA" w:rsidP="009F0919">
            <w:pPr>
              <w:pStyle w:val="Bildunterschrift"/>
              <w:rPr>
                <w:color w:val="808080" w:themeColor="background1" w:themeShade="80"/>
                <w:sz w:val="16"/>
                <w:szCs w:val="16"/>
              </w:rPr>
            </w:pPr>
            <w:r w:rsidRPr="00BE1D10">
              <w:rPr>
                <w:noProof/>
                <w:color w:val="808080" w:themeColor="background1" w:themeShade="80"/>
                <w:sz w:val="16"/>
                <w:szCs w:val="16"/>
                <w:lang w:val="fi-FI" w:eastAsia="fi-FI"/>
              </w:rPr>
              <w:drawing>
                <wp:inline distT="0" distB="0" distL="0" distR="0" wp14:anchorId="314F4C88" wp14:editId="4A37D4EC">
                  <wp:extent cx="1094211" cy="1440000"/>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94211" cy="1440000"/>
                          </a:xfrm>
                          <a:prstGeom prst="rect">
                            <a:avLst/>
                          </a:prstGeom>
                        </pic:spPr>
                      </pic:pic>
                    </a:graphicData>
                  </a:graphic>
                </wp:inline>
              </w:drawing>
            </w:r>
            <w:r>
              <w:rPr>
                <w:color w:val="808080" w:themeColor="background1" w:themeShade="80"/>
                <w:sz w:val="16"/>
                <w:szCs w:val="16"/>
              </w:rPr>
              <w:br/>
            </w:r>
            <w:r w:rsidRPr="00BE1D10">
              <w:rPr>
                <w:color w:val="808080" w:themeColor="background1" w:themeShade="80"/>
                <w:sz w:val="16"/>
                <w:szCs w:val="16"/>
              </w:rPr>
              <w:t>hansgrohe</w:t>
            </w:r>
            <w:r w:rsidR="006E1C34">
              <w:rPr>
                <w:color w:val="808080" w:themeColor="background1" w:themeShade="80"/>
                <w:sz w:val="16"/>
                <w:szCs w:val="16"/>
              </w:rPr>
              <w:t xml:space="preserve"> </w:t>
            </w:r>
            <w:r w:rsidRPr="00BE1D10">
              <w:rPr>
                <w:color w:val="808080" w:themeColor="background1" w:themeShade="80"/>
                <w:sz w:val="16"/>
                <w:szCs w:val="16"/>
              </w:rPr>
              <w:t>Raindance</w:t>
            </w:r>
            <w:r w:rsidR="006E1C34">
              <w:rPr>
                <w:color w:val="808080" w:themeColor="background1" w:themeShade="80"/>
                <w:sz w:val="16"/>
                <w:szCs w:val="16"/>
              </w:rPr>
              <w:t xml:space="preserve"> Whirl</w:t>
            </w:r>
          </w:p>
        </w:tc>
        <w:tc>
          <w:tcPr>
            <w:tcW w:w="2183" w:type="dxa"/>
            <w:gridSpan w:val="2"/>
            <w:vMerge/>
          </w:tcPr>
          <w:p w:rsidR="00D038BA" w:rsidRDefault="00D038BA" w:rsidP="009F0919">
            <w:pPr>
              <w:pStyle w:val="Bildunterschrift"/>
            </w:pPr>
          </w:p>
        </w:tc>
      </w:tr>
      <w:tr w:rsidR="00D038BA" w:rsidRPr="00DA7CD0" w:rsidTr="009F0919">
        <w:trPr>
          <w:gridAfter w:val="1"/>
          <w:wAfter w:w="19" w:type="dxa"/>
          <w:trHeight w:val="70"/>
        </w:trPr>
        <w:tc>
          <w:tcPr>
            <w:tcW w:w="9587" w:type="dxa"/>
            <w:gridSpan w:val="14"/>
          </w:tcPr>
          <w:p w:rsidR="00D038BA" w:rsidRPr="00DA7CD0" w:rsidRDefault="00DA7CD0" w:rsidP="00711C12">
            <w:pPr>
              <w:pStyle w:val="Bildunterschrift"/>
              <w:rPr>
                <w:lang w:val="fi-FI"/>
              </w:rPr>
            </w:pPr>
            <w:r w:rsidRPr="00DA7CD0">
              <w:rPr>
                <w:lang w:val="fi-FI"/>
              </w:rPr>
              <w:t>Raindance Select PowderRain -käsisuihkussa on rauhoittavan ja hellän PowderRainin lisäksi myös kaksi muuta suihkumuotoa: voimakkaampi Rain esimerkiksi aamuherätykseen ja hierova Whirl lihasten huoltoon, joita vaihdetaan kätevästi napin painalluksella. Usealla suihkumuodolla myös varmistetaan, että jokainen perheenjäsen voi valita oman suosikkinsa.</w:t>
            </w:r>
          </w:p>
        </w:tc>
      </w:tr>
      <w:tr w:rsidR="00D038BA" w:rsidTr="009F0919">
        <w:trPr>
          <w:gridAfter w:val="1"/>
          <w:wAfter w:w="19" w:type="dxa"/>
          <w:trHeight w:val="2541"/>
        </w:trPr>
        <w:tc>
          <w:tcPr>
            <w:tcW w:w="3153" w:type="dxa"/>
            <w:gridSpan w:val="3"/>
          </w:tcPr>
          <w:p w:rsidR="00D038BA" w:rsidRDefault="00D038BA" w:rsidP="009F0919">
            <w:pPr>
              <w:pStyle w:val="Text"/>
              <w:spacing w:line="240" w:lineRule="auto"/>
              <w:rPr>
                <w:lang w:val="en-US"/>
              </w:rPr>
            </w:pPr>
            <w:r w:rsidRPr="00DA7CD0">
              <w:rPr>
                <w:lang w:val="fi-FI"/>
              </w:rPr>
              <w:br w:type="page"/>
            </w:r>
            <w:r>
              <w:rPr>
                <w:noProof/>
                <w:lang w:val="fi-FI" w:eastAsia="fi-FI"/>
              </w:rPr>
              <w:drawing>
                <wp:inline distT="0" distB="0" distL="0" distR="0" wp14:anchorId="5AF04191" wp14:editId="4E103DBA">
                  <wp:extent cx="1465206" cy="1620000"/>
                  <wp:effectExtent l="0" t="0" r="190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65206" cy="1620000"/>
                          </a:xfrm>
                          <a:prstGeom prst="rect">
                            <a:avLst/>
                          </a:prstGeom>
                        </pic:spPr>
                      </pic:pic>
                    </a:graphicData>
                  </a:graphic>
                </wp:inline>
              </w:drawing>
            </w:r>
          </w:p>
        </w:tc>
        <w:tc>
          <w:tcPr>
            <w:tcW w:w="2767" w:type="dxa"/>
            <w:gridSpan w:val="6"/>
          </w:tcPr>
          <w:p w:rsidR="00D038BA" w:rsidRDefault="00D038BA" w:rsidP="009F0919">
            <w:pPr>
              <w:pStyle w:val="Text"/>
              <w:spacing w:line="240" w:lineRule="auto"/>
              <w:rPr>
                <w:lang w:val="en-US"/>
              </w:rPr>
            </w:pPr>
            <w:r>
              <w:rPr>
                <w:noProof/>
                <w:lang w:val="fi-FI" w:eastAsia="fi-FI"/>
              </w:rPr>
              <w:drawing>
                <wp:inline distT="0" distB="0" distL="0" distR="0" wp14:anchorId="601CF18B" wp14:editId="516B4DB1">
                  <wp:extent cx="1509623" cy="1617180"/>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6620" r="32404"/>
                          <a:stretch/>
                        </pic:blipFill>
                        <pic:spPr bwMode="auto">
                          <a:xfrm>
                            <a:off x="0" y="0"/>
                            <a:ext cx="1512255"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3667" w:type="dxa"/>
            <w:gridSpan w:val="5"/>
          </w:tcPr>
          <w:p w:rsidR="00D038BA" w:rsidRDefault="006E1C34" w:rsidP="009F0919">
            <w:pPr>
              <w:pStyle w:val="TabelleText"/>
              <w:tabs>
                <w:tab w:val="left" w:pos="1887"/>
              </w:tabs>
              <w:rPr>
                <w:lang w:val="en-US"/>
              </w:rPr>
            </w:pPr>
            <w:r>
              <w:rPr>
                <w:noProof/>
                <w:lang w:val="fi-FI" w:eastAsia="fi-FI"/>
              </w:rPr>
              <w:drawing>
                <wp:inline distT="0" distB="0" distL="0" distR="0" wp14:anchorId="53A6EDE9" wp14:editId="025BAE41">
                  <wp:extent cx="2191385" cy="967105"/>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91385" cy="967105"/>
                          </a:xfrm>
                          <a:prstGeom prst="rect">
                            <a:avLst/>
                          </a:prstGeom>
                        </pic:spPr>
                      </pic:pic>
                    </a:graphicData>
                  </a:graphic>
                </wp:inline>
              </w:drawing>
            </w:r>
          </w:p>
        </w:tc>
      </w:tr>
      <w:tr w:rsidR="00D038BA" w:rsidTr="009F0919">
        <w:trPr>
          <w:gridAfter w:val="1"/>
          <w:wAfter w:w="19" w:type="dxa"/>
          <w:trHeight w:val="340"/>
        </w:trPr>
        <w:tc>
          <w:tcPr>
            <w:tcW w:w="3153" w:type="dxa"/>
            <w:gridSpan w:val="3"/>
          </w:tcPr>
          <w:p w:rsidR="00D038BA" w:rsidRPr="006E1C34" w:rsidRDefault="006E1C34" w:rsidP="009F0919">
            <w:pPr>
              <w:pStyle w:val="NameBilddatei"/>
              <w:rPr>
                <w:lang w:val="en-US"/>
              </w:rPr>
            </w:pPr>
            <w:r w:rsidRPr="006E1C34">
              <w:rPr>
                <w:lang w:val="en-US"/>
              </w:rPr>
              <w:t>hansgrohe Raindance PowderRain yläsuihku infunction</w:t>
            </w:r>
          </w:p>
        </w:tc>
        <w:tc>
          <w:tcPr>
            <w:tcW w:w="2767" w:type="dxa"/>
            <w:gridSpan w:val="6"/>
          </w:tcPr>
          <w:p w:rsidR="00D038BA" w:rsidRPr="006E1C34" w:rsidRDefault="006E1C34" w:rsidP="009F0919">
            <w:pPr>
              <w:pStyle w:val="NameBilddatei"/>
              <w:rPr>
                <w:lang w:val="fi-FI"/>
              </w:rPr>
            </w:pPr>
            <w:r w:rsidRPr="006E1C34">
              <w:rPr>
                <w:lang w:val="fi-FI"/>
              </w:rPr>
              <w:t>hansgrohe Raindance PowderRain on hellä, hiljainen ja vähäroiskeinen</w:t>
            </w:r>
          </w:p>
        </w:tc>
        <w:tc>
          <w:tcPr>
            <w:tcW w:w="3667" w:type="dxa"/>
            <w:gridSpan w:val="5"/>
          </w:tcPr>
          <w:p w:rsidR="00D038BA" w:rsidRPr="004F0BF8" w:rsidRDefault="006E1C34" w:rsidP="009F0919">
            <w:pPr>
              <w:pStyle w:val="NameBilddatei"/>
            </w:pPr>
            <w:r w:rsidRPr="006E1C34">
              <w:t>hansgrohe Raindance PowderRain 240 yläsuihku</w:t>
            </w:r>
          </w:p>
        </w:tc>
      </w:tr>
      <w:tr w:rsidR="00D038BA" w:rsidRPr="00DA7CD0" w:rsidTr="009F0919">
        <w:trPr>
          <w:gridAfter w:val="1"/>
          <w:wAfter w:w="19" w:type="dxa"/>
          <w:trHeight w:val="70"/>
        </w:trPr>
        <w:tc>
          <w:tcPr>
            <w:tcW w:w="9587" w:type="dxa"/>
            <w:gridSpan w:val="14"/>
          </w:tcPr>
          <w:p w:rsidR="00D038BA" w:rsidRPr="00DA7CD0" w:rsidRDefault="00D038BA" w:rsidP="00D038BA">
            <w:pPr>
              <w:pStyle w:val="Bildunterschrift"/>
              <w:rPr>
                <w:lang w:val="fi-FI"/>
              </w:rPr>
            </w:pPr>
          </w:p>
        </w:tc>
      </w:tr>
      <w:tr w:rsidR="00D038BA" w:rsidTr="009F0919">
        <w:tc>
          <w:tcPr>
            <w:tcW w:w="2093" w:type="dxa"/>
          </w:tcPr>
          <w:p w:rsidR="00D038BA" w:rsidRPr="006E1C34" w:rsidRDefault="00D038BA" w:rsidP="009F0919">
            <w:pPr>
              <w:pStyle w:val="TabelleText"/>
              <w:rPr>
                <w:color w:val="808080" w:themeColor="background1" w:themeShade="80"/>
                <w:sz w:val="16"/>
                <w:szCs w:val="16"/>
                <w:lang w:val="fi-FI"/>
              </w:rPr>
            </w:pPr>
            <w:r w:rsidRPr="00DA3CD8">
              <w:rPr>
                <w:noProof/>
                <w:color w:val="808080" w:themeColor="background1" w:themeShade="80"/>
                <w:sz w:val="16"/>
                <w:szCs w:val="16"/>
                <w:lang w:val="fi-FI" w:eastAsia="fi-FI"/>
              </w:rPr>
              <w:drawing>
                <wp:inline distT="0" distB="0" distL="0" distR="0" wp14:anchorId="4B8B55F5" wp14:editId="3B6D7750">
                  <wp:extent cx="1092621" cy="162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92621" cy="1620000"/>
                          </a:xfrm>
                          <a:prstGeom prst="rect">
                            <a:avLst/>
                          </a:prstGeom>
                        </pic:spPr>
                      </pic:pic>
                    </a:graphicData>
                  </a:graphic>
                </wp:inline>
              </w:drawing>
            </w:r>
            <w:r w:rsidRPr="006E1C34">
              <w:rPr>
                <w:color w:val="808080" w:themeColor="background1" w:themeShade="80"/>
                <w:sz w:val="16"/>
                <w:szCs w:val="16"/>
                <w:lang w:val="fi-FI"/>
              </w:rPr>
              <w:br/>
            </w:r>
            <w:r w:rsidR="006E1C34" w:rsidRPr="006E1C34">
              <w:rPr>
                <w:color w:val="808080" w:themeColor="background1" w:themeShade="80"/>
                <w:sz w:val="16"/>
                <w:szCs w:val="16"/>
                <w:lang w:val="fi-FI"/>
              </w:rPr>
              <w:t>hansgrohe Raindance PowderRain mikrohienot pisarat eivät roisku</w:t>
            </w:r>
          </w:p>
        </w:tc>
        <w:tc>
          <w:tcPr>
            <w:tcW w:w="1984" w:type="dxa"/>
            <w:gridSpan w:val="6"/>
          </w:tcPr>
          <w:p w:rsidR="00D038BA" w:rsidRPr="006E1C34" w:rsidRDefault="00D038BA" w:rsidP="009F0919">
            <w:pPr>
              <w:pStyle w:val="Text"/>
              <w:spacing w:line="240" w:lineRule="auto"/>
              <w:rPr>
                <w:color w:val="808080" w:themeColor="background1" w:themeShade="80"/>
                <w:sz w:val="16"/>
                <w:szCs w:val="16"/>
                <w:lang w:val="fi-FI"/>
              </w:rPr>
            </w:pPr>
          </w:p>
        </w:tc>
        <w:tc>
          <w:tcPr>
            <w:tcW w:w="1985" w:type="dxa"/>
            <w:gridSpan w:val="3"/>
          </w:tcPr>
          <w:p w:rsidR="00D038BA" w:rsidRPr="006E1C34" w:rsidRDefault="00D038BA" w:rsidP="009F0919">
            <w:pPr>
              <w:pStyle w:val="TabelleText"/>
              <w:rPr>
                <w:color w:val="808080" w:themeColor="background1" w:themeShade="80"/>
                <w:sz w:val="16"/>
                <w:szCs w:val="16"/>
                <w:lang w:val="fi-FI"/>
              </w:rPr>
            </w:pPr>
          </w:p>
        </w:tc>
        <w:tc>
          <w:tcPr>
            <w:tcW w:w="3544" w:type="dxa"/>
            <w:gridSpan w:val="5"/>
            <w:vMerge w:val="restart"/>
          </w:tcPr>
          <w:p w:rsidR="00D038BA" w:rsidRPr="00DA3CD8" w:rsidRDefault="00D038BA" w:rsidP="009F0919">
            <w:pPr>
              <w:pStyle w:val="Bilderlink"/>
              <w:spacing w:line="240" w:lineRule="auto"/>
              <w:rPr>
                <w:rStyle w:val="fett"/>
                <w:color w:val="808080" w:themeColor="background1" w:themeShade="80"/>
                <w:sz w:val="16"/>
                <w:szCs w:val="16"/>
              </w:rPr>
            </w:pPr>
            <w:r w:rsidRPr="00DA3CD8">
              <w:rPr>
                <w:noProof/>
                <w:color w:val="808080" w:themeColor="background1" w:themeShade="80"/>
                <w:sz w:val="16"/>
                <w:szCs w:val="16"/>
                <w:lang w:val="fi-FI" w:eastAsia="fi-FI"/>
              </w:rPr>
              <w:drawing>
                <wp:inline distT="0" distB="0" distL="0" distR="0" wp14:anchorId="1F420E25" wp14:editId="442571B1">
                  <wp:extent cx="1367491" cy="3600000"/>
                  <wp:effectExtent l="0" t="0" r="4445" b="635"/>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67491" cy="3600000"/>
                          </a:xfrm>
                          <a:prstGeom prst="rect">
                            <a:avLst/>
                          </a:prstGeom>
                        </pic:spPr>
                      </pic:pic>
                    </a:graphicData>
                  </a:graphic>
                </wp:inline>
              </w:drawing>
            </w:r>
          </w:p>
          <w:p w:rsidR="00D038BA" w:rsidRPr="00DA3CD8" w:rsidRDefault="006E1C34" w:rsidP="009F0919">
            <w:pPr>
              <w:pStyle w:val="Bilderlink"/>
              <w:spacing w:line="240" w:lineRule="auto"/>
            </w:pPr>
            <w:r>
              <w:rPr>
                <w:color w:val="808080" w:themeColor="background1" w:themeShade="80"/>
                <w:sz w:val="16"/>
                <w:szCs w:val="16"/>
              </w:rPr>
              <w:t xml:space="preserve">hansgrohe Raindance PowderRain </w:t>
            </w:r>
            <w:r w:rsidR="00D038BA" w:rsidRPr="00A931EC">
              <w:rPr>
                <w:color w:val="808080" w:themeColor="background1" w:themeShade="80"/>
                <w:sz w:val="16"/>
                <w:szCs w:val="16"/>
              </w:rPr>
              <w:br/>
              <w:t>Showerpipe</w:t>
            </w:r>
          </w:p>
        </w:tc>
      </w:tr>
      <w:tr w:rsidR="00D038BA" w:rsidRPr="006E1C34" w:rsidTr="009F0919">
        <w:tc>
          <w:tcPr>
            <w:tcW w:w="3227" w:type="dxa"/>
            <w:gridSpan w:val="4"/>
          </w:tcPr>
          <w:p w:rsidR="00D038BA" w:rsidRPr="006E1C34" w:rsidRDefault="00D038BA" w:rsidP="009F0919">
            <w:pPr>
              <w:pStyle w:val="Bilderlink"/>
              <w:spacing w:line="240" w:lineRule="auto"/>
              <w:rPr>
                <w:rStyle w:val="fett"/>
                <w:color w:val="808080" w:themeColor="background1" w:themeShade="80"/>
                <w:sz w:val="16"/>
                <w:szCs w:val="16"/>
                <w:lang w:val="en-US"/>
              </w:rPr>
            </w:pPr>
            <w:r w:rsidRPr="00DA3CD8">
              <w:rPr>
                <w:noProof/>
                <w:color w:val="808080" w:themeColor="background1" w:themeShade="80"/>
                <w:sz w:val="16"/>
                <w:szCs w:val="16"/>
                <w:lang w:val="fi-FI" w:eastAsia="fi-FI"/>
              </w:rPr>
              <w:drawing>
                <wp:inline distT="0" distB="0" distL="0" distR="0" wp14:anchorId="6B875B61" wp14:editId="42C98E66">
                  <wp:extent cx="2303162" cy="1620000"/>
                  <wp:effectExtent l="0" t="0" r="1905"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303162" cy="1620000"/>
                          </a:xfrm>
                          <a:prstGeom prst="rect">
                            <a:avLst/>
                          </a:prstGeom>
                        </pic:spPr>
                      </pic:pic>
                    </a:graphicData>
                  </a:graphic>
                </wp:inline>
              </w:drawing>
            </w:r>
            <w:r w:rsidR="006E1C34" w:rsidRPr="006E1C34">
              <w:rPr>
                <w:lang w:val="en-US"/>
              </w:rPr>
              <w:t xml:space="preserve"> </w:t>
            </w:r>
            <w:r w:rsidR="006E1C34" w:rsidRPr="006E1C34">
              <w:rPr>
                <w:color w:val="808080" w:themeColor="background1" w:themeShade="80"/>
                <w:sz w:val="16"/>
                <w:szCs w:val="16"/>
                <w:lang w:val="en-US"/>
              </w:rPr>
              <w:t>hansgrohe Raindance PowderRain Showerpipe infunction</w:t>
            </w:r>
          </w:p>
        </w:tc>
        <w:tc>
          <w:tcPr>
            <w:tcW w:w="2835" w:type="dxa"/>
            <w:gridSpan w:val="6"/>
          </w:tcPr>
          <w:p w:rsidR="00D038BA" w:rsidRPr="006E1C34" w:rsidRDefault="00D038BA" w:rsidP="009F0919">
            <w:pPr>
              <w:pStyle w:val="Bilderlink"/>
              <w:spacing w:line="240" w:lineRule="auto"/>
              <w:rPr>
                <w:rStyle w:val="fett"/>
                <w:color w:val="808080" w:themeColor="background1" w:themeShade="80"/>
                <w:sz w:val="16"/>
                <w:szCs w:val="16"/>
                <w:lang w:val="en-US"/>
              </w:rPr>
            </w:pPr>
            <w:r w:rsidRPr="00DA3CD8">
              <w:rPr>
                <w:noProof/>
                <w:color w:val="808080" w:themeColor="background1" w:themeShade="80"/>
                <w:sz w:val="16"/>
                <w:szCs w:val="16"/>
                <w:lang w:val="fi-FI" w:eastAsia="fi-FI"/>
              </w:rPr>
              <w:drawing>
                <wp:inline distT="0" distB="0" distL="0" distR="0" wp14:anchorId="4968CA21" wp14:editId="541F1D1E">
                  <wp:extent cx="1462017" cy="1620000"/>
                  <wp:effectExtent l="0" t="0" r="508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462017" cy="1620000"/>
                          </a:xfrm>
                          <a:prstGeom prst="rect">
                            <a:avLst/>
                          </a:prstGeom>
                        </pic:spPr>
                      </pic:pic>
                    </a:graphicData>
                  </a:graphic>
                </wp:inline>
              </w:drawing>
            </w:r>
            <w:r w:rsidR="006E1C34" w:rsidRPr="006E1C34">
              <w:rPr>
                <w:lang w:val="en-US"/>
              </w:rPr>
              <w:t xml:space="preserve"> </w:t>
            </w:r>
            <w:r w:rsidR="006E1C34" w:rsidRPr="006E1C34">
              <w:rPr>
                <w:color w:val="808080" w:themeColor="background1" w:themeShade="80"/>
                <w:sz w:val="16"/>
                <w:szCs w:val="16"/>
                <w:lang w:val="en-US"/>
              </w:rPr>
              <w:t>hansgrohe Raindance PowderRain Showerpipe people</w:t>
            </w:r>
          </w:p>
        </w:tc>
        <w:tc>
          <w:tcPr>
            <w:tcW w:w="3544" w:type="dxa"/>
            <w:gridSpan w:val="5"/>
            <w:vMerge/>
          </w:tcPr>
          <w:p w:rsidR="00D038BA" w:rsidRPr="006E1C34" w:rsidRDefault="00D038BA" w:rsidP="009F0919">
            <w:pPr>
              <w:pStyle w:val="Bilderlink"/>
              <w:spacing w:line="240" w:lineRule="auto"/>
              <w:rPr>
                <w:rStyle w:val="fett"/>
                <w:color w:val="808080" w:themeColor="background1" w:themeShade="80"/>
                <w:sz w:val="16"/>
                <w:szCs w:val="16"/>
                <w:lang w:val="en-US"/>
              </w:rPr>
            </w:pPr>
          </w:p>
        </w:tc>
      </w:tr>
      <w:tr w:rsidR="00D038BA" w:rsidRPr="00DA7CD0" w:rsidTr="009F0919">
        <w:trPr>
          <w:gridAfter w:val="2"/>
          <w:wAfter w:w="39" w:type="dxa"/>
        </w:trPr>
        <w:tc>
          <w:tcPr>
            <w:tcW w:w="9567" w:type="dxa"/>
            <w:gridSpan w:val="13"/>
          </w:tcPr>
          <w:p w:rsidR="00D038BA" w:rsidRPr="00DA7CD0" w:rsidRDefault="00DA7CD0" w:rsidP="00795EE0">
            <w:pPr>
              <w:pStyle w:val="Bilderlink"/>
              <w:spacing w:line="240" w:lineRule="auto"/>
              <w:rPr>
                <w:noProof/>
                <w:lang w:val="fi-FI" w:eastAsia="de-DE"/>
              </w:rPr>
            </w:pPr>
            <w:r w:rsidRPr="00DA7CD0">
              <w:rPr>
                <w:lang w:val="fi-FI"/>
              </w:rPr>
              <w:t>Käsisuihkun lisäksi valikoimassa on ison yläsuihkun, käsisuihkun ja termostaatin sisältävä Showerpipe-suihkukokonaisuus sekä suihkusetti, jolla päivität suihkutilan ilmeen helposti ilman putkimiehen apua</w:t>
            </w:r>
          </w:p>
        </w:tc>
      </w:tr>
    </w:tbl>
    <w:p w:rsidR="00D038BA" w:rsidRPr="00DA7CD0" w:rsidRDefault="00D038BA" w:rsidP="0037677E">
      <w:pPr>
        <w:pStyle w:val="Bilderlink"/>
        <w:rPr>
          <w:rStyle w:val="fett"/>
          <w:lang w:val="fi-FI"/>
        </w:rPr>
      </w:pPr>
    </w:p>
    <w:p w:rsidR="006E1C34" w:rsidRPr="006E1C34" w:rsidRDefault="006E1C34" w:rsidP="006E1C34">
      <w:pPr>
        <w:pStyle w:val="Bilderlink"/>
        <w:rPr>
          <w:lang w:val="fi-FI"/>
        </w:rPr>
      </w:pPr>
      <w:r w:rsidRPr="006E1C34">
        <w:rPr>
          <w:rStyle w:val="fett"/>
          <w:lang w:val="fi-FI"/>
        </w:rPr>
        <w:t>Kuvat</w:t>
      </w:r>
      <w:r w:rsidR="0037677E" w:rsidRPr="006E1C34">
        <w:rPr>
          <w:lang w:val="fi-FI"/>
        </w:rPr>
        <w:t xml:space="preserve">: </w:t>
      </w:r>
      <w:hyperlink r:id="rId36" w:history="1">
        <w:r w:rsidRPr="006E1C34">
          <w:rPr>
            <w:rStyle w:val="Hyperlink"/>
            <w:lang w:val="fi-FI"/>
          </w:rPr>
          <w:t>https://www.mynewsdesk.com/fi/hansgrohe/latest_media</w:t>
        </w:r>
      </w:hyperlink>
      <w:r w:rsidRPr="006E1C34">
        <w:rPr>
          <w:lang w:val="fi-FI"/>
        </w:rPr>
        <w:t xml:space="preserve"> </w:t>
      </w:r>
    </w:p>
    <w:p w:rsidR="00811E7E" w:rsidRPr="00ED245E" w:rsidRDefault="00811E7E" w:rsidP="006E1C34">
      <w:pPr>
        <w:pStyle w:val="Bilderlink"/>
        <w:rPr>
          <w:lang w:val="en-GB"/>
        </w:rPr>
      </w:pPr>
      <w:r w:rsidRPr="00932BD4">
        <w:rPr>
          <w:lang w:val="en-GB"/>
        </w:rPr>
        <w:t>Copyright: We must draw your attention to the fact that we have only limited usage rights for the images provided; extended image rights, however, belong to the respective photographers. The images with a Hansgrohe SE copyright may therefore only be published free of charge if they clearly and expressly serve to portray or advertise the performances, products or projects of Hansgrohe SE and/or its brands (AXOR, hansgrohe). All other images shall only be used in connection with the corresponding press release. Any other form of publication requires the approval of the respective copyright owner and remuneration must be made in agreement with said copyright owner</w:t>
      </w:r>
    </w:p>
    <w:p w:rsidR="00D86E3E" w:rsidRPr="00F03215" w:rsidRDefault="00D86E3E" w:rsidP="00811E7E">
      <w:pPr>
        <w:pStyle w:val="Copyright"/>
        <w:rPr>
          <w:lang w:val="en-US"/>
        </w:rPr>
      </w:pPr>
    </w:p>
    <w:sectPr w:rsidR="00D86E3E" w:rsidRPr="00F03215" w:rsidSect="00054617">
      <w:headerReference w:type="default" r:id="rId37"/>
      <w:footerReference w:type="default" r:id="rId38"/>
      <w:pgSz w:w="11906" w:h="16838" w:code="9"/>
      <w:pgMar w:top="2835" w:right="1276" w:bottom="1701"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02D" w:rsidRDefault="003C102D" w:rsidP="00C64A6E">
      <w:r>
        <w:separator/>
      </w:r>
    </w:p>
  </w:endnote>
  <w:endnote w:type="continuationSeparator" w:id="0">
    <w:p w:rsidR="003C102D" w:rsidRDefault="003C102D" w:rsidP="00C6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TOT">
    <w:panose1 w:val="04000500000000000000"/>
    <w:charset w:val="00"/>
    <w:family w:val="decorative"/>
    <w:notTrueType/>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919" w:rsidRPr="00AE41B2" w:rsidRDefault="00AE41B2" w:rsidP="00AE41B2">
    <w:pPr>
      <w:pStyle w:val="Footer"/>
      <w:ind w:left="0" w:right="-2"/>
      <w:jc w:val="center"/>
      <w:rPr>
        <w:lang w:val="fi-FI"/>
      </w:rPr>
    </w:pPr>
    <w:r w:rsidRPr="00AE41B2">
      <w:rPr>
        <w:lang w:val="fi-FI"/>
      </w:rPr>
      <w:t xml:space="preserve">Hansgrohe Suomi </w:t>
    </w:r>
    <w:r w:rsidR="009F0919" w:rsidRPr="00AE41B2">
      <w:rPr>
        <w:lang w:val="fi-FI"/>
      </w:rPr>
      <w:t xml:space="preserve">• </w:t>
    </w:r>
    <w:r w:rsidRPr="00AE41B2">
      <w:rPr>
        <w:lang w:val="fi-FI"/>
      </w:rPr>
      <w:t>Arabiankatu 12</w:t>
    </w:r>
    <w:r w:rsidR="009F0919" w:rsidRPr="00AE41B2">
      <w:rPr>
        <w:lang w:val="fi-FI"/>
      </w:rPr>
      <w:t xml:space="preserve"> • </w:t>
    </w:r>
    <w:r w:rsidRPr="00AE41B2">
      <w:rPr>
        <w:lang w:val="fi-FI"/>
      </w:rPr>
      <w:t>00560 Helsinki</w:t>
    </w:r>
    <w:r>
      <w:rPr>
        <w:lang w:val="fi-FI"/>
      </w:rPr>
      <w:t xml:space="preserve"> • 0207 931 340</w:t>
    </w:r>
    <w:r w:rsidR="009F0919" w:rsidRPr="00AE41B2">
      <w:rPr>
        <w:lang w:val="fi-FI"/>
      </w:rPr>
      <w:t xml:space="preserve">  • </w:t>
    </w:r>
    <w:r w:rsidRPr="00AE41B2">
      <w:rPr>
        <w:rStyle w:val="Hyperlink"/>
        <w:color w:val="808080" w:themeColor="background1" w:themeShade="80"/>
        <w:u w:val="none"/>
        <w:lang w:val="fi-FI"/>
      </w:rPr>
      <w:t>info@hansgrohe.fi</w:t>
    </w:r>
    <w:r>
      <w:rPr>
        <w:lang w:val="fi-FI"/>
      </w:rPr>
      <w:t xml:space="preserve"> </w:t>
    </w:r>
    <w:r w:rsidR="009F0919" w:rsidRPr="00AE41B2">
      <w:rPr>
        <w:lang w:val="fi-FI"/>
      </w:rPr>
      <w:t xml:space="preserve">• </w:t>
    </w:r>
    <w:r>
      <w:rPr>
        <w:lang w:val="fi-FI"/>
      </w:rPr>
      <w:t>www.hansgrohe.fi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02D" w:rsidRDefault="003C102D" w:rsidP="00C64A6E">
      <w:r>
        <w:separator/>
      </w:r>
    </w:p>
  </w:footnote>
  <w:footnote w:type="continuationSeparator" w:id="0">
    <w:p w:rsidR="003C102D" w:rsidRDefault="003C102D" w:rsidP="00C64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0919" w:rsidRDefault="009F0919">
    <w:pPr>
      <w:pStyle w:val="Header"/>
    </w:pPr>
    <w:r>
      <w:rPr>
        <w:noProof/>
        <w:lang w:val="fi-FI" w:eastAsia="fi-FI"/>
      </w:rPr>
      <w:drawing>
        <wp:anchor distT="0" distB="0" distL="114300" distR="114300" simplePos="0" relativeHeight="251658240" behindDoc="1" locked="0" layoutInCell="1" allowOverlap="1" wp14:anchorId="5FF2EF91" wp14:editId="05DD6FD6">
          <wp:simplePos x="0" y="0"/>
          <wp:positionH relativeFrom="column">
            <wp:posOffset>2799715</wp:posOffset>
          </wp:positionH>
          <wp:positionV relativeFrom="paragraph">
            <wp:posOffset>-457200</wp:posOffset>
          </wp:positionV>
          <wp:extent cx="3962400" cy="1078992"/>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groheLogo_PMVorlage.tif"/>
                  <pic:cNvPicPr/>
                </pic:nvPicPr>
                <pic:blipFill>
                  <a:blip r:embed="rId1">
                    <a:extLst>
                      <a:ext uri="{28A0092B-C50C-407E-A947-70E740481C1C}">
                        <a14:useLocalDpi xmlns:a14="http://schemas.microsoft.com/office/drawing/2010/main" val="0"/>
                      </a:ext>
                    </a:extLst>
                  </a:blip>
                  <a:stretch>
                    <a:fillRect/>
                  </a:stretch>
                </pic:blipFill>
                <pic:spPr>
                  <a:xfrm>
                    <a:off x="0" y="0"/>
                    <a:ext cx="3962400" cy="10789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967FD"/>
    <w:multiLevelType w:val="hybridMultilevel"/>
    <w:tmpl w:val="50BA611E"/>
    <w:lvl w:ilvl="0" w:tplc="EA2AED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C65"/>
    <w:rsid w:val="00034924"/>
    <w:rsid w:val="0003579B"/>
    <w:rsid w:val="000364E9"/>
    <w:rsid w:val="00054617"/>
    <w:rsid w:val="00072AE7"/>
    <w:rsid w:val="00096D0C"/>
    <w:rsid w:val="000A230E"/>
    <w:rsid w:val="000E5BC1"/>
    <w:rsid w:val="000F5B81"/>
    <w:rsid w:val="00134189"/>
    <w:rsid w:val="00156E50"/>
    <w:rsid w:val="00162DC3"/>
    <w:rsid w:val="00172ABC"/>
    <w:rsid w:val="0017490E"/>
    <w:rsid w:val="001E0EBC"/>
    <w:rsid w:val="001E473D"/>
    <w:rsid w:val="001F2B7F"/>
    <w:rsid w:val="00206A16"/>
    <w:rsid w:val="00231D79"/>
    <w:rsid w:val="00237FB6"/>
    <w:rsid w:val="00282E2E"/>
    <w:rsid w:val="002A4AF7"/>
    <w:rsid w:val="002C6977"/>
    <w:rsid w:val="002C6EC6"/>
    <w:rsid w:val="003124A8"/>
    <w:rsid w:val="0034573B"/>
    <w:rsid w:val="00346020"/>
    <w:rsid w:val="00360CCC"/>
    <w:rsid w:val="0037677E"/>
    <w:rsid w:val="00387803"/>
    <w:rsid w:val="003938FD"/>
    <w:rsid w:val="00397EA1"/>
    <w:rsid w:val="003B5AD1"/>
    <w:rsid w:val="003C0605"/>
    <w:rsid w:val="003C102D"/>
    <w:rsid w:val="003C633E"/>
    <w:rsid w:val="003F6656"/>
    <w:rsid w:val="004207DA"/>
    <w:rsid w:val="004231E5"/>
    <w:rsid w:val="004A734E"/>
    <w:rsid w:val="004B0CF9"/>
    <w:rsid w:val="004B69FA"/>
    <w:rsid w:val="004D6F9F"/>
    <w:rsid w:val="004F0BF8"/>
    <w:rsid w:val="005010DA"/>
    <w:rsid w:val="00534077"/>
    <w:rsid w:val="005401B4"/>
    <w:rsid w:val="00561DFF"/>
    <w:rsid w:val="005C721D"/>
    <w:rsid w:val="005D26E3"/>
    <w:rsid w:val="005D7CC7"/>
    <w:rsid w:val="005F0C65"/>
    <w:rsid w:val="0060064B"/>
    <w:rsid w:val="006236D3"/>
    <w:rsid w:val="0062705C"/>
    <w:rsid w:val="00627319"/>
    <w:rsid w:val="006574D7"/>
    <w:rsid w:val="006603E5"/>
    <w:rsid w:val="0067395F"/>
    <w:rsid w:val="0068004A"/>
    <w:rsid w:val="00697494"/>
    <w:rsid w:val="006C0A32"/>
    <w:rsid w:val="006E1C34"/>
    <w:rsid w:val="006E3EAB"/>
    <w:rsid w:val="006E6078"/>
    <w:rsid w:val="00711C12"/>
    <w:rsid w:val="00714906"/>
    <w:rsid w:val="00725AD3"/>
    <w:rsid w:val="0072714C"/>
    <w:rsid w:val="007351B7"/>
    <w:rsid w:val="00763A09"/>
    <w:rsid w:val="00781072"/>
    <w:rsid w:val="007843F7"/>
    <w:rsid w:val="00795B15"/>
    <w:rsid w:val="00795EE0"/>
    <w:rsid w:val="007B0185"/>
    <w:rsid w:val="007B2E9E"/>
    <w:rsid w:val="007F40AE"/>
    <w:rsid w:val="0081022E"/>
    <w:rsid w:val="00811E7E"/>
    <w:rsid w:val="00841F00"/>
    <w:rsid w:val="00842EEA"/>
    <w:rsid w:val="00864729"/>
    <w:rsid w:val="0087443B"/>
    <w:rsid w:val="00883428"/>
    <w:rsid w:val="008906C2"/>
    <w:rsid w:val="008E33C3"/>
    <w:rsid w:val="008E7E4F"/>
    <w:rsid w:val="0090123F"/>
    <w:rsid w:val="00910561"/>
    <w:rsid w:val="00937463"/>
    <w:rsid w:val="00952987"/>
    <w:rsid w:val="009709D3"/>
    <w:rsid w:val="009B1A8E"/>
    <w:rsid w:val="009C1898"/>
    <w:rsid w:val="009E7F63"/>
    <w:rsid w:val="009F0919"/>
    <w:rsid w:val="00A36BCB"/>
    <w:rsid w:val="00A53794"/>
    <w:rsid w:val="00A7511D"/>
    <w:rsid w:val="00A83C4E"/>
    <w:rsid w:val="00AA1BD3"/>
    <w:rsid w:val="00AC3EEE"/>
    <w:rsid w:val="00AD0372"/>
    <w:rsid w:val="00AD7134"/>
    <w:rsid w:val="00AE41B2"/>
    <w:rsid w:val="00AE5353"/>
    <w:rsid w:val="00AF4E6E"/>
    <w:rsid w:val="00B125D8"/>
    <w:rsid w:val="00B45CDF"/>
    <w:rsid w:val="00B62217"/>
    <w:rsid w:val="00BA7E86"/>
    <w:rsid w:val="00BD02A2"/>
    <w:rsid w:val="00BD51B0"/>
    <w:rsid w:val="00C10728"/>
    <w:rsid w:val="00C17141"/>
    <w:rsid w:val="00C3513D"/>
    <w:rsid w:val="00C453EC"/>
    <w:rsid w:val="00C62B55"/>
    <w:rsid w:val="00C64A6E"/>
    <w:rsid w:val="00C900BB"/>
    <w:rsid w:val="00D038BA"/>
    <w:rsid w:val="00D17575"/>
    <w:rsid w:val="00D236A8"/>
    <w:rsid w:val="00D24E93"/>
    <w:rsid w:val="00D40117"/>
    <w:rsid w:val="00D63907"/>
    <w:rsid w:val="00D63E65"/>
    <w:rsid w:val="00D82605"/>
    <w:rsid w:val="00D86E3E"/>
    <w:rsid w:val="00D97654"/>
    <w:rsid w:val="00DA7CD0"/>
    <w:rsid w:val="00DB31C7"/>
    <w:rsid w:val="00DB7919"/>
    <w:rsid w:val="00DD0B64"/>
    <w:rsid w:val="00E02C80"/>
    <w:rsid w:val="00E4505A"/>
    <w:rsid w:val="00E46210"/>
    <w:rsid w:val="00E479DF"/>
    <w:rsid w:val="00E92C2F"/>
    <w:rsid w:val="00E95A71"/>
    <w:rsid w:val="00E96AB9"/>
    <w:rsid w:val="00EA0D7C"/>
    <w:rsid w:val="00EF2CF9"/>
    <w:rsid w:val="00F03215"/>
    <w:rsid w:val="00F046A2"/>
    <w:rsid w:val="00F262C3"/>
    <w:rsid w:val="00F31DB0"/>
    <w:rsid w:val="00F348F1"/>
    <w:rsid w:val="00F34EF0"/>
    <w:rsid w:val="00F50699"/>
    <w:rsid w:val="00F62257"/>
    <w:rsid w:val="00F82C07"/>
    <w:rsid w:val="00F83F95"/>
    <w:rsid w:val="00F92090"/>
    <w:rsid w:val="00F95AD0"/>
    <w:rsid w:val="00FC3411"/>
    <w:rsid w:val="00FF25A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592A2786"/>
  <w15:docId w15:val="{108F1FD6-FF1A-4596-A5DD-1C17DF7C9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4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4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7"/>
    <w:qFormat/>
    <w:rsid w:val="007B2E9E"/>
    <w:rPr>
      <w:rFonts w:ascii="Arial" w:hAnsi="Arial"/>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4A6E"/>
    <w:pPr>
      <w:tabs>
        <w:tab w:val="center" w:pos="4536"/>
        <w:tab w:val="right" w:pos="9072"/>
      </w:tabs>
    </w:pPr>
  </w:style>
  <w:style w:type="character" w:customStyle="1" w:styleId="HeaderChar">
    <w:name w:val="Header Char"/>
    <w:basedOn w:val="DefaultParagraphFont"/>
    <w:link w:val="Header"/>
    <w:uiPriority w:val="99"/>
    <w:rsid w:val="00C64A6E"/>
    <w:rPr>
      <w:rFonts w:ascii="Arial" w:hAnsi="Arial"/>
      <w:spacing w:val="16"/>
      <w:sz w:val="22"/>
      <w:lang w:eastAsia="en-US"/>
    </w:rPr>
  </w:style>
  <w:style w:type="paragraph" w:styleId="Footer">
    <w:name w:val="footer"/>
    <w:basedOn w:val="Normal"/>
    <w:link w:val="FooterChar"/>
    <w:uiPriority w:val="99"/>
    <w:unhideWhenUsed/>
    <w:rsid w:val="009E7F63"/>
    <w:pPr>
      <w:tabs>
        <w:tab w:val="center" w:pos="4536"/>
        <w:tab w:val="right" w:pos="9072"/>
      </w:tabs>
      <w:ind w:left="-1134" w:right="-2410"/>
      <w:jc w:val="both"/>
    </w:pPr>
    <w:rPr>
      <w:color w:val="808080" w:themeColor="background1" w:themeShade="80"/>
      <w:sz w:val="14"/>
    </w:rPr>
  </w:style>
  <w:style w:type="character" w:customStyle="1" w:styleId="FooterChar">
    <w:name w:val="Footer Char"/>
    <w:basedOn w:val="DefaultParagraphFont"/>
    <w:link w:val="Footer"/>
    <w:uiPriority w:val="99"/>
    <w:rsid w:val="009E7F63"/>
    <w:rPr>
      <w:rFonts w:ascii="Arial" w:hAnsi="Arial"/>
      <w:color w:val="808080" w:themeColor="background1" w:themeShade="80"/>
      <w:spacing w:val="16"/>
      <w:sz w:val="14"/>
      <w:lang w:eastAsia="en-US"/>
    </w:rPr>
  </w:style>
  <w:style w:type="paragraph" w:customStyle="1" w:styleId="Presseinfo">
    <w:name w:val="Presseinfo"/>
    <w:basedOn w:val="Normal"/>
    <w:next w:val="Unterzeile"/>
    <w:qFormat/>
    <w:rsid w:val="0037677E"/>
    <w:pPr>
      <w:spacing w:after="840"/>
    </w:pPr>
    <w:rPr>
      <w:b/>
      <w:spacing w:val="16"/>
      <w:sz w:val="28"/>
    </w:rPr>
  </w:style>
  <w:style w:type="paragraph" w:customStyle="1" w:styleId="Unterzeile">
    <w:name w:val="Unterzeile"/>
    <w:basedOn w:val="Normal"/>
    <w:next w:val="berschrift"/>
    <w:uiPriority w:val="1"/>
    <w:qFormat/>
    <w:rsid w:val="009B1A8E"/>
    <w:pPr>
      <w:spacing w:after="480" w:line="360" w:lineRule="auto"/>
      <w:jc w:val="both"/>
    </w:pPr>
  </w:style>
  <w:style w:type="paragraph" w:customStyle="1" w:styleId="berschrift">
    <w:name w:val="Überschrift"/>
    <w:basedOn w:val="Normal"/>
    <w:next w:val="Text"/>
    <w:uiPriority w:val="2"/>
    <w:qFormat/>
    <w:rsid w:val="009B1A8E"/>
    <w:pPr>
      <w:spacing w:after="240" w:line="360" w:lineRule="auto"/>
    </w:pPr>
    <w:rPr>
      <w:b/>
      <w:sz w:val="28"/>
    </w:rPr>
  </w:style>
  <w:style w:type="paragraph" w:customStyle="1" w:styleId="Text">
    <w:name w:val="Text"/>
    <w:basedOn w:val="Normal"/>
    <w:uiPriority w:val="3"/>
    <w:qFormat/>
    <w:rsid w:val="00D82605"/>
    <w:pPr>
      <w:tabs>
        <w:tab w:val="left" w:pos="851"/>
      </w:tabs>
      <w:spacing w:after="240" w:line="360" w:lineRule="auto"/>
      <w:jc w:val="both"/>
    </w:pPr>
  </w:style>
  <w:style w:type="character" w:customStyle="1" w:styleId="kursiv">
    <w:name w:val="kursiv"/>
    <w:basedOn w:val="DefaultParagraphFont"/>
    <w:uiPriority w:val="4"/>
    <w:qFormat/>
    <w:rsid w:val="00BA7E86"/>
    <w:rPr>
      <w:i/>
    </w:rPr>
  </w:style>
  <w:style w:type="paragraph" w:customStyle="1" w:styleId="Zwischenberschrift">
    <w:name w:val="Zwischenüberschrift"/>
    <w:basedOn w:val="Normal"/>
    <w:next w:val="Text"/>
    <w:uiPriority w:val="5"/>
    <w:qFormat/>
    <w:rsid w:val="00AD0372"/>
    <w:pPr>
      <w:spacing w:line="360" w:lineRule="auto"/>
    </w:pPr>
    <w:rPr>
      <w:b/>
      <w:lang w:val="en-US"/>
    </w:rPr>
  </w:style>
  <w:style w:type="character" w:styleId="Hyperlink">
    <w:name w:val="Hyperlink"/>
    <w:uiPriority w:val="99"/>
    <w:semiHidden/>
    <w:rsid w:val="00BA7E86"/>
    <w:rPr>
      <w:color w:val="0000FF"/>
      <w:u w:val="single"/>
    </w:rPr>
  </w:style>
  <w:style w:type="paragraph" w:styleId="BalloonText">
    <w:name w:val="Balloon Text"/>
    <w:basedOn w:val="Normal"/>
    <w:link w:val="BalloonTextChar"/>
    <w:uiPriority w:val="99"/>
    <w:semiHidden/>
    <w:unhideWhenUsed/>
    <w:rsid w:val="00BA7E86"/>
    <w:rPr>
      <w:rFonts w:ascii="Tahoma" w:hAnsi="Tahoma" w:cs="Tahoma"/>
      <w:sz w:val="16"/>
      <w:szCs w:val="16"/>
    </w:rPr>
  </w:style>
  <w:style w:type="character" w:customStyle="1" w:styleId="BalloonTextChar">
    <w:name w:val="Balloon Text Char"/>
    <w:basedOn w:val="DefaultParagraphFont"/>
    <w:link w:val="BalloonText"/>
    <w:uiPriority w:val="99"/>
    <w:semiHidden/>
    <w:rsid w:val="00BA7E86"/>
    <w:rPr>
      <w:rFonts w:ascii="Tahoma" w:hAnsi="Tahoma" w:cs="Tahoma"/>
      <w:spacing w:val="16"/>
      <w:sz w:val="16"/>
      <w:szCs w:val="16"/>
      <w:lang w:eastAsia="en-US"/>
    </w:rPr>
  </w:style>
  <w:style w:type="paragraph" w:customStyle="1" w:styleId="BoilerplateText">
    <w:name w:val="Boilerplate Text"/>
    <w:basedOn w:val="Normal"/>
    <w:uiPriority w:val="8"/>
    <w:qFormat/>
    <w:rsid w:val="00E95A71"/>
    <w:pPr>
      <w:spacing w:after="480"/>
      <w:jc w:val="both"/>
    </w:pPr>
  </w:style>
  <w:style w:type="table" w:styleId="TableGrid">
    <w:name w:val="Table Grid"/>
    <w:basedOn w:val="TableNormal"/>
    <w:uiPriority w:val="59"/>
    <w:rsid w:val="00E0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Text">
    <w:name w:val="Tabelle Text"/>
    <w:basedOn w:val="Normal"/>
    <w:uiPriority w:val="9"/>
    <w:qFormat/>
    <w:rsid w:val="00795B15"/>
    <w:pPr>
      <w:jc w:val="both"/>
    </w:pPr>
  </w:style>
  <w:style w:type="paragraph" w:customStyle="1" w:styleId="Bildbersicht">
    <w:name w:val="Bildübersicht"/>
    <w:basedOn w:val="Normal"/>
    <w:next w:val="Zwischenberschrift"/>
    <w:uiPriority w:val="10"/>
    <w:qFormat/>
    <w:rsid w:val="00A36BCB"/>
    <w:pPr>
      <w:pageBreakBefore/>
    </w:pPr>
    <w:rPr>
      <w:b/>
      <w:color w:val="A6A6A6" w:themeColor="background1" w:themeShade="A6"/>
      <w:sz w:val="28"/>
      <w:lang w:val="en-US"/>
    </w:rPr>
  </w:style>
  <w:style w:type="paragraph" w:customStyle="1" w:styleId="NameBilddatei">
    <w:name w:val="Name Bilddatei"/>
    <w:basedOn w:val="Normal"/>
    <w:uiPriority w:val="11"/>
    <w:qFormat/>
    <w:rsid w:val="00D40117"/>
    <w:pPr>
      <w:spacing w:after="60"/>
      <w:jc w:val="both"/>
    </w:pPr>
    <w:rPr>
      <w:color w:val="808080" w:themeColor="background1" w:themeShade="80"/>
      <w:sz w:val="16"/>
    </w:rPr>
  </w:style>
  <w:style w:type="paragraph" w:customStyle="1" w:styleId="Bildunterschrift">
    <w:name w:val="Bildunterschrift"/>
    <w:basedOn w:val="Normal"/>
    <w:uiPriority w:val="12"/>
    <w:qFormat/>
    <w:rsid w:val="0037677E"/>
    <w:pPr>
      <w:spacing w:after="120"/>
      <w:jc w:val="both"/>
    </w:pPr>
    <w:rPr>
      <w:sz w:val="20"/>
    </w:rPr>
  </w:style>
  <w:style w:type="paragraph" w:customStyle="1" w:styleId="Copyright">
    <w:name w:val="Copyright"/>
    <w:basedOn w:val="Normal"/>
    <w:uiPriority w:val="12"/>
    <w:qFormat/>
    <w:rsid w:val="00D40117"/>
    <w:pPr>
      <w:spacing w:after="60"/>
      <w:jc w:val="both"/>
    </w:pPr>
    <w:rPr>
      <w:rFonts w:cs="Arial"/>
      <w:sz w:val="16"/>
      <w:szCs w:val="16"/>
    </w:rPr>
  </w:style>
  <w:style w:type="paragraph" w:customStyle="1" w:styleId="WasWannWo">
    <w:name w:val="Was/Wann/Wo"/>
    <w:basedOn w:val="Normal"/>
    <w:uiPriority w:val="6"/>
    <w:qFormat/>
    <w:rsid w:val="00F92090"/>
    <w:pPr>
      <w:tabs>
        <w:tab w:val="left" w:pos="851"/>
        <w:tab w:val="left" w:pos="2835"/>
      </w:tabs>
      <w:spacing w:after="240" w:line="360" w:lineRule="auto"/>
    </w:pPr>
    <w:rPr>
      <w:b/>
    </w:rPr>
  </w:style>
  <w:style w:type="paragraph" w:customStyle="1" w:styleId="Boilerplateberschrift">
    <w:name w:val="Boilerplate Überschrift"/>
    <w:basedOn w:val="Normal"/>
    <w:next w:val="BoilerplateText"/>
    <w:uiPriority w:val="7"/>
    <w:qFormat/>
    <w:rsid w:val="00BD51B0"/>
    <w:pPr>
      <w:spacing w:before="840"/>
      <w:jc w:val="center"/>
    </w:pPr>
    <w:rPr>
      <w:b/>
      <w:spacing w:val="60"/>
      <w:sz w:val="24"/>
    </w:rPr>
  </w:style>
  <w:style w:type="paragraph" w:customStyle="1" w:styleId="Seitenumbruch">
    <w:name w:val="Seitenumbruch"/>
    <w:uiPriority w:val="16"/>
    <w:qFormat/>
    <w:rsid w:val="00BD51B0"/>
    <w:rPr>
      <w:rFonts w:ascii="Arial" w:hAnsi="Arial"/>
      <w:spacing w:val="16"/>
      <w:sz w:val="22"/>
      <w:lang w:eastAsia="en-US"/>
    </w:rPr>
  </w:style>
  <w:style w:type="paragraph" w:customStyle="1" w:styleId="Bilderlink">
    <w:name w:val="Bilderlink"/>
    <w:basedOn w:val="Normal"/>
    <w:uiPriority w:val="14"/>
    <w:qFormat/>
    <w:rsid w:val="0037677E"/>
    <w:pPr>
      <w:spacing w:after="120" w:line="360" w:lineRule="auto"/>
    </w:pPr>
    <w:rPr>
      <w:sz w:val="20"/>
    </w:rPr>
  </w:style>
  <w:style w:type="character" w:customStyle="1" w:styleId="fett">
    <w:name w:val="fett"/>
    <w:basedOn w:val="DefaultParagraphFont"/>
    <w:uiPriority w:val="13"/>
    <w:qFormat/>
    <w:rsid w:val="0037677E"/>
    <w:rPr>
      <w:b/>
    </w:rPr>
  </w:style>
  <w:style w:type="paragraph" w:styleId="FootnoteText">
    <w:name w:val="footnote text"/>
    <w:basedOn w:val="Normal"/>
    <w:link w:val="FootnoteTextChar"/>
    <w:uiPriority w:val="99"/>
    <w:semiHidden/>
    <w:unhideWhenUsed/>
    <w:rsid w:val="00D038BA"/>
    <w:rPr>
      <w:sz w:val="20"/>
    </w:rPr>
  </w:style>
  <w:style w:type="character" w:customStyle="1" w:styleId="FootnoteTextChar">
    <w:name w:val="Footnote Text Char"/>
    <w:basedOn w:val="DefaultParagraphFont"/>
    <w:link w:val="FootnoteText"/>
    <w:uiPriority w:val="99"/>
    <w:semiHidden/>
    <w:rsid w:val="00D038BA"/>
    <w:rPr>
      <w:rFonts w:ascii="Arial" w:hAnsi="Arial"/>
      <w:lang w:eastAsia="en-US"/>
    </w:rPr>
  </w:style>
  <w:style w:type="character" w:styleId="FootnoteReference">
    <w:name w:val="footnote reference"/>
    <w:basedOn w:val="DefaultParagraphFont"/>
    <w:uiPriority w:val="99"/>
    <w:semiHidden/>
    <w:unhideWhenUsed/>
    <w:rsid w:val="00D038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witter.com/hansgrohe_pr" TargetMode="External"/><Relationship Id="rId18" Type="http://schemas.openxmlformats.org/officeDocument/2006/relationships/hyperlink" Target="mailto:sonja.nurminen@hansgrohe.fi" TargetMode="Externa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hyperlink" Target="http://www.facebook.com/hansgrohe" TargetMode="External"/><Relationship Id="rId17" Type="http://schemas.openxmlformats.org/officeDocument/2006/relationships/hyperlink" Target="http://www.hansgrohe.fi/design"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interest.de/hansgrohe"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mynewsdesk.com/fi/hansgrohe/latest_media" TargetMode="External"/><Relationship Id="rId10" Type="http://schemas.openxmlformats.org/officeDocument/2006/relationships/image" Target="media/image4.jpeg"/><Relationship Id="rId19" Type="http://schemas.openxmlformats.org/officeDocument/2006/relationships/hyperlink" Target="http://www.hansgrohe.fi"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instagram.com/hansgrohe"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7FB051B6.dotm</Template>
  <TotalTime>0</TotalTime>
  <Pages>6</Pages>
  <Words>723</Words>
  <Characters>5863</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Hansgrohe AG</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Seitz Franziska</dc:creator>
  <cp:keywords/>
  <dc:description/>
  <cp:lastModifiedBy>Nurminen Sonja</cp:lastModifiedBy>
  <cp:revision>2</cp:revision>
  <cp:lastPrinted>2016-04-01T13:41:00Z</cp:lastPrinted>
  <dcterms:created xsi:type="dcterms:W3CDTF">2019-04-01T07:39:00Z</dcterms:created>
  <dcterms:modified xsi:type="dcterms:W3CDTF">2019-04-01T07:39:00Z</dcterms:modified>
</cp:coreProperties>
</file>