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504" w:rsidRDefault="00216504" w:rsidP="00216504">
      <w:pPr>
        <w:ind w:left="720" w:hanging="720"/>
        <w:rPr>
          <w:rFonts w:ascii="Arial" w:hAnsi="Arial" w:cs="Arial"/>
          <w:b/>
          <w:sz w:val="22"/>
          <w:szCs w:val="22"/>
          <w:lang w:val="fi-FI"/>
        </w:rPr>
      </w:pPr>
      <w:r w:rsidRPr="004C4207">
        <w:rPr>
          <w:rFonts w:ascii="Arial" w:hAnsi="Arial" w:cs="Arial"/>
          <w:b/>
          <w:sz w:val="22"/>
          <w:szCs w:val="22"/>
          <w:lang w:val="fi-FI"/>
        </w:rPr>
        <w:t>UUTISIA FORDILTA</w:t>
      </w:r>
      <w:r w:rsidRPr="004C4207">
        <w:rPr>
          <w:rFonts w:ascii="Arial" w:hAnsi="Arial" w:cs="Arial"/>
          <w:b/>
          <w:sz w:val="22"/>
          <w:szCs w:val="22"/>
          <w:lang w:val="fi-FI"/>
        </w:rPr>
        <w:tab/>
      </w:r>
      <w:r w:rsidRPr="004C4207">
        <w:rPr>
          <w:rFonts w:ascii="Arial" w:hAnsi="Arial" w:cs="Arial"/>
          <w:b/>
          <w:sz w:val="22"/>
          <w:szCs w:val="22"/>
          <w:lang w:val="fi-FI"/>
        </w:rPr>
        <w:tab/>
      </w:r>
      <w:r w:rsidRPr="004C4207">
        <w:rPr>
          <w:rFonts w:ascii="Arial" w:hAnsi="Arial" w:cs="Arial"/>
          <w:b/>
          <w:sz w:val="22"/>
          <w:szCs w:val="22"/>
          <w:lang w:val="fi-FI"/>
        </w:rPr>
        <w:tab/>
      </w:r>
      <w:r w:rsidR="004536BE">
        <w:rPr>
          <w:rFonts w:ascii="Arial" w:hAnsi="Arial" w:cs="Arial"/>
          <w:b/>
          <w:sz w:val="22"/>
          <w:szCs w:val="22"/>
          <w:lang w:val="fi-FI"/>
        </w:rPr>
        <w:t>Marraskuu</w:t>
      </w:r>
      <w:r>
        <w:rPr>
          <w:rFonts w:ascii="Arial" w:hAnsi="Arial" w:cs="Arial"/>
          <w:b/>
          <w:sz w:val="22"/>
          <w:szCs w:val="22"/>
          <w:lang w:val="fi-FI"/>
        </w:rPr>
        <w:t xml:space="preserve"> 2014</w:t>
      </w:r>
    </w:p>
    <w:p w:rsidR="00216504" w:rsidRDefault="00216504" w:rsidP="00216504">
      <w:pPr>
        <w:ind w:left="720" w:hanging="720"/>
        <w:rPr>
          <w:rFonts w:ascii="Arial" w:hAnsi="Arial" w:cs="Arial"/>
          <w:b/>
          <w:sz w:val="22"/>
          <w:szCs w:val="22"/>
          <w:lang w:val="fi-FI"/>
        </w:rPr>
      </w:pPr>
    </w:p>
    <w:p w:rsidR="00216504" w:rsidRDefault="00216504" w:rsidP="00216504">
      <w:pPr>
        <w:ind w:left="720" w:hanging="720"/>
        <w:rPr>
          <w:rFonts w:ascii="Arial" w:hAnsi="Arial" w:cs="Arial"/>
          <w:b/>
          <w:sz w:val="22"/>
          <w:szCs w:val="22"/>
          <w:lang w:val="fi-FI"/>
        </w:rPr>
      </w:pPr>
    </w:p>
    <w:p w:rsidR="00216504" w:rsidRPr="00112D4B" w:rsidRDefault="004536BE" w:rsidP="00216504">
      <w:pPr>
        <w:rPr>
          <w:rFonts w:ascii="Arial" w:hAnsi="Arial" w:cs="Arial"/>
          <w:b/>
          <w:color w:val="C00000"/>
          <w:sz w:val="22"/>
          <w:szCs w:val="22"/>
          <w:lang w:val="fi-FI"/>
        </w:rPr>
      </w:pPr>
      <w:r>
        <w:rPr>
          <w:rFonts w:ascii="Arial" w:hAnsi="Arial" w:cs="Arial"/>
          <w:b/>
          <w:color w:val="C00000"/>
          <w:sz w:val="22"/>
          <w:szCs w:val="22"/>
          <w:lang w:val="fi-FI"/>
        </w:rPr>
        <w:t>Fordin myynti Euroopassa edelleen edellä alan yleistä kasvua</w:t>
      </w:r>
    </w:p>
    <w:p w:rsidR="000E2F0A" w:rsidRDefault="00D70138" w:rsidP="000E2F0A">
      <w:pPr>
        <w:rPr>
          <w:rFonts w:ascii="Arial" w:hAnsi="Arial" w:cs="Arial"/>
          <w:szCs w:val="20"/>
          <w:lang w:val="fi-FI"/>
        </w:rPr>
      </w:pPr>
      <w:r>
        <w:rPr>
          <w:rFonts w:ascii="Arial" w:hAnsi="Arial" w:cs="Arial"/>
          <w:szCs w:val="20"/>
          <w:lang w:val="fi-FI"/>
        </w:rPr>
        <w:t>Euroopan Fordin myynti kasvoi lokakuussa 8,1 prosenttia viime vuoden lokakuuhun verrattuna, kun koko alan myynti kasvoi vain 6,5 prosenttia. Lokakuu</w:t>
      </w:r>
      <w:r w:rsidR="00A74795">
        <w:rPr>
          <w:rFonts w:ascii="Arial" w:hAnsi="Arial" w:cs="Arial"/>
          <w:szCs w:val="20"/>
          <w:lang w:val="fi-FI"/>
        </w:rPr>
        <w:t>n</w:t>
      </w:r>
      <w:r>
        <w:rPr>
          <w:rFonts w:ascii="Arial" w:hAnsi="Arial" w:cs="Arial"/>
          <w:szCs w:val="20"/>
          <w:lang w:val="fi-FI"/>
        </w:rPr>
        <w:t xml:space="preserve"> markkinaosuus oli 7,8 prosenttia. </w:t>
      </w:r>
      <w:r w:rsidR="00A74795">
        <w:rPr>
          <w:rFonts w:ascii="Arial" w:hAnsi="Arial" w:cs="Arial"/>
          <w:szCs w:val="20"/>
          <w:lang w:val="fi-FI"/>
        </w:rPr>
        <w:t>Myydyistä 98 100 ajoneuvosta</w:t>
      </w:r>
      <w:r w:rsidR="00A578A3">
        <w:rPr>
          <w:rFonts w:ascii="Arial" w:hAnsi="Arial" w:cs="Arial"/>
          <w:szCs w:val="20"/>
          <w:lang w:val="fi-FI"/>
        </w:rPr>
        <w:t xml:space="preserve"> 76 900 oli henkilöautoja ja 21 200 hyötyajoneuvoja. Hyötyajoneuvojen myynti kasvoi 31 prosenttia viim</w:t>
      </w:r>
      <w:r w:rsidR="00845688">
        <w:rPr>
          <w:rFonts w:ascii="Arial" w:hAnsi="Arial" w:cs="Arial"/>
          <w:szCs w:val="20"/>
          <w:lang w:val="fi-FI"/>
        </w:rPr>
        <w:t xml:space="preserve">e vuoden lokakuuhun verrattuna ja markkinaosuus kasvoi kahdella prosenttiyksiköllä 11,5 prosenttiin. </w:t>
      </w:r>
    </w:p>
    <w:p w:rsidR="00845688" w:rsidRDefault="00845688" w:rsidP="000E2F0A">
      <w:pPr>
        <w:rPr>
          <w:rFonts w:ascii="Arial" w:hAnsi="Arial" w:cs="Arial"/>
          <w:szCs w:val="20"/>
          <w:lang w:val="fi-FI"/>
        </w:rPr>
      </w:pPr>
    </w:p>
    <w:p w:rsidR="00845688" w:rsidRPr="00EC1D72" w:rsidRDefault="00845688" w:rsidP="000E2F0A">
      <w:pPr>
        <w:rPr>
          <w:rFonts w:ascii="Arial" w:hAnsi="Arial" w:cs="Arial"/>
          <w:szCs w:val="20"/>
          <w:lang w:val="fi-FI"/>
        </w:rPr>
      </w:pPr>
      <w:r>
        <w:rPr>
          <w:rFonts w:ascii="Arial" w:hAnsi="Arial" w:cs="Arial"/>
          <w:szCs w:val="20"/>
          <w:lang w:val="fi-FI"/>
        </w:rPr>
        <w:t xml:space="preserve">Suomessa myydyin Ford-henkilöauto oli Ford Fiesta, kertoo lokakuun ensirekisteröintitilasto. Ford oli neljänneksi myydyin automerkki 7,2 prosentin markkinaosuudella. Hyötyajoneuvoissa Ford on tilastoissa toisena 25,8 prosentin markkinaosuudella (tammi-lokakuu). </w:t>
      </w:r>
    </w:p>
    <w:p w:rsidR="00216504" w:rsidRDefault="00216504" w:rsidP="00216504">
      <w:pPr>
        <w:ind w:left="720" w:hanging="720"/>
        <w:rPr>
          <w:rFonts w:ascii="Arial" w:hAnsi="Arial" w:cs="Arial"/>
          <w:b/>
          <w:sz w:val="22"/>
          <w:szCs w:val="22"/>
          <w:lang w:val="fi-FI"/>
        </w:rPr>
      </w:pPr>
    </w:p>
    <w:p w:rsidR="00BE596C" w:rsidRDefault="00216504" w:rsidP="00216504">
      <w:pPr>
        <w:rPr>
          <w:rFonts w:ascii="Arial" w:hAnsi="Arial" w:cs="Arial"/>
          <w:szCs w:val="20"/>
          <w:lang w:val="fi-FI"/>
        </w:rPr>
      </w:pPr>
      <w:r w:rsidRPr="005925C3">
        <w:rPr>
          <w:rFonts w:ascii="Arial" w:hAnsi="Arial" w:cs="Arial"/>
          <w:szCs w:val="20"/>
          <w:lang w:val="fi-FI"/>
        </w:rPr>
        <w:t>Linkki tiedotteeseen</w:t>
      </w:r>
      <w:r>
        <w:rPr>
          <w:rFonts w:ascii="Arial" w:hAnsi="Arial" w:cs="Arial"/>
          <w:szCs w:val="20"/>
          <w:lang w:val="fi-FI"/>
        </w:rPr>
        <w:t xml:space="preserve">: </w:t>
      </w:r>
      <w:hyperlink r:id="rId10" w:history="1">
        <w:r w:rsidR="00AC2F74" w:rsidRPr="00D3351D">
          <w:rPr>
            <w:rStyle w:val="Hyperlink"/>
            <w:rFonts w:ascii="Arial" w:hAnsi="Arial" w:cs="Arial"/>
            <w:szCs w:val="20"/>
            <w:lang w:val="fi-FI"/>
          </w:rPr>
          <w:t>https://media.ford.com/content/fordmedia/feu/en/news/2014/11/13/ford_s-european-sales-continue-to-outpace-overall-industry--new-.html</w:t>
        </w:r>
      </w:hyperlink>
    </w:p>
    <w:p w:rsidR="004C23B4" w:rsidRDefault="004C23B4" w:rsidP="00216504">
      <w:pPr>
        <w:rPr>
          <w:rFonts w:ascii="Arial" w:hAnsi="Arial" w:cs="Arial"/>
          <w:szCs w:val="20"/>
          <w:lang w:val="fi-FI"/>
        </w:rPr>
      </w:pPr>
    </w:p>
    <w:p w:rsidR="00AC2F74" w:rsidRPr="00F94F40" w:rsidRDefault="00AC2F74" w:rsidP="00216504">
      <w:pPr>
        <w:rPr>
          <w:lang w:val="fi-FI"/>
        </w:rPr>
      </w:pPr>
    </w:p>
    <w:p w:rsidR="00463514" w:rsidRPr="00D84930" w:rsidRDefault="0098441C" w:rsidP="00463514">
      <w:pPr>
        <w:tabs>
          <w:tab w:val="left" w:pos="1060"/>
        </w:tabs>
        <w:rPr>
          <w:rFonts w:ascii="Arial" w:hAnsi="Arial" w:cs="Arial"/>
          <w:b/>
          <w:color w:val="C00000"/>
          <w:sz w:val="22"/>
          <w:szCs w:val="22"/>
          <w:lang w:val="fi-FI"/>
        </w:rPr>
      </w:pPr>
      <w:r>
        <w:rPr>
          <w:rFonts w:ascii="Arial" w:hAnsi="Arial" w:cs="Arial"/>
          <w:b/>
          <w:color w:val="C00000"/>
          <w:sz w:val="22"/>
          <w:szCs w:val="22"/>
          <w:lang w:val="fi-FI"/>
        </w:rPr>
        <w:t>Ford Mustang esiteltiin Burj Khalifassa</w:t>
      </w:r>
    </w:p>
    <w:p w:rsidR="00F11123" w:rsidRDefault="0098441C" w:rsidP="00463514">
      <w:pPr>
        <w:tabs>
          <w:tab w:val="left" w:pos="1060"/>
        </w:tabs>
        <w:rPr>
          <w:rFonts w:ascii="Arial" w:hAnsi="Arial" w:cs="Arial"/>
          <w:szCs w:val="20"/>
          <w:lang w:val="fi-FI"/>
        </w:rPr>
      </w:pPr>
      <w:r>
        <w:rPr>
          <w:rFonts w:ascii="Arial" w:hAnsi="Arial" w:cs="Arial"/>
          <w:szCs w:val="20"/>
          <w:lang w:val="fi-FI"/>
        </w:rPr>
        <w:t xml:space="preserve">Ford juhlisti Lähi-Idän ja Afrikan liiketoimintayksikköään esittelemällä uuden Ford Mustangin maailman korkeimmassa rakennuksessa, Burj Khalifassa, Dubaissa. </w:t>
      </w:r>
      <w:r w:rsidR="00163EA6">
        <w:rPr>
          <w:rFonts w:ascii="Arial" w:hAnsi="Arial" w:cs="Arial"/>
          <w:szCs w:val="20"/>
          <w:lang w:val="fi-FI"/>
        </w:rPr>
        <w:t xml:space="preserve">Keltainen Mustang lennätettiin Yhdysvalloista Dubaihin Emiratesilla ja kuljetettiin kori kuuteen osaan jaettuna 112 kerrokseen, 399 metriin, hisseillä ja kasattiin näköalatasanteelle. Kasaaminen kesti 12 tuntia. Mustangin julkistamista pystyi seuraamaan suorana lähetyksenä YouTubessa, ja Burj Khalifan ympäristöön oli kerääntynyt kymmentuhatpäinen joukko ihmisiä. </w:t>
      </w:r>
      <w:r w:rsidR="001314F7">
        <w:rPr>
          <w:rFonts w:ascii="Arial" w:hAnsi="Arial" w:cs="Arial"/>
          <w:szCs w:val="20"/>
          <w:lang w:val="fi-FI"/>
        </w:rPr>
        <w:t xml:space="preserve">Katso </w:t>
      </w:r>
      <w:hyperlink r:id="rId11" w:history="1">
        <w:r w:rsidR="001314F7" w:rsidRPr="001314F7">
          <w:rPr>
            <w:rStyle w:val="Hyperlink"/>
            <w:rFonts w:ascii="Arial" w:hAnsi="Arial" w:cs="Arial"/>
            <w:szCs w:val="20"/>
            <w:lang w:val="fi-FI"/>
          </w:rPr>
          <w:t>tästä</w:t>
        </w:r>
      </w:hyperlink>
      <w:r w:rsidR="001314F7">
        <w:rPr>
          <w:rFonts w:ascii="Arial" w:hAnsi="Arial" w:cs="Arial"/>
          <w:szCs w:val="20"/>
          <w:lang w:val="fi-FI"/>
        </w:rPr>
        <w:t xml:space="preserve">, miten auto rakennettiin. Kuvia ja muita videoita löydät tästä </w:t>
      </w:r>
      <w:hyperlink r:id="rId12" w:history="1">
        <w:r w:rsidR="001314F7" w:rsidRPr="001314F7">
          <w:rPr>
            <w:rStyle w:val="Hyperlink"/>
            <w:rFonts w:ascii="Arial" w:hAnsi="Arial" w:cs="Arial"/>
            <w:szCs w:val="20"/>
            <w:lang w:val="fi-FI"/>
          </w:rPr>
          <w:t>linkistä</w:t>
        </w:r>
      </w:hyperlink>
      <w:r w:rsidR="001314F7">
        <w:rPr>
          <w:rFonts w:ascii="Arial" w:hAnsi="Arial" w:cs="Arial"/>
          <w:szCs w:val="20"/>
          <w:lang w:val="fi-FI"/>
        </w:rPr>
        <w:t xml:space="preserve">. </w:t>
      </w:r>
    </w:p>
    <w:p w:rsidR="009E599B" w:rsidRPr="0078514F" w:rsidRDefault="009E599B" w:rsidP="00463514">
      <w:pPr>
        <w:tabs>
          <w:tab w:val="left" w:pos="1060"/>
        </w:tabs>
        <w:rPr>
          <w:rFonts w:ascii="Arial" w:hAnsi="Arial" w:cs="Arial"/>
          <w:szCs w:val="20"/>
          <w:lang w:val="fi-FI"/>
        </w:rPr>
      </w:pPr>
    </w:p>
    <w:p w:rsidR="00EA4D78" w:rsidRDefault="00463514" w:rsidP="001314F7">
      <w:pPr>
        <w:rPr>
          <w:rFonts w:ascii="Arial" w:hAnsi="Arial" w:cs="Arial"/>
          <w:szCs w:val="20"/>
          <w:lang w:val="fi-FI"/>
        </w:rPr>
      </w:pPr>
      <w:r>
        <w:rPr>
          <w:rFonts w:ascii="Arial" w:hAnsi="Arial" w:cs="Arial"/>
          <w:szCs w:val="20"/>
          <w:lang w:val="fi-FI"/>
        </w:rPr>
        <w:t>Linkki tiedotteeseen:</w:t>
      </w:r>
      <w:r w:rsidRPr="00F94F40">
        <w:rPr>
          <w:rFonts w:ascii="Arial" w:hAnsi="Arial" w:cs="Arial"/>
          <w:szCs w:val="20"/>
          <w:lang w:val="fi-FI"/>
        </w:rPr>
        <w:t xml:space="preserve"> </w:t>
      </w:r>
      <w:hyperlink r:id="rId13" w:history="1">
        <w:r w:rsidR="00AC2F74" w:rsidRPr="00D3351D">
          <w:rPr>
            <w:rStyle w:val="Hyperlink"/>
            <w:rFonts w:ascii="Arial" w:hAnsi="Arial" w:cs="Arial"/>
            <w:szCs w:val="20"/>
            <w:lang w:val="fi-FI"/>
          </w:rPr>
          <w:t>https://media.ford.com/content/fordmedia/feu/en/news/2014/11/19/ford-plants-flag-in-middle-east---africa-with-live-action-event-.html</w:t>
        </w:r>
      </w:hyperlink>
    </w:p>
    <w:p w:rsidR="00AC2F74" w:rsidRPr="00EA4D78" w:rsidRDefault="00AC2F74" w:rsidP="001314F7">
      <w:pPr>
        <w:rPr>
          <w:rFonts w:ascii="Calibri" w:hAnsi="Calibri"/>
          <w:color w:val="407BFF"/>
          <w:sz w:val="17"/>
          <w:szCs w:val="17"/>
          <w:lang w:val="fi-FI"/>
        </w:rPr>
      </w:pPr>
    </w:p>
    <w:p w:rsidR="00F94F40" w:rsidRPr="002A49E1" w:rsidRDefault="00F94F40" w:rsidP="00463514">
      <w:pPr>
        <w:tabs>
          <w:tab w:val="left" w:pos="1060"/>
        </w:tabs>
        <w:rPr>
          <w:rFonts w:ascii="Arial" w:hAnsi="Arial" w:cs="Arial"/>
          <w:szCs w:val="20"/>
          <w:lang w:val="fi-FI"/>
        </w:rPr>
      </w:pPr>
    </w:p>
    <w:p w:rsidR="00CD23CB" w:rsidRDefault="006612A2" w:rsidP="00CD23CB">
      <w:pPr>
        <w:tabs>
          <w:tab w:val="left" w:pos="1060"/>
        </w:tabs>
        <w:rPr>
          <w:rFonts w:ascii="Arial" w:hAnsi="Arial" w:cs="Arial"/>
          <w:b/>
          <w:color w:val="C00000"/>
          <w:sz w:val="22"/>
          <w:szCs w:val="22"/>
          <w:lang w:val="fi-FI"/>
        </w:rPr>
      </w:pPr>
      <w:r>
        <w:rPr>
          <w:rFonts w:ascii="Arial" w:hAnsi="Arial" w:cs="Arial"/>
          <w:b/>
          <w:color w:val="C00000"/>
          <w:sz w:val="22"/>
          <w:szCs w:val="22"/>
          <w:lang w:val="fi-FI"/>
        </w:rPr>
        <w:t xml:space="preserve">Ford rakentaa alan edistyksellisimmän tuulitunnelin </w:t>
      </w:r>
    </w:p>
    <w:p w:rsidR="00932871" w:rsidRDefault="00EA4D78" w:rsidP="00CD23CB">
      <w:pPr>
        <w:tabs>
          <w:tab w:val="left" w:pos="1060"/>
        </w:tabs>
        <w:rPr>
          <w:rFonts w:ascii="Arial" w:hAnsi="Arial" w:cs="Arial"/>
          <w:szCs w:val="20"/>
          <w:lang w:val="fi-FI"/>
        </w:rPr>
      </w:pPr>
      <w:r>
        <w:rPr>
          <w:rFonts w:ascii="Arial" w:hAnsi="Arial" w:cs="Arial"/>
          <w:szCs w:val="20"/>
          <w:lang w:val="fi-FI"/>
        </w:rPr>
        <w:t xml:space="preserve">Ford on aikeissa rakentaa ilmaston eri olosuhteet huomioon ottavan tuulitunnelin Kölniin. Siellä pystytään tuottamaan tuuli, joka tuivertaa 250 km/h, mikä tarkoittaa kategorian 5 hurrikaanin tuulennopeutta. Testikeskuksessa pystytään simuloimaan korkeuksia aina merenpinnan tasolta 5 200 metriin eli siis korkeammalle kuin Tiibetin ylänkö. Testilämpötilaa voidaan vaihdella 40 pakkasasteesta 55 lämpöasteeseen. Ilman suhteellinen kosteus voi olla välillä 10–95 prosenttia eli kaikki olosuhteet kuivimmista aavikoista kosteimpiin sademetsiin. </w:t>
      </w:r>
    </w:p>
    <w:p w:rsidR="00932871" w:rsidRDefault="00932871" w:rsidP="00CD23CB">
      <w:pPr>
        <w:tabs>
          <w:tab w:val="left" w:pos="1060"/>
        </w:tabs>
        <w:rPr>
          <w:rFonts w:ascii="Arial" w:hAnsi="Arial" w:cs="Arial"/>
          <w:szCs w:val="20"/>
          <w:lang w:val="fi-FI"/>
        </w:rPr>
      </w:pPr>
    </w:p>
    <w:p w:rsidR="00932871" w:rsidRDefault="00932871" w:rsidP="00CD23CB">
      <w:pPr>
        <w:tabs>
          <w:tab w:val="left" w:pos="1060"/>
        </w:tabs>
        <w:rPr>
          <w:rFonts w:ascii="Arial" w:hAnsi="Arial" w:cs="Arial"/>
          <w:szCs w:val="20"/>
          <w:lang w:val="fi-FI"/>
        </w:rPr>
      </w:pPr>
      <w:r>
        <w:rPr>
          <w:rFonts w:ascii="Arial" w:hAnsi="Arial" w:cs="Arial"/>
          <w:szCs w:val="20"/>
          <w:lang w:val="fi-FI"/>
        </w:rPr>
        <w:t xml:space="preserve">Linkki tiedotteeseen: </w:t>
      </w:r>
      <w:hyperlink r:id="rId14" w:history="1">
        <w:r w:rsidR="00AC2F74" w:rsidRPr="00D3351D">
          <w:rPr>
            <w:rStyle w:val="Hyperlink"/>
            <w:rFonts w:ascii="Arial" w:hAnsi="Arial" w:cs="Arial"/>
            <w:szCs w:val="20"/>
            <w:lang w:val="fi-FI"/>
          </w:rPr>
          <w:t>https://media.ford.com/content/fordmedia/feu/en/news/2014/11/24/ford-plans-to-build-the-worlds-most-advanced-automotive-climatic.html</w:t>
        </w:r>
      </w:hyperlink>
    </w:p>
    <w:p w:rsidR="005273B0" w:rsidRDefault="005273B0" w:rsidP="00CD23CB">
      <w:pPr>
        <w:tabs>
          <w:tab w:val="left" w:pos="1060"/>
        </w:tabs>
        <w:rPr>
          <w:rFonts w:ascii="Arial" w:hAnsi="Arial" w:cs="Arial"/>
          <w:szCs w:val="20"/>
          <w:lang w:val="fi-FI"/>
        </w:rPr>
      </w:pPr>
    </w:p>
    <w:p w:rsidR="00AC2F74" w:rsidRDefault="00AC2F74" w:rsidP="00CD23CB">
      <w:pPr>
        <w:tabs>
          <w:tab w:val="left" w:pos="1060"/>
        </w:tabs>
        <w:rPr>
          <w:rFonts w:ascii="Arial" w:hAnsi="Arial" w:cs="Arial"/>
          <w:szCs w:val="20"/>
          <w:lang w:val="fi-FI"/>
        </w:rPr>
      </w:pPr>
    </w:p>
    <w:p w:rsidR="00AC2F74" w:rsidRPr="00D84930" w:rsidRDefault="00AC2F74" w:rsidP="00AC2F74">
      <w:pPr>
        <w:tabs>
          <w:tab w:val="left" w:pos="1060"/>
        </w:tabs>
        <w:rPr>
          <w:rFonts w:ascii="Arial" w:hAnsi="Arial" w:cs="Arial"/>
          <w:b/>
          <w:color w:val="C00000"/>
          <w:sz w:val="22"/>
          <w:szCs w:val="22"/>
          <w:lang w:val="fi-FI"/>
        </w:rPr>
      </w:pPr>
      <w:r>
        <w:rPr>
          <w:rFonts w:ascii="Arial" w:hAnsi="Arial" w:cs="Arial"/>
          <w:b/>
          <w:color w:val="C00000"/>
          <w:sz w:val="22"/>
          <w:szCs w:val="22"/>
          <w:lang w:val="fi-FI"/>
        </w:rPr>
        <w:t>Fiesta ST palkittiin taloudellisuusmaratonilla</w:t>
      </w:r>
    </w:p>
    <w:p w:rsidR="00AC2F74" w:rsidRDefault="00AC2F74" w:rsidP="00AC2F74">
      <w:pPr>
        <w:tabs>
          <w:tab w:val="left" w:pos="1060"/>
        </w:tabs>
        <w:rPr>
          <w:rFonts w:ascii="Arial" w:hAnsi="Arial" w:cs="Arial"/>
          <w:szCs w:val="20"/>
          <w:lang w:val="fi-FI"/>
        </w:rPr>
      </w:pPr>
      <w:r>
        <w:rPr>
          <w:rFonts w:ascii="Arial" w:hAnsi="Arial" w:cs="Arial"/>
          <w:szCs w:val="20"/>
          <w:lang w:val="fi-FI"/>
        </w:rPr>
        <w:t xml:space="preserve">Ford Fiesta ST on palkittu polttoainetaloudellisuudestaan ”Best Improvement” -tittelillä ALD Automotiven järjestämässä kilpailussa.  Siinä verrattiin valmistajan ilmoittamaa polttoaineen kulutusta todellisessa ajossa tapahtuvaan kulutukseen. Kilpailumatka oli 494 kilometriä, ja se ajettiin aivan tavallisilla julkisilla teillä. Fiesta ST:n kulutus oli 3,6 litraa/100 km, kun valmistajan ilmoittama virallinen lukema on 5,9 litraa/100 km. Parannusta on siis huikeat 39 prosenttia. Toiseksi sijoittui Focus ST, jonka polttoaineen kulutus oli tasan 5 litraa, kun valmistaja lupaa kulutuksen olevan 7,2 litraa. Auto oli näin ollen 31 prosenttia taloudellisempi. </w:t>
      </w:r>
    </w:p>
    <w:p w:rsidR="00AC2F74" w:rsidRPr="0078514F" w:rsidRDefault="00AC2F74" w:rsidP="00AC2F74">
      <w:pPr>
        <w:tabs>
          <w:tab w:val="left" w:pos="1060"/>
        </w:tabs>
        <w:rPr>
          <w:rFonts w:ascii="Arial" w:hAnsi="Arial" w:cs="Arial"/>
          <w:szCs w:val="20"/>
          <w:lang w:val="fi-FI"/>
        </w:rPr>
      </w:pPr>
    </w:p>
    <w:p w:rsidR="00AC2F74" w:rsidRDefault="00AC2F74" w:rsidP="00AC2F74">
      <w:pPr>
        <w:tabs>
          <w:tab w:val="left" w:pos="1060"/>
        </w:tabs>
        <w:rPr>
          <w:rFonts w:ascii="Arial" w:hAnsi="Arial" w:cs="Arial"/>
          <w:szCs w:val="20"/>
          <w:lang w:val="fi-FI"/>
        </w:rPr>
      </w:pPr>
      <w:r>
        <w:rPr>
          <w:rFonts w:ascii="Arial" w:hAnsi="Arial" w:cs="Arial"/>
          <w:szCs w:val="20"/>
          <w:lang w:val="fi-FI"/>
        </w:rPr>
        <w:lastRenderedPageBreak/>
        <w:t>Linkki tiedotteeseen:</w:t>
      </w:r>
      <w:r w:rsidRPr="00F94F40">
        <w:rPr>
          <w:rFonts w:ascii="Arial" w:hAnsi="Arial" w:cs="Arial"/>
          <w:szCs w:val="20"/>
          <w:lang w:val="fi-FI"/>
        </w:rPr>
        <w:t xml:space="preserve"> </w:t>
      </w:r>
      <w:hyperlink r:id="rId15" w:history="1">
        <w:r w:rsidR="005273B0" w:rsidRPr="00D3351D">
          <w:rPr>
            <w:rStyle w:val="Hyperlink"/>
            <w:rFonts w:ascii="Arial" w:hAnsi="Arial" w:cs="Arial"/>
            <w:szCs w:val="20"/>
            <w:lang w:val="fi-FI"/>
          </w:rPr>
          <w:t>https://media.ford.com/content/fordmedia/feu/en/news/2014/10/29/ford-fiesta-st-wins-fuel-efficiency-marathon-award--shows-most-i.html</w:t>
        </w:r>
      </w:hyperlink>
    </w:p>
    <w:p w:rsidR="005273B0" w:rsidRDefault="005273B0" w:rsidP="00AC2F74">
      <w:pPr>
        <w:tabs>
          <w:tab w:val="left" w:pos="1060"/>
        </w:tabs>
        <w:rPr>
          <w:rFonts w:ascii="Arial" w:hAnsi="Arial" w:cs="Arial"/>
          <w:szCs w:val="20"/>
          <w:lang w:val="fi-FI"/>
        </w:rPr>
      </w:pPr>
    </w:p>
    <w:p w:rsidR="00BE596C" w:rsidRDefault="00BE596C" w:rsidP="00CD23CB">
      <w:pPr>
        <w:tabs>
          <w:tab w:val="left" w:pos="1060"/>
        </w:tabs>
        <w:rPr>
          <w:rFonts w:ascii="Arial" w:hAnsi="Arial" w:cs="Arial"/>
          <w:szCs w:val="20"/>
          <w:lang w:val="fi-FI"/>
        </w:rPr>
      </w:pPr>
    </w:p>
    <w:p w:rsidR="00447D26" w:rsidRDefault="00EF1D49" w:rsidP="00216504">
      <w:pPr>
        <w:tabs>
          <w:tab w:val="left" w:pos="1060"/>
        </w:tabs>
        <w:rPr>
          <w:rFonts w:ascii="Arial" w:hAnsi="Arial" w:cs="Arial"/>
          <w:b/>
          <w:color w:val="C00000"/>
          <w:sz w:val="22"/>
          <w:szCs w:val="22"/>
          <w:lang w:val="fi-FI"/>
        </w:rPr>
      </w:pPr>
      <w:r>
        <w:rPr>
          <w:rFonts w:ascii="Arial" w:hAnsi="Arial" w:cs="Arial"/>
          <w:b/>
          <w:color w:val="C00000"/>
          <w:sz w:val="22"/>
          <w:szCs w:val="22"/>
          <w:lang w:val="fi-FI"/>
        </w:rPr>
        <w:t>Tänak ja Evans ensi vuoden M-Sportin kuljettajat rallin MM-sarjassa</w:t>
      </w:r>
    </w:p>
    <w:p w:rsidR="00445EB5" w:rsidRDefault="00EF1D49" w:rsidP="00216504">
      <w:pPr>
        <w:tabs>
          <w:tab w:val="left" w:pos="1060"/>
        </w:tabs>
        <w:rPr>
          <w:rFonts w:ascii="Arial" w:hAnsi="Arial" w:cs="Arial"/>
          <w:szCs w:val="20"/>
          <w:lang w:val="fi-FI"/>
        </w:rPr>
      </w:pPr>
      <w:r>
        <w:rPr>
          <w:rFonts w:ascii="Arial" w:hAnsi="Arial" w:cs="Arial"/>
          <w:szCs w:val="20"/>
          <w:lang w:val="fi-FI"/>
        </w:rPr>
        <w:t xml:space="preserve">M-Sport on julkistanut ensi kauden MM-rallin kuljettajansa. Ford Fiesta RS WRC:tä käskyttävät Ott Tänak ja Elfyn Evans. Molemmat kuuluvat sarjan lahjakkaimpiin nuoriin kuljettajiin. Walesiläinen Evans yhdessä kartturinsa Brit Danielin kanssa sijoittui tällä kaudella neljänneksi Meksikossa ja Saksassa, jossa hän ajoi myös Power Stagen voittoon. </w:t>
      </w:r>
      <w:r w:rsidR="0050503F">
        <w:rPr>
          <w:rFonts w:ascii="Arial" w:hAnsi="Arial" w:cs="Arial"/>
          <w:szCs w:val="20"/>
          <w:lang w:val="fi-FI"/>
        </w:rPr>
        <w:t xml:space="preserve">Virolainen </w:t>
      </w:r>
      <w:r>
        <w:rPr>
          <w:rFonts w:ascii="Arial" w:hAnsi="Arial" w:cs="Arial"/>
          <w:szCs w:val="20"/>
          <w:lang w:val="fi-FI"/>
        </w:rPr>
        <w:t xml:space="preserve">Tänak puolestaan </w:t>
      </w:r>
      <w:r w:rsidR="0050503F">
        <w:rPr>
          <w:rFonts w:ascii="Arial" w:hAnsi="Arial" w:cs="Arial"/>
          <w:szCs w:val="20"/>
          <w:lang w:val="fi-FI"/>
        </w:rPr>
        <w:t>oli odotettu valinta</w:t>
      </w:r>
      <w:r>
        <w:rPr>
          <w:rFonts w:ascii="Arial" w:hAnsi="Arial" w:cs="Arial"/>
          <w:szCs w:val="20"/>
          <w:lang w:val="fi-FI"/>
        </w:rPr>
        <w:t xml:space="preserve"> uransa l</w:t>
      </w:r>
      <w:r w:rsidR="0050503F">
        <w:rPr>
          <w:rFonts w:ascii="Arial" w:hAnsi="Arial" w:cs="Arial"/>
          <w:szCs w:val="20"/>
          <w:lang w:val="fi-FI"/>
        </w:rPr>
        <w:t>opettaneen Mikko Hirvosen paikalle</w:t>
      </w:r>
      <w:r>
        <w:rPr>
          <w:rFonts w:ascii="Arial" w:hAnsi="Arial" w:cs="Arial"/>
          <w:szCs w:val="20"/>
          <w:lang w:val="fi-FI"/>
        </w:rPr>
        <w:t>.</w:t>
      </w:r>
    </w:p>
    <w:p w:rsidR="00445EB5" w:rsidRDefault="00445EB5" w:rsidP="00216504">
      <w:pPr>
        <w:tabs>
          <w:tab w:val="left" w:pos="1060"/>
        </w:tabs>
        <w:rPr>
          <w:rFonts w:ascii="Arial" w:hAnsi="Arial" w:cs="Arial"/>
          <w:szCs w:val="20"/>
          <w:lang w:val="fi-FI"/>
        </w:rPr>
      </w:pPr>
    </w:p>
    <w:p w:rsidR="00445EB5" w:rsidRDefault="00445EB5" w:rsidP="00216504">
      <w:pPr>
        <w:tabs>
          <w:tab w:val="left" w:pos="1060"/>
        </w:tabs>
        <w:rPr>
          <w:rFonts w:ascii="Arial" w:hAnsi="Arial" w:cs="Arial"/>
          <w:szCs w:val="20"/>
          <w:lang w:val="fi-FI"/>
        </w:rPr>
      </w:pPr>
      <w:r>
        <w:rPr>
          <w:rFonts w:ascii="Arial" w:hAnsi="Arial" w:cs="Arial"/>
          <w:szCs w:val="20"/>
          <w:lang w:val="fi-FI"/>
        </w:rPr>
        <w:t xml:space="preserve">Linkki tiedotteeseen: </w:t>
      </w:r>
      <w:hyperlink r:id="rId16" w:history="1">
        <w:r w:rsidR="00AC2F74" w:rsidRPr="00D3351D">
          <w:rPr>
            <w:rStyle w:val="Hyperlink"/>
            <w:rFonts w:ascii="Arial" w:hAnsi="Arial" w:cs="Arial"/>
            <w:szCs w:val="20"/>
            <w:lang w:val="fi-FI"/>
          </w:rPr>
          <w:t>http://www.m-sport.co.uk/m-sport-news/fiesta-rs-wrc/a-team-with-potential-m-sport-confirm-evans-and-taenak.html</w:t>
        </w:r>
      </w:hyperlink>
    </w:p>
    <w:p w:rsidR="001314F7" w:rsidRDefault="001314F7" w:rsidP="00216504">
      <w:pPr>
        <w:tabs>
          <w:tab w:val="left" w:pos="1060"/>
        </w:tabs>
        <w:rPr>
          <w:rFonts w:ascii="Arial" w:hAnsi="Arial" w:cs="Arial"/>
          <w:szCs w:val="20"/>
          <w:lang w:val="fi-FI"/>
        </w:rPr>
      </w:pPr>
    </w:p>
    <w:p w:rsidR="008D636F" w:rsidRPr="008D636F" w:rsidRDefault="008D636F" w:rsidP="008D636F">
      <w:pPr>
        <w:rPr>
          <w:rFonts w:ascii="Calibri" w:hAnsi="Calibri" w:cs="Calibri"/>
          <w:color w:val="1F497D"/>
          <w:sz w:val="22"/>
          <w:szCs w:val="22"/>
          <w:lang w:val="fi-FI"/>
        </w:rPr>
      </w:pPr>
      <w:r>
        <w:rPr>
          <w:rFonts w:ascii="Arial" w:hAnsi="Arial" w:cs="Arial"/>
          <w:szCs w:val="20"/>
          <w:lang w:val="fi-FI"/>
        </w:rPr>
        <w:t xml:space="preserve">Linkki Mikko Hirvosen ja kartturinsa Jarmo Lehtisen tunnelmiin: </w:t>
      </w:r>
      <w:hyperlink r:id="rId17" w:history="1">
        <w:r w:rsidRPr="008D636F">
          <w:rPr>
            <w:rStyle w:val="Hyperlink"/>
            <w:rFonts w:ascii="Arial" w:hAnsi="Arial" w:cs="Arial"/>
            <w:color w:val="0033CC"/>
            <w:sz w:val="21"/>
            <w:szCs w:val="21"/>
            <w:bdr w:val="none" w:sz="0" w:space="0" w:color="auto" w:frame="1"/>
            <w:lang w:val="fi-FI"/>
          </w:rPr>
          <w:t>http://1vuk.mjt.lu/link/1vuk/tpt555q/4/sR6gzi</w:t>
        </w:r>
        <w:r w:rsidRPr="008D636F">
          <w:rPr>
            <w:rStyle w:val="Hyperlink"/>
            <w:rFonts w:ascii="Arial" w:hAnsi="Arial" w:cs="Arial"/>
            <w:color w:val="0033CC"/>
            <w:sz w:val="21"/>
            <w:szCs w:val="21"/>
            <w:bdr w:val="none" w:sz="0" w:space="0" w:color="auto" w:frame="1"/>
            <w:lang w:val="fi-FI"/>
          </w:rPr>
          <w:t>b</w:t>
        </w:r>
        <w:r w:rsidRPr="008D636F">
          <w:rPr>
            <w:rStyle w:val="Hyperlink"/>
            <w:rFonts w:ascii="Arial" w:hAnsi="Arial" w:cs="Arial"/>
            <w:color w:val="0033CC"/>
            <w:sz w:val="21"/>
            <w:szCs w:val="21"/>
            <w:bdr w:val="none" w:sz="0" w:space="0" w:color="auto" w:frame="1"/>
            <w:lang w:val="fi-FI"/>
          </w:rPr>
          <w:t>1YmbK8hqSUIRgfQ/aHR0cDovL3lvdXR1LmJlL1ZQdjZBYmphQWVj</w:t>
        </w:r>
      </w:hyperlink>
    </w:p>
    <w:p w:rsidR="008D636F" w:rsidRDefault="008D636F" w:rsidP="00216504">
      <w:pPr>
        <w:tabs>
          <w:tab w:val="left" w:pos="1060"/>
        </w:tabs>
        <w:rPr>
          <w:rFonts w:ascii="Arial" w:hAnsi="Arial" w:cs="Arial"/>
          <w:szCs w:val="20"/>
          <w:lang w:val="fi-FI"/>
        </w:rPr>
      </w:pPr>
    </w:p>
    <w:p w:rsidR="005273B0" w:rsidRDefault="005273B0" w:rsidP="00216504">
      <w:pPr>
        <w:tabs>
          <w:tab w:val="left" w:pos="1060"/>
        </w:tabs>
        <w:rPr>
          <w:rFonts w:ascii="Arial" w:hAnsi="Arial" w:cs="Arial"/>
          <w:szCs w:val="20"/>
          <w:lang w:val="fi-FI"/>
        </w:rPr>
      </w:pPr>
    </w:p>
    <w:p w:rsidR="001314F7" w:rsidRDefault="001314F7" w:rsidP="00216504">
      <w:pPr>
        <w:tabs>
          <w:tab w:val="left" w:pos="1060"/>
        </w:tabs>
        <w:rPr>
          <w:rFonts w:ascii="Arial" w:hAnsi="Arial" w:cs="Arial"/>
          <w:b/>
          <w:color w:val="C00000"/>
          <w:sz w:val="22"/>
          <w:szCs w:val="22"/>
          <w:lang w:val="fi-FI"/>
        </w:rPr>
      </w:pPr>
      <w:r w:rsidRPr="009313B0">
        <w:rPr>
          <w:rFonts w:ascii="Arial" w:hAnsi="Arial" w:cs="Arial"/>
          <w:b/>
          <w:color w:val="C00000"/>
          <w:sz w:val="22"/>
          <w:szCs w:val="22"/>
          <w:lang w:val="fi-FI"/>
        </w:rPr>
        <w:t xml:space="preserve">Gymkhana 7 </w:t>
      </w:r>
      <w:r w:rsidR="009313B0">
        <w:rPr>
          <w:rFonts w:ascii="Arial" w:hAnsi="Arial" w:cs="Arial"/>
          <w:b/>
          <w:color w:val="C00000"/>
          <w:sz w:val="22"/>
          <w:szCs w:val="22"/>
          <w:lang w:val="fi-FI"/>
        </w:rPr>
        <w:t>löytyy nyt YouTubesta</w:t>
      </w:r>
    </w:p>
    <w:p w:rsidR="009313B0" w:rsidRPr="009313B0" w:rsidRDefault="009313B0" w:rsidP="00216504">
      <w:pPr>
        <w:tabs>
          <w:tab w:val="left" w:pos="1060"/>
        </w:tabs>
        <w:rPr>
          <w:rFonts w:ascii="Arial" w:hAnsi="Arial" w:cs="Arial"/>
          <w:sz w:val="22"/>
          <w:szCs w:val="22"/>
          <w:lang w:val="fi-FI"/>
        </w:rPr>
      </w:pPr>
      <w:r>
        <w:rPr>
          <w:rFonts w:ascii="Arial" w:hAnsi="Arial" w:cs="Arial"/>
          <w:sz w:val="22"/>
          <w:szCs w:val="22"/>
          <w:lang w:val="fi-FI"/>
        </w:rPr>
        <w:t xml:space="preserve">Suosittuien Gymkhana-viraalivideoiden Gymkhana Seven: Wild in the Streets of Los Angeles, on nyt katsottavissa YouTubessa. Hooniganin, Fordin ja Need For Speedin yhteistuotoksessa Ken Block todellakin hurjastelee pitkin Los Angelesin katuja 845 hevosvoimaisella vuoden 1965 Ford Mustangilla. Katso video </w:t>
      </w:r>
      <w:hyperlink r:id="rId18" w:history="1">
        <w:r w:rsidRPr="009313B0">
          <w:rPr>
            <w:rStyle w:val="Hyperlink"/>
            <w:rFonts w:ascii="Arial" w:hAnsi="Arial" w:cs="Arial"/>
            <w:sz w:val="22"/>
            <w:szCs w:val="22"/>
            <w:lang w:val="fi-FI"/>
          </w:rPr>
          <w:t>tästä</w:t>
        </w:r>
      </w:hyperlink>
      <w:r>
        <w:rPr>
          <w:rFonts w:ascii="Arial" w:hAnsi="Arial" w:cs="Arial"/>
          <w:sz w:val="22"/>
          <w:szCs w:val="22"/>
          <w:lang w:val="fi-FI"/>
        </w:rPr>
        <w:t>.</w:t>
      </w:r>
    </w:p>
    <w:p w:rsidR="00445EB5" w:rsidRDefault="00445EB5" w:rsidP="0012371F">
      <w:pPr>
        <w:pStyle w:val="Heading1"/>
        <w:rPr>
          <w:lang w:val="fi-FI"/>
        </w:rPr>
      </w:pPr>
    </w:p>
    <w:p w:rsidR="00BE596C" w:rsidRDefault="004656C1" w:rsidP="00216504">
      <w:pPr>
        <w:tabs>
          <w:tab w:val="left" w:pos="1060"/>
        </w:tabs>
        <w:rPr>
          <w:rFonts w:ascii="Arial" w:hAnsi="Arial" w:cs="Arial"/>
          <w:b/>
          <w:color w:val="C00000"/>
          <w:sz w:val="22"/>
          <w:szCs w:val="22"/>
          <w:lang w:val="fi-FI"/>
        </w:rPr>
      </w:pPr>
      <w:r>
        <w:rPr>
          <w:rFonts w:ascii="Arial" w:hAnsi="Arial" w:cs="Arial"/>
          <w:b/>
          <w:color w:val="C00000"/>
          <w:sz w:val="22"/>
          <w:szCs w:val="22"/>
          <w:lang w:val="fi-FI"/>
        </w:rPr>
        <w:t>Mondeo Hybridin tuotanto käynnistynyt</w:t>
      </w:r>
    </w:p>
    <w:p w:rsidR="004656C1" w:rsidRDefault="004656C1" w:rsidP="00216504">
      <w:pPr>
        <w:tabs>
          <w:tab w:val="left" w:pos="1060"/>
        </w:tabs>
        <w:rPr>
          <w:rFonts w:ascii="Arial" w:hAnsi="Arial" w:cs="Arial"/>
          <w:color w:val="000000" w:themeColor="text1"/>
          <w:sz w:val="22"/>
          <w:szCs w:val="22"/>
          <w:lang w:val="fi-FI"/>
        </w:rPr>
      </w:pPr>
      <w:r>
        <w:rPr>
          <w:rFonts w:ascii="Arial" w:hAnsi="Arial" w:cs="Arial"/>
          <w:color w:val="000000" w:themeColor="text1"/>
          <w:sz w:val="22"/>
          <w:szCs w:val="22"/>
          <w:lang w:val="fi-FI"/>
        </w:rPr>
        <w:t>Ford on aloittanut täysin uuden Ford Mondeo Hybridin Euroopan markkinoille suunnatun tuotantonsa. Mondeo Hybridiä varta vasten kehitetty 2.0 litran bensiinimoottori yhdessä sähkömoottorin ja 1.4 kWh litium-akun kanssa kuluttaa polttoainetta 4.2 l/100 km ja CO</w:t>
      </w:r>
      <w:r>
        <w:rPr>
          <w:rFonts w:ascii="Arial" w:hAnsi="Arial" w:cs="Arial"/>
          <w:color w:val="000000" w:themeColor="text1"/>
          <w:sz w:val="22"/>
          <w:szCs w:val="22"/>
          <w:vertAlign w:val="subscript"/>
          <w:lang w:val="fi-FI"/>
        </w:rPr>
        <w:t>2</w:t>
      </w:r>
      <w:r>
        <w:rPr>
          <w:rFonts w:ascii="Arial" w:hAnsi="Arial" w:cs="Arial"/>
          <w:color w:val="000000" w:themeColor="text1"/>
          <w:sz w:val="22"/>
          <w:szCs w:val="22"/>
          <w:lang w:val="fi-FI"/>
        </w:rPr>
        <w:t>-päästöt ovat 99 g/km.</w:t>
      </w:r>
    </w:p>
    <w:p w:rsidR="004656C1" w:rsidRDefault="004656C1" w:rsidP="00216504">
      <w:pPr>
        <w:tabs>
          <w:tab w:val="left" w:pos="1060"/>
        </w:tabs>
        <w:rPr>
          <w:rFonts w:ascii="Arial" w:hAnsi="Arial" w:cs="Arial"/>
          <w:color w:val="000000" w:themeColor="text1"/>
          <w:sz w:val="22"/>
          <w:szCs w:val="22"/>
          <w:lang w:val="fi-FI"/>
        </w:rPr>
      </w:pPr>
    </w:p>
    <w:p w:rsidR="004656C1" w:rsidRDefault="004656C1" w:rsidP="00216504">
      <w:pPr>
        <w:tabs>
          <w:tab w:val="left" w:pos="1060"/>
        </w:tabs>
        <w:rPr>
          <w:rFonts w:ascii="Arial" w:hAnsi="Arial" w:cs="Arial"/>
          <w:color w:val="000000" w:themeColor="text1"/>
          <w:sz w:val="22"/>
          <w:szCs w:val="22"/>
          <w:lang w:val="fi-FI"/>
        </w:rPr>
      </w:pPr>
      <w:r>
        <w:rPr>
          <w:rFonts w:ascii="Arial" w:hAnsi="Arial" w:cs="Arial"/>
          <w:color w:val="000000" w:themeColor="text1"/>
          <w:sz w:val="22"/>
          <w:szCs w:val="22"/>
          <w:lang w:val="fi-FI"/>
        </w:rPr>
        <w:t xml:space="preserve">Linkki tiedotteeseen: </w:t>
      </w:r>
      <w:hyperlink r:id="rId19" w:history="1">
        <w:r w:rsidR="006A7A36" w:rsidRPr="00E62AFE">
          <w:rPr>
            <w:rStyle w:val="Hyperlink"/>
            <w:rFonts w:ascii="Arial" w:hAnsi="Arial" w:cs="Arial"/>
            <w:sz w:val="22"/>
            <w:szCs w:val="22"/>
            <w:lang w:val="fi-FI"/>
          </w:rPr>
          <w:t>https://media.ford.com/content/fordmedia/feu/en/news/2014/11/26/ford-begins-hybrid-vehicle-production-in-europe---first-mondeo-h.html</w:t>
        </w:r>
      </w:hyperlink>
    </w:p>
    <w:p w:rsidR="006A7A36" w:rsidRPr="004656C1" w:rsidRDefault="006A7A36" w:rsidP="00216504">
      <w:pPr>
        <w:tabs>
          <w:tab w:val="left" w:pos="1060"/>
        </w:tabs>
        <w:rPr>
          <w:rFonts w:ascii="Arial" w:hAnsi="Arial" w:cs="Arial"/>
          <w:color w:val="000000" w:themeColor="text1"/>
          <w:sz w:val="22"/>
          <w:szCs w:val="22"/>
          <w:lang w:val="fi-FI"/>
        </w:rPr>
      </w:pPr>
      <w:bookmarkStart w:id="0" w:name="_GoBack"/>
      <w:bookmarkEnd w:id="0"/>
    </w:p>
    <w:p w:rsidR="004656C1" w:rsidRPr="004656C1" w:rsidRDefault="004656C1" w:rsidP="00216504">
      <w:pPr>
        <w:tabs>
          <w:tab w:val="left" w:pos="1060"/>
        </w:tabs>
        <w:rPr>
          <w:rFonts w:ascii="Arial" w:hAnsi="Arial" w:cs="Arial"/>
          <w:szCs w:val="20"/>
          <w:lang w:val="fi-FI"/>
        </w:rPr>
      </w:pPr>
    </w:p>
    <w:p w:rsidR="00134F52" w:rsidRPr="00134F52" w:rsidRDefault="00134F52" w:rsidP="00216504">
      <w:pPr>
        <w:tabs>
          <w:tab w:val="left" w:pos="1060"/>
        </w:tabs>
        <w:rPr>
          <w:rFonts w:ascii="Arial" w:hAnsi="Arial" w:cs="Arial"/>
          <w:lang w:val="fi-FI"/>
        </w:rPr>
      </w:pPr>
    </w:p>
    <w:p w:rsidR="00216504" w:rsidRDefault="00216504" w:rsidP="00216504">
      <w:pPr>
        <w:jc w:val="center"/>
        <w:rPr>
          <w:rFonts w:ascii="Arial" w:hAnsi="Arial" w:cs="Arial"/>
          <w:sz w:val="22"/>
          <w:szCs w:val="22"/>
          <w:lang w:val="fi-FI"/>
        </w:rPr>
      </w:pPr>
      <w:r w:rsidRPr="004A15AC">
        <w:rPr>
          <w:rFonts w:ascii="Arial" w:hAnsi="Arial" w:cs="Arial"/>
          <w:sz w:val="22"/>
          <w:szCs w:val="22"/>
          <w:lang w:val="fi-FI"/>
        </w:rPr>
        <w:t xml:space="preserve"># # # # </w:t>
      </w:r>
    </w:p>
    <w:p w:rsidR="006F2DD4" w:rsidRDefault="006F2DD4" w:rsidP="00216504">
      <w:pPr>
        <w:jc w:val="center"/>
        <w:rPr>
          <w:rFonts w:ascii="Arial" w:hAnsi="Arial" w:cs="Arial"/>
          <w:sz w:val="22"/>
          <w:szCs w:val="22"/>
          <w:lang w:val="fi-FI"/>
        </w:rPr>
      </w:pPr>
    </w:p>
    <w:p w:rsidR="006F2DD4" w:rsidRPr="004A15AC" w:rsidRDefault="006F2DD4" w:rsidP="00216504">
      <w:pPr>
        <w:jc w:val="center"/>
        <w:rPr>
          <w:rFonts w:ascii="Arial" w:hAnsi="Arial" w:cs="Arial"/>
          <w:sz w:val="22"/>
          <w:szCs w:val="22"/>
          <w:lang w:val="fi-FI"/>
        </w:rPr>
      </w:pPr>
    </w:p>
    <w:p w:rsidR="00216504" w:rsidRPr="00713DA2" w:rsidRDefault="00216504" w:rsidP="00216504">
      <w:pPr>
        <w:jc w:val="center"/>
        <w:rPr>
          <w:rFonts w:ascii="Arial" w:hAnsi="Arial" w:cs="Arial"/>
          <w:color w:val="FF0000"/>
          <w:sz w:val="22"/>
          <w:szCs w:val="22"/>
          <w:lang w:val="fi-FI"/>
        </w:rPr>
      </w:pPr>
    </w:p>
    <w:p w:rsidR="009E03E5" w:rsidRPr="009E03E5" w:rsidRDefault="009E03E5" w:rsidP="009E03E5">
      <w:pPr>
        <w:rPr>
          <w:rStyle w:val="boldblack"/>
          <w:rFonts w:ascii="Arial" w:hAnsi="Arial" w:cs="Arial"/>
          <w:lang w:val="fi-FI"/>
        </w:rPr>
      </w:pPr>
      <w:r w:rsidRPr="009E03E5">
        <w:rPr>
          <w:rStyle w:val="boldblack"/>
          <w:rFonts w:ascii="Arial" w:hAnsi="Arial" w:cs="Arial"/>
          <w:lang w:val="fi-FI"/>
        </w:rPr>
        <w:t>Ford Motor Company</w:t>
      </w:r>
    </w:p>
    <w:p w:rsidR="009E03E5" w:rsidRPr="009E03E5" w:rsidRDefault="009E03E5" w:rsidP="009E03E5">
      <w:pPr>
        <w:rPr>
          <w:rStyle w:val="boldblack"/>
          <w:rFonts w:ascii="Arial" w:hAnsi="Arial" w:cs="Arial"/>
          <w:b w:val="0"/>
          <w:lang w:val="fi-FI"/>
        </w:rPr>
      </w:pPr>
      <w:r w:rsidRPr="009E03E5">
        <w:rPr>
          <w:rFonts w:ascii="Arial" w:hAnsi="Arial" w:cs="Arial"/>
          <w:lang w:val="fi-FI" w:bidi="th-TH"/>
        </w:rPr>
        <w:t>Ford Motor Company on globaali autonvalmistaja, jonka pääkonttori sijaitsee Dearbornissa, Michiganissa ja jonka autoja myydään kaikissa kuudessa maanosassa. Yhtiössä työskentelee noin 18</w:t>
      </w:r>
      <w:r w:rsidR="00E0278D">
        <w:rPr>
          <w:rFonts w:ascii="Arial" w:hAnsi="Arial" w:cs="Arial"/>
          <w:lang w:val="fi-FI" w:bidi="th-TH"/>
        </w:rPr>
        <w:t>9</w:t>
      </w:r>
      <w:r w:rsidRPr="009E03E5">
        <w:rPr>
          <w:rFonts w:ascii="Arial" w:hAnsi="Arial" w:cs="Arial"/>
          <w:lang w:val="fi-FI" w:bidi="th-TH"/>
        </w:rPr>
        <w:t xml:space="preserve"> 000 henkilöä ja sillä on 65 tehdasta eri puolilla maailmaa. Yhtiön automerkkejä ovat Ford ja Lincoln. Yhtiö tarjoaa myös rahoituspalveluita, joita varten on olemassa oma yhtiö, Ford Motor Credit Company. Lisätietoja Fordista ja sen tuotteista löytyy osoitteesta</w:t>
      </w:r>
      <w:r w:rsidRPr="009E03E5">
        <w:rPr>
          <w:rStyle w:val="boldblack"/>
          <w:rFonts w:ascii="Arial" w:hAnsi="Arial" w:cs="Arial"/>
          <w:lang w:val="fi-FI"/>
        </w:rPr>
        <w:t xml:space="preserve"> </w:t>
      </w:r>
      <w:hyperlink r:id="rId20" w:history="1">
        <w:r w:rsidRPr="009E03E5">
          <w:rPr>
            <w:rStyle w:val="Hyperlink"/>
            <w:rFonts w:ascii="Arial" w:hAnsi="Arial" w:cs="Arial"/>
            <w:lang w:val="fi-FI"/>
          </w:rPr>
          <w:t>www.corporate.ford.com</w:t>
        </w:r>
      </w:hyperlink>
      <w:r w:rsidRPr="009E03E5">
        <w:rPr>
          <w:rStyle w:val="boldblack"/>
          <w:rFonts w:ascii="Arial" w:hAnsi="Arial" w:cs="Arial"/>
          <w:lang w:val="fi-FI"/>
        </w:rPr>
        <w:t xml:space="preserve"> </w:t>
      </w:r>
    </w:p>
    <w:p w:rsidR="009E03E5" w:rsidRPr="009E03E5" w:rsidRDefault="009E03E5" w:rsidP="009E03E5">
      <w:pPr>
        <w:rPr>
          <w:color w:val="0000FF"/>
          <w:u w:val="single"/>
          <w:lang w:val="fi-FI" w:bidi="th-TH"/>
        </w:rPr>
      </w:pPr>
    </w:p>
    <w:p w:rsidR="009E03E5" w:rsidRPr="009E03E5" w:rsidRDefault="009E03E5" w:rsidP="009E03E5">
      <w:pPr>
        <w:autoSpaceDE w:val="0"/>
        <w:autoSpaceDN w:val="0"/>
        <w:adjustRightInd w:val="0"/>
        <w:rPr>
          <w:rStyle w:val="boldblack"/>
          <w:rFonts w:ascii="Arial" w:hAnsi="Arial"/>
          <w:b w:val="0"/>
          <w:bCs/>
          <w:lang w:val="fi-FI"/>
        </w:rPr>
      </w:pPr>
    </w:p>
    <w:p w:rsidR="009E03E5" w:rsidRPr="009E03E5" w:rsidRDefault="009E03E5" w:rsidP="009E03E5">
      <w:pPr>
        <w:rPr>
          <w:lang w:val="fi-FI" w:bidi="th-TH"/>
        </w:rPr>
      </w:pPr>
      <w:r w:rsidRPr="009E03E5">
        <w:rPr>
          <w:rFonts w:ascii="Arial" w:hAnsi="Arial" w:cs="Arial"/>
          <w:b/>
          <w:lang w:val="fi-FI" w:bidi="th-TH"/>
        </w:rPr>
        <w:t>Euroopan Ford</w:t>
      </w:r>
      <w:r w:rsidRPr="009E03E5">
        <w:rPr>
          <w:rFonts w:ascii="Arial" w:hAnsi="Arial" w:cs="Arial"/>
          <w:lang w:val="fi-FI" w:bidi="th-TH"/>
        </w:rPr>
        <w:t xml:space="preserve"> valmistaa, myy ja huoltaa Ford-autoja 50 markkina-alueella. Sen palveluksessa työskentelee noin 50 000 henkilöä ja yhteisyritykset mukaan lukien noin 69 000 henkilöä. Euroopassa toimii myös Ford Motor Credit Company ja Ford Customer Service Division sekä 24 tuotantolaitosta, joista 13 Ford omistaa kokonaan tai on enemmistöomistaja ja 11 on yhteisomistuksessa muiden toimijoiden </w:t>
      </w:r>
      <w:r w:rsidRPr="009E03E5">
        <w:rPr>
          <w:rFonts w:ascii="Arial" w:hAnsi="Arial" w:cs="Arial"/>
          <w:lang w:val="fi-FI" w:bidi="th-TH"/>
        </w:rPr>
        <w:lastRenderedPageBreak/>
        <w:t xml:space="preserve">kanssa. Ensimmäiset Ford-autot tuotiin Eurooppaan vuonna 1903 </w:t>
      </w:r>
      <w:r w:rsidRPr="009E03E5">
        <w:rPr>
          <w:rFonts w:ascii="Arial" w:hAnsi="Arial" w:cs="Arial"/>
          <w:lang w:val="fi-FI"/>
        </w:rPr>
        <w:t>–</w:t>
      </w:r>
      <w:r w:rsidRPr="009E03E5">
        <w:rPr>
          <w:rFonts w:ascii="Arial" w:hAnsi="Arial" w:cs="Arial"/>
          <w:lang w:val="fi-FI" w:bidi="th-TH"/>
        </w:rPr>
        <w:t xml:space="preserve"> samana vuonna, jolloin Ford Motor Company perustettiin. Tuotanto Euroopassa aloitettiin vuonna 1911.  </w:t>
      </w:r>
    </w:p>
    <w:p w:rsidR="009E03E5" w:rsidRPr="009E03E5" w:rsidRDefault="009E03E5" w:rsidP="009E03E5">
      <w:pPr>
        <w:rPr>
          <w:rFonts w:ascii="Arial" w:hAnsi="Arial" w:cs="Arial"/>
          <w:szCs w:val="20"/>
          <w:lang w:val="fi-FI"/>
        </w:rPr>
      </w:pPr>
    </w:p>
    <w:p w:rsidR="009E03E5" w:rsidRPr="00EA275A" w:rsidRDefault="009E03E5" w:rsidP="009E03E5">
      <w:pPr>
        <w:autoSpaceDE w:val="0"/>
        <w:autoSpaceDN w:val="0"/>
        <w:adjustRightInd w:val="0"/>
        <w:rPr>
          <w:rFonts w:ascii="Arial" w:hAnsi="Arial" w:cs="Arial"/>
          <w:i/>
          <w:sz w:val="22"/>
          <w:szCs w:val="22"/>
          <w:lang w:val="fi-FI"/>
        </w:rPr>
      </w:pPr>
    </w:p>
    <w:p w:rsidR="009E03E5" w:rsidRPr="00EA275A" w:rsidRDefault="009E03E5" w:rsidP="009E03E5">
      <w:pPr>
        <w:pStyle w:val="Style2"/>
        <w:spacing w:line="240" w:lineRule="auto"/>
        <w:rPr>
          <w:rFonts w:ascii="Arial" w:hAnsi="Arial" w:cs="Arial"/>
          <w:sz w:val="20"/>
          <w:szCs w:val="20"/>
          <w:lang w:val="fi-FI"/>
        </w:rPr>
      </w:pPr>
      <w:r w:rsidRPr="00EA275A">
        <w:rPr>
          <w:rFonts w:ascii="Arial" w:hAnsi="Arial" w:cs="Arial"/>
          <w:b/>
          <w:sz w:val="20"/>
          <w:szCs w:val="20"/>
          <w:lang w:val="fi-FI"/>
        </w:rPr>
        <w:t xml:space="preserve">Lisätiedot: </w:t>
      </w:r>
      <w:r w:rsidRPr="00EA275A">
        <w:rPr>
          <w:rFonts w:ascii="Arial" w:hAnsi="Arial" w:cs="Arial"/>
          <w:b/>
          <w:sz w:val="20"/>
          <w:szCs w:val="20"/>
          <w:lang w:val="fi-FI"/>
        </w:rPr>
        <w:tab/>
      </w:r>
      <w:r w:rsidRPr="00EA275A">
        <w:rPr>
          <w:rFonts w:ascii="Arial" w:hAnsi="Arial" w:cs="Arial"/>
          <w:sz w:val="20"/>
          <w:szCs w:val="20"/>
          <w:lang w:val="fi-FI"/>
        </w:rPr>
        <w:t>Riitta Salin</w:t>
      </w:r>
    </w:p>
    <w:p w:rsidR="009E03E5" w:rsidRPr="00EA275A" w:rsidRDefault="009E03E5" w:rsidP="009E03E5">
      <w:pPr>
        <w:pStyle w:val="Style2"/>
        <w:spacing w:line="240" w:lineRule="auto"/>
        <w:rPr>
          <w:rFonts w:ascii="Arial" w:hAnsi="Arial" w:cs="Arial"/>
          <w:sz w:val="20"/>
          <w:szCs w:val="20"/>
          <w:lang w:val="fi-FI"/>
        </w:rPr>
      </w:pPr>
      <w:r w:rsidRPr="00EA275A">
        <w:rPr>
          <w:rFonts w:ascii="Arial" w:hAnsi="Arial" w:cs="Arial"/>
          <w:sz w:val="20"/>
          <w:szCs w:val="20"/>
          <w:lang w:val="fi-FI"/>
        </w:rPr>
        <w:tab/>
      </w:r>
      <w:r w:rsidRPr="00EA275A">
        <w:rPr>
          <w:rFonts w:ascii="Arial" w:hAnsi="Arial" w:cs="Arial"/>
          <w:sz w:val="20"/>
          <w:szCs w:val="20"/>
          <w:lang w:val="fi-FI"/>
        </w:rPr>
        <w:tab/>
        <w:t>Oy Ford Ab</w:t>
      </w:r>
    </w:p>
    <w:p w:rsidR="009E03E5" w:rsidRPr="00EA275A" w:rsidRDefault="009E03E5" w:rsidP="009E03E5">
      <w:pPr>
        <w:pStyle w:val="Style2"/>
        <w:spacing w:line="240" w:lineRule="auto"/>
        <w:rPr>
          <w:rFonts w:ascii="Arial" w:hAnsi="Arial" w:cs="Arial"/>
          <w:sz w:val="20"/>
          <w:szCs w:val="20"/>
          <w:lang w:val="fi-FI"/>
        </w:rPr>
      </w:pPr>
      <w:r w:rsidRPr="00EA275A">
        <w:rPr>
          <w:rFonts w:ascii="Arial" w:hAnsi="Arial" w:cs="Arial"/>
          <w:sz w:val="20"/>
          <w:szCs w:val="20"/>
          <w:lang w:val="fi-FI"/>
        </w:rPr>
        <w:tab/>
      </w:r>
      <w:r w:rsidRPr="00EA275A">
        <w:rPr>
          <w:rFonts w:ascii="Arial" w:hAnsi="Arial" w:cs="Arial"/>
          <w:sz w:val="20"/>
          <w:szCs w:val="20"/>
          <w:lang w:val="fi-FI"/>
        </w:rPr>
        <w:tab/>
        <w:t>010 3447 123</w:t>
      </w:r>
    </w:p>
    <w:p w:rsidR="009E03E5" w:rsidRPr="00EA275A" w:rsidRDefault="009E03E5" w:rsidP="009E03E5">
      <w:pPr>
        <w:pStyle w:val="Style2"/>
        <w:spacing w:line="240" w:lineRule="auto"/>
        <w:rPr>
          <w:rFonts w:ascii="Arial" w:hAnsi="Arial" w:cs="Arial"/>
          <w:sz w:val="20"/>
          <w:szCs w:val="20"/>
          <w:lang w:val="fi-FI"/>
        </w:rPr>
      </w:pPr>
      <w:r w:rsidRPr="00EA275A">
        <w:rPr>
          <w:rFonts w:ascii="Arial" w:hAnsi="Arial" w:cs="Arial"/>
          <w:sz w:val="20"/>
          <w:szCs w:val="20"/>
          <w:lang w:val="fi-FI"/>
        </w:rPr>
        <w:tab/>
      </w:r>
      <w:r w:rsidRPr="00EA275A">
        <w:rPr>
          <w:rFonts w:ascii="Arial" w:hAnsi="Arial" w:cs="Arial"/>
          <w:sz w:val="20"/>
          <w:szCs w:val="20"/>
          <w:lang w:val="fi-FI"/>
        </w:rPr>
        <w:tab/>
        <w:t>rsalin1@ford.com</w:t>
      </w:r>
    </w:p>
    <w:p w:rsidR="009E03E5" w:rsidRPr="00EA275A" w:rsidRDefault="009E03E5" w:rsidP="009E03E5">
      <w:pPr>
        <w:rPr>
          <w:lang w:val="fi-FI"/>
        </w:rPr>
      </w:pPr>
    </w:p>
    <w:p w:rsidR="009E03E5" w:rsidRDefault="009E03E5" w:rsidP="00216504">
      <w:pPr>
        <w:rPr>
          <w:rStyle w:val="boldblack"/>
          <w:rFonts w:ascii="Arial" w:hAnsi="Arial" w:cs="Arial"/>
          <w:lang w:val="en-US"/>
        </w:rPr>
      </w:pPr>
    </w:p>
    <w:p w:rsidR="00A178CB" w:rsidRDefault="00A178CB" w:rsidP="00A178CB">
      <w:pPr>
        <w:rPr>
          <w:lang w:val="de-DE"/>
        </w:rPr>
      </w:pPr>
    </w:p>
    <w:sectPr w:rsidR="00A178CB" w:rsidSect="00A86BB6">
      <w:headerReference w:type="even" r:id="rId21"/>
      <w:headerReference w:type="default" r:id="rId22"/>
      <w:footerReference w:type="even" r:id="rId23"/>
      <w:footerReference w:type="default" r:id="rId24"/>
      <w:headerReference w:type="first" r:id="rId25"/>
      <w:footerReference w:type="first" r:id="rId26"/>
      <w:pgSz w:w="12240" w:h="15840" w:code="1"/>
      <w:pgMar w:top="1440" w:right="1440" w:bottom="864" w:left="144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9D6" w:rsidRDefault="008A59D6">
      <w:r>
        <w:separator/>
      </w:r>
    </w:p>
  </w:endnote>
  <w:endnote w:type="continuationSeparator" w:id="0">
    <w:p w:rsidR="008A59D6" w:rsidRDefault="008A59D6">
      <w:r>
        <w:continuationSeparator/>
      </w:r>
    </w:p>
  </w:endnote>
  <w:endnote w:type="continuationNotice" w:id="1">
    <w:p w:rsidR="008A59D6" w:rsidRDefault="008A5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127F" w:rsidRDefault="004D1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1257C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A7A36">
      <w:rPr>
        <w:rStyle w:val="PageNumber"/>
        <w:noProof/>
      </w:rPr>
      <w:t>2</w:t>
    </w:r>
    <w:r>
      <w:rPr>
        <w:rStyle w:val="PageNumber"/>
      </w:rPr>
      <w:fldChar w:fldCharType="end"/>
    </w:r>
  </w:p>
  <w:tbl>
    <w:tblPr>
      <w:tblW w:w="11256" w:type="dxa"/>
      <w:tblLook w:val="0000" w:firstRow="0" w:lastRow="0" w:firstColumn="0" w:lastColumn="0" w:noHBand="0" w:noVBand="0"/>
    </w:tblPr>
    <w:tblGrid>
      <w:gridCol w:w="9468"/>
      <w:gridCol w:w="1788"/>
    </w:tblGrid>
    <w:tr w:rsidR="004217E8" w:rsidRPr="00A74795" w:rsidTr="00400E94">
      <w:trPr>
        <w:trHeight w:val="1136"/>
      </w:trPr>
      <w:tc>
        <w:tcPr>
          <w:tcW w:w="9468" w:type="dxa"/>
        </w:tcPr>
        <w:p w:rsidR="004D127F" w:rsidRPr="009F12AA" w:rsidRDefault="004D127F">
          <w:pPr>
            <w:pStyle w:val="Footer"/>
            <w:jc w:val="center"/>
            <w:rPr>
              <w:rFonts w:ascii="Arial" w:hAnsi="Arial" w:cs="Arial"/>
            </w:rPr>
          </w:pPr>
        </w:p>
        <w:p w:rsidR="006E2B37" w:rsidRPr="00E5745D" w:rsidRDefault="006E2B37" w:rsidP="006E2B3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r w:rsidR="006A7A36">
            <w:fldChar w:fldCharType="begin"/>
          </w:r>
          <w:r w:rsidR="006A7A36" w:rsidRPr="00A74795">
            <w:rPr>
              <w:lang w:val="fi-FI"/>
            </w:rPr>
            <w:instrText xml:space="preserve"> HYPERLINK "http://www.fordmedia.eu/" </w:instrText>
          </w:r>
          <w:r w:rsidR="006A7A36">
            <w:fldChar w:fldCharType="separate"/>
          </w:r>
          <w:r w:rsidRPr="00E5745D">
            <w:rPr>
              <w:rFonts w:ascii="Arial" w:eastAsia="Calibri" w:hAnsi="Arial" w:cs="Arial"/>
              <w:color w:val="0000FF"/>
              <w:sz w:val="18"/>
              <w:szCs w:val="18"/>
              <w:u w:val="single"/>
              <w:lang w:val="fi-FI" w:eastAsia="en-GB"/>
            </w:rPr>
            <w:t>www.fordmedia.eu</w:t>
          </w:r>
          <w:r w:rsidR="006A7A36">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1"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6E2B37" w:rsidRPr="007A4F7F" w:rsidRDefault="006E2B37" w:rsidP="006E2B3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r w:rsidR="006A7A36">
            <w:fldChar w:fldCharType="begin"/>
          </w:r>
          <w:r w:rsidR="006A7A36" w:rsidRPr="00A74795">
            <w:rPr>
              <w:lang w:val="fi-FI"/>
            </w:rPr>
            <w:instrText xml:space="preserve"> HYPERLINK "http://www.twitter.com/FordEu" </w:instrText>
          </w:r>
          <w:r w:rsidR="006A7A36">
            <w:fldChar w:fldCharType="separate"/>
          </w:r>
          <w:r w:rsidRPr="00E5745D">
            <w:rPr>
              <w:rFonts w:ascii="Arial" w:eastAsia="Calibri" w:hAnsi="Arial" w:cs="Arial"/>
              <w:color w:val="0000FF"/>
              <w:sz w:val="18"/>
              <w:szCs w:val="18"/>
              <w:u w:val="single"/>
              <w:lang w:val="fi-FI" w:eastAsia="en-GB"/>
            </w:rPr>
            <w:t>www.twitter.com/FordEu</w:t>
          </w:r>
          <w:r w:rsidR="006A7A36">
            <w:rPr>
              <w:rFonts w:ascii="Arial" w:eastAsia="Calibri" w:hAnsi="Arial" w:cs="Arial"/>
              <w:color w:val="0000FF"/>
              <w:sz w:val="18"/>
              <w:szCs w:val="18"/>
              <w:u w:val="single"/>
              <w:lang w:val="fi-FI" w:eastAsia="en-GB"/>
            </w:rPr>
            <w:fldChar w:fldCharType="end"/>
          </w:r>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www.youtube.com/fordofeurope</w:t>
            </w:r>
          </w:hyperlink>
        </w:p>
        <w:p w:rsidR="004217E8" w:rsidRPr="00400E94" w:rsidRDefault="004217E8" w:rsidP="00400E94">
          <w:pPr>
            <w:pStyle w:val="Footer"/>
            <w:rPr>
              <w:lang w:val="fi-FI"/>
            </w:rPr>
          </w:pPr>
        </w:p>
      </w:tc>
      <w:tc>
        <w:tcPr>
          <w:tcW w:w="1788" w:type="dxa"/>
        </w:tcPr>
        <w:p w:rsidR="004217E8" w:rsidRPr="00400E94" w:rsidRDefault="004217E8">
          <w:pPr>
            <w:pStyle w:val="Footer"/>
            <w:rPr>
              <w:lang w:val="fi-FI"/>
            </w:rPr>
          </w:pPr>
        </w:p>
      </w:tc>
    </w:tr>
  </w:tbl>
  <w:p w:rsidR="004217E8" w:rsidRPr="00400E94" w:rsidRDefault="004217E8">
    <w:pPr>
      <w:pStyle w:val="Footer"/>
      <w:rPr>
        <w:lang w:val="fi-F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27F" w:rsidRDefault="004D127F" w:rsidP="004D127F">
    <w:pPr>
      <w:pStyle w:val="Footer"/>
      <w:jc w:val="center"/>
    </w:pPr>
  </w:p>
  <w:p w:rsidR="006E2B37" w:rsidRPr="00E5745D" w:rsidRDefault="006E2B37" w:rsidP="006E2B37">
    <w:pPr>
      <w:jc w:val="center"/>
      <w:rPr>
        <w:rFonts w:ascii="Arial" w:eastAsia="Calibri" w:hAnsi="Arial" w:cs="Arial"/>
        <w:color w:val="000000"/>
        <w:sz w:val="18"/>
        <w:szCs w:val="18"/>
        <w:lang w:val="fi-FI" w:eastAsia="en-GB"/>
      </w:rPr>
    </w:pPr>
    <w:r w:rsidRPr="00E5745D">
      <w:rPr>
        <w:rFonts w:ascii="Arial" w:eastAsia="Calibri" w:hAnsi="Arial" w:cs="Arial"/>
        <w:color w:val="000000"/>
        <w:sz w:val="18"/>
        <w:szCs w:val="18"/>
        <w:lang w:val="fi-FI" w:eastAsia="en-GB"/>
      </w:rPr>
      <w:t xml:space="preserve">Tiedotteet, kuvat ja videot löytyvät osoitteista </w:t>
    </w:r>
    <w:hyperlink r:id="rId1" w:history="1">
      <w:r w:rsidRPr="00E5745D">
        <w:rPr>
          <w:rFonts w:ascii="Arial" w:eastAsia="Calibri" w:hAnsi="Arial" w:cs="Arial"/>
          <w:color w:val="0000FF"/>
          <w:sz w:val="18"/>
          <w:szCs w:val="18"/>
          <w:u w:val="single"/>
          <w:lang w:val="fi-FI" w:eastAsia="en-GB"/>
        </w:rPr>
        <w:t>www.fordmedia.eu</w:t>
      </w:r>
    </w:hyperlink>
    <w:r w:rsidRPr="00E5745D">
      <w:rPr>
        <w:rFonts w:ascii="Arial" w:eastAsia="Calibri" w:hAnsi="Arial" w:cs="Arial"/>
        <w:color w:val="000000"/>
        <w:sz w:val="18"/>
        <w:szCs w:val="18"/>
        <w:lang w:val="fi-FI" w:eastAsia="en-GB"/>
      </w:rPr>
      <w:t xml:space="preserve"> </w:t>
    </w:r>
    <w:r>
      <w:rPr>
        <w:rFonts w:ascii="Arial" w:eastAsia="Calibri" w:hAnsi="Arial" w:cs="Arial"/>
        <w:color w:val="000000"/>
        <w:sz w:val="18"/>
        <w:szCs w:val="18"/>
        <w:lang w:val="fi-FI" w:eastAsia="en-GB"/>
      </w:rPr>
      <w:t>tai</w:t>
    </w:r>
    <w:r w:rsidRPr="00E5745D">
      <w:rPr>
        <w:rFonts w:ascii="Arial" w:eastAsia="Calibri" w:hAnsi="Arial" w:cs="Arial"/>
        <w:color w:val="000000"/>
        <w:sz w:val="18"/>
        <w:szCs w:val="18"/>
        <w:lang w:val="fi-FI" w:eastAsia="en-GB"/>
      </w:rPr>
      <w:t xml:space="preserve"> </w:t>
    </w:r>
    <w:hyperlink r:id="rId2" w:history="1">
      <w:r w:rsidRPr="00E5745D">
        <w:rPr>
          <w:rFonts w:ascii="Arial" w:eastAsia="Calibri" w:hAnsi="Arial" w:cs="Arial"/>
          <w:color w:val="0000FF"/>
          <w:sz w:val="18"/>
          <w:szCs w:val="18"/>
          <w:u w:val="single"/>
          <w:lang w:val="fi-FI" w:eastAsia="en-GB"/>
        </w:rPr>
        <w:t>www.media.ford.com</w:t>
      </w:r>
    </w:hyperlink>
    <w:r w:rsidRPr="00E5745D">
      <w:rPr>
        <w:rFonts w:ascii="Arial" w:eastAsia="Calibri" w:hAnsi="Arial" w:cs="Arial"/>
        <w:color w:val="000000"/>
        <w:sz w:val="18"/>
        <w:szCs w:val="18"/>
        <w:lang w:val="fi-FI" w:eastAsia="en-GB"/>
      </w:rPr>
      <w:t xml:space="preserve">. </w:t>
    </w:r>
  </w:p>
  <w:p w:rsidR="006E2B37" w:rsidRPr="007A4F7F" w:rsidRDefault="006E2B37" w:rsidP="006E2B37">
    <w:pPr>
      <w:jc w:val="center"/>
      <w:rPr>
        <w:rFonts w:ascii="Arial" w:hAnsi="Arial" w:cs="Arial"/>
        <w:sz w:val="18"/>
        <w:szCs w:val="18"/>
        <w:lang w:val="fi-FI"/>
      </w:rPr>
    </w:pPr>
    <w:r w:rsidRPr="00E5745D">
      <w:rPr>
        <w:rFonts w:ascii="Arial" w:eastAsia="Calibri" w:hAnsi="Arial" w:cs="Arial"/>
        <w:color w:val="000000"/>
        <w:sz w:val="18"/>
        <w:szCs w:val="18"/>
        <w:lang w:val="fi-FI" w:eastAsia="en-GB"/>
      </w:rPr>
      <w:t xml:space="preserve">Seuraa meitä: </w:t>
    </w:r>
    <w:hyperlink r:id="rId3" w:history="1">
      <w:r w:rsidRPr="00E5745D">
        <w:rPr>
          <w:rFonts w:ascii="Arial" w:eastAsia="Calibri" w:hAnsi="Arial" w:cs="Arial"/>
          <w:color w:val="0000FF"/>
          <w:sz w:val="18"/>
          <w:szCs w:val="18"/>
          <w:u w:val="single"/>
          <w:lang w:val="fi-FI" w:eastAsia="en-GB"/>
        </w:rPr>
        <w:t>www.twitter.com/FordEu</w:t>
      </w:r>
    </w:hyperlink>
    <w:r w:rsidRPr="00E5745D">
      <w:rPr>
        <w:rFonts w:ascii="Arial" w:eastAsia="Calibri" w:hAnsi="Arial" w:cs="Arial"/>
        <w:color w:val="0000FF"/>
        <w:sz w:val="18"/>
        <w:szCs w:val="18"/>
        <w:u w:val="single"/>
        <w:lang w:val="fi-FI" w:eastAsia="en-GB"/>
      </w:rPr>
      <w:t xml:space="preserve"> </w:t>
    </w:r>
    <w:r>
      <w:rPr>
        <w:rFonts w:ascii="Arial" w:eastAsia="Calibri" w:hAnsi="Arial" w:cs="Arial"/>
        <w:color w:val="000000"/>
        <w:sz w:val="18"/>
        <w:szCs w:val="18"/>
        <w:lang w:val="fi-FI" w:eastAsia="en-GB"/>
      </w:rPr>
      <w:t xml:space="preserve">tai </w:t>
    </w:r>
    <w:r w:rsidRPr="00E5745D">
      <w:rPr>
        <w:rFonts w:ascii="Arial" w:eastAsia="Calibri" w:hAnsi="Arial" w:cs="Arial"/>
        <w:color w:val="000000"/>
        <w:sz w:val="18"/>
        <w:szCs w:val="18"/>
        <w:lang w:val="fi-FI" w:eastAsia="en-GB"/>
      </w:rPr>
      <w:t xml:space="preserve"> </w:t>
    </w:r>
    <w:hyperlink r:id="rId4" w:history="1">
      <w:r w:rsidRPr="00E5745D">
        <w:rPr>
          <w:rFonts w:ascii="Arial" w:eastAsia="Calibri" w:hAnsi="Arial" w:cs="Arial"/>
          <w:color w:val="0000FF"/>
          <w:sz w:val="18"/>
          <w:szCs w:val="18"/>
          <w:u w:val="single"/>
          <w:lang w:val="fi-FI" w:eastAsia="en-GB"/>
        </w:rPr>
        <w:t>www.youtube.com/fordofeurope</w:t>
      </w:r>
    </w:hyperlink>
  </w:p>
  <w:p w:rsidR="00697034" w:rsidRPr="00400E94" w:rsidRDefault="00697034" w:rsidP="006E2B37">
    <w:pPr>
      <w:pStyle w:val="Footer"/>
      <w:rPr>
        <w:lang w:val="fi-F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9D6" w:rsidRDefault="008A59D6">
      <w:r>
        <w:separator/>
      </w:r>
    </w:p>
  </w:footnote>
  <w:footnote w:type="continuationSeparator" w:id="0">
    <w:p w:rsidR="008A59D6" w:rsidRDefault="008A59D6">
      <w:r>
        <w:continuationSeparator/>
      </w:r>
    </w:p>
  </w:footnote>
  <w:footnote w:type="continuationNotice" w:id="1">
    <w:p w:rsidR="008A59D6" w:rsidRDefault="008A59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E5" w:rsidRDefault="009E03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E5" w:rsidRDefault="009E03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D6" w:rsidRPr="002B226B" w:rsidRDefault="00FB68A0" w:rsidP="00315ADB">
    <w:pPr>
      <w:pStyle w:val="Header"/>
      <w:tabs>
        <w:tab w:val="left" w:pos="1483"/>
      </w:tabs>
      <w:ind w:left="360"/>
      <w:rPr>
        <w:position w:val="90"/>
      </w:rPr>
    </w:pPr>
    <w:r>
      <w:rPr>
        <w:noProof/>
        <w:lang w:val="fi-FI" w:eastAsia="fi-FI"/>
      </w:rPr>
      <mc:AlternateContent>
        <mc:Choice Requires="wps">
          <w:drawing>
            <wp:anchor distT="0" distB="0" distL="114300" distR="114300" simplePos="0" relativeHeight="251659264" behindDoc="0" locked="0" layoutInCell="1" allowOverlap="1">
              <wp:simplePos x="0" y="0"/>
              <wp:positionH relativeFrom="column">
                <wp:posOffset>5498465</wp:posOffset>
              </wp:positionH>
              <wp:positionV relativeFrom="paragraph">
                <wp:posOffset>23495</wp:posOffset>
              </wp:positionV>
              <wp:extent cx="833120" cy="518160"/>
              <wp:effectExtent l="2540" t="4445" r="2540" b="1270"/>
              <wp:wrapTight wrapText="bothSides">
                <wp:wrapPolygon edited="0">
                  <wp:start x="0" y="0"/>
                  <wp:lineTo x="21600" y="0"/>
                  <wp:lineTo x="21600" y="21600"/>
                  <wp:lineTo x="0" y="21600"/>
                  <wp:lineTo x="0" y="0"/>
                </wp:wrapPolygon>
              </wp:wrapTight>
              <wp:docPr id="4"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Default="00FB68A0"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93370" cy="29337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3"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FB68A0"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5"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href="http://twitter.com/FordEu" style="position:absolute;left:0;text-align:left;margin-left:432.95pt;margin-top:1.85pt;width:65.6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" o:button="t" filled="f" stroked="f">
              <v:fill o:detectmouseclick="t"/>
              <v:textbox inset="0,0,0,0">
                <w:txbxContent>
                  <w:p w:rsidR="00FA2AED" w:rsidRDefault="00FB68A0" w:rsidP="00FA2AED">
                    <w:pPr>
                      <w:pStyle w:val="Footer"/>
                      <w:tabs>
                        <w:tab w:val="clear" w:pos="4320"/>
                        <w:tab w:val="clear" w:pos="8640"/>
                        <w:tab w:val="center" w:pos="1890"/>
                      </w:tabs>
                      <w:jc w:val="center"/>
                      <w:rPr>
                        <w:rFonts w:ascii="Arial" w:hAnsi="Arial" w:cs="Arial"/>
                        <w:sz w:val="18"/>
                        <w:szCs w:val="18"/>
                      </w:rPr>
                    </w:pPr>
                    <w:r>
                      <w:rPr>
                        <w:rFonts w:ascii="Arial" w:hAnsi="Arial" w:cs="Arial"/>
                        <w:noProof/>
                        <w:sz w:val="18"/>
                        <w:szCs w:val="18"/>
                        <w:lang w:val="fi-FI" w:eastAsia="fi-FI"/>
                      </w:rPr>
                      <w:drawing>
                        <wp:inline distT="0" distB="0" distL="0" distR="0">
                          <wp:extent cx="293370" cy="293370"/>
                          <wp:effectExtent l="0" t="0" r="0" b="0"/>
                          <wp:docPr id="7"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 cy="293370"/>
                                  </a:xfrm>
                                  <a:prstGeom prst="rect">
                                    <a:avLst/>
                                  </a:prstGeom>
                                  <a:noFill/>
                                  <a:ln>
                                    <a:noFill/>
                                  </a:ln>
                                </pic:spPr>
                              </pic:pic>
                            </a:graphicData>
                          </a:graphic>
                        </wp:inline>
                      </w:drawing>
                    </w:r>
                  </w:p>
                  <w:p w:rsidR="00857EAF" w:rsidRPr="00E624BF" w:rsidRDefault="00857EAF" w:rsidP="00857EAF">
                    <w:pPr>
                      <w:rPr>
                        <w:rFonts w:ascii="Arial" w:hAnsi="Arial" w:cs="Arial"/>
                        <w:sz w:val="12"/>
                        <w:szCs w:val="12"/>
                      </w:rPr>
                    </w:pPr>
                    <w:r w:rsidRPr="00857EAF">
                      <w:rPr>
                        <w:rFonts w:ascii="Arial" w:eastAsia="Calibri" w:hAnsi="Arial" w:cs="Arial"/>
                        <w:color w:val="0000FF"/>
                        <w:sz w:val="4"/>
                        <w:szCs w:val="4"/>
                        <w:u w:val="single"/>
                        <w:lang w:eastAsia="en-GB"/>
                      </w:rPr>
                      <w:br/>
                    </w:r>
                    <w:hyperlink r:id="rId7" w:history="1">
                      <w:r w:rsidRPr="005D3F3A">
                        <w:rPr>
                          <w:rStyle w:val="Hyperlink"/>
                          <w:rFonts w:ascii="Arial" w:eastAsia="Calibri" w:hAnsi="Arial" w:cs="Arial"/>
                          <w:sz w:val="12"/>
                          <w:szCs w:val="12"/>
                          <w:lang w:eastAsia="en-GB"/>
                        </w:rPr>
                        <w:t>www.twitter.com/FordEu</w:t>
                      </w:r>
                    </w:hyperlink>
                  </w:p>
                  <w:p w:rsidR="00FA2AED" w:rsidRPr="00C0628A" w:rsidRDefault="00FA2AED" w:rsidP="00FA2AED">
                    <w:pPr>
                      <w:pStyle w:val="Footer"/>
                      <w:tabs>
                        <w:tab w:val="clear" w:pos="4320"/>
                        <w:tab w:val="clear" w:pos="8640"/>
                        <w:tab w:val="center" w:pos="1890"/>
                      </w:tabs>
                      <w:spacing w:before="60"/>
                      <w:jc w:val="center"/>
                      <w:rPr>
                        <w:rFonts w:ascii="Arial" w:hAnsi="Arial" w:cs="Arial"/>
                        <w:sz w:val="18"/>
                        <w:szCs w:val="18"/>
                      </w:rPr>
                    </w:pPr>
                  </w:p>
                  <w:p w:rsidR="008C6D0D" w:rsidRDefault="008C6D0D"/>
                  <w:p w:rsidR="00FA2AED" w:rsidRPr="007966B1" w:rsidRDefault="00FB68A0"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5" name="Picture 4"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9"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txbxContent>
              </v:textbox>
              <w10:wrap type="tight"/>
            </v:shape>
          </w:pict>
        </mc:Fallback>
      </mc:AlternateContent>
    </w:r>
    <w:r>
      <w:rPr>
        <w:noProof/>
        <w:lang w:val="fi-FI" w:eastAsia="fi-FI"/>
      </w:rPr>
      <mc:AlternateContent>
        <mc:Choice Requires="wps">
          <w:drawing>
            <wp:anchor distT="0" distB="0" distL="114300" distR="114300" simplePos="0" relativeHeight="251658240" behindDoc="0" locked="0" layoutInCell="1" allowOverlap="1">
              <wp:simplePos x="0" y="0"/>
              <wp:positionH relativeFrom="column">
                <wp:posOffset>4267200</wp:posOffset>
              </wp:positionH>
              <wp:positionV relativeFrom="paragraph">
                <wp:posOffset>23495</wp:posOffset>
              </wp:positionV>
              <wp:extent cx="1076325" cy="509905"/>
              <wp:effectExtent l="0" t="4445" r="0" b="0"/>
              <wp:wrapTight wrapText="bothSides">
                <wp:wrapPolygon edited="0">
                  <wp:start x="0" y="0"/>
                  <wp:lineTo x="21600" y="0"/>
                  <wp:lineTo x="21600" y="21600"/>
                  <wp:lineTo x="0" y="21600"/>
                  <wp:lineTo x="0" y="0"/>
                </wp:wrapPolygon>
              </wp:wrapTight>
              <wp:docPr id="3"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2AED" w:rsidRPr="007966B1" w:rsidRDefault="00FB68A0"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0"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href="http://www.youtube.com/fordofeurope" style="position:absolute;left:0;text-align:left;margin-left:336pt;margin-top:1.85pt;width:84.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8/K3w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" o:button="t" filled="f" stroked="f">
              <v:fill o:detectmouseclick="t"/>
              <v:textbox inset="0,0,0,0">
                <w:txbxContent>
                  <w:p w:rsidR="00FA2AED" w:rsidRPr="007966B1" w:rsidRDefault="00FB68A0" w:rsidP="00FA2AED">
                    <w:pPr>
                      <w:rPr>
                        <w:rFonts w:ascii="Arial" w:hAnsi="Arial" w:cs="Arial"/>
                        <w:sz w:val="12"/>
                        <w:szCs w:val="12"/>
                      </w:rPr>
                    </w:pPr>
                    <w:r>
                      <w:rPr>
                        <w:rFonts w:ascii="Arial" w:hAnsi="Arial" w:cs="Arial"/>
                        <w:noProof/>
                        <w:sz w:val="18"/>
                        <w:szCs w:val="18"/>
                        <w:lang w:val="fi-FI" w:eastAsia="fi-FI"/>
                      </w:rPr>
                      <w:drawing>
                        <wp:inline distT="0" distB="0" distL="0" distR="0">
                          <wp:extent cx="681355" cy="267335"/>
                          <wp:effectExtent l="0" t="0" r="4445" b="0"/>
                          <wp:docPr id="6" name="Picture 6"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1355" cy="267335"/>
                                  </a:xfrm>
                                  <a:prstGeom prst="rect">
                                    <a:avLst/>
                                  </a:prstGeom>
                                  <a:noFill/>
                                  <a:ln>
                                    <a:noFill/>
                                  </a:ln>
                                </pic:spPr>
                              </pic:pic>
                            </a:graphicData>
                          </a:graphic>
                        </wp:inline>
                      </w:drawing>
                    </w:r>
                    <w:r w:rsidR="00FA2AED">
                      <w:rPr>
                        <w:rFonts w:ascii="Arial" w:hAnsi="Arial" w:cs="Arial"/>
                        <w:sz w:val="18"/>
                        <w:szCs w:val="18"/>
                      </w:rPr>
                      <w:br/>
                    </w:r>
                    <w:r w:rsidR="008C6D0D" w:rsidRPr="00FA2AED">
                      <w:rPr>
                        <w:rFonts w:ascii="Arial" w:hAnsi="Arial" w:cs="Arial"/>
                        <w:sz w:val="4"/>
                        <w:szCs w:val="4"/>
                      </w:rPr>
                      <w:br/>
                    </w:r>
                    <w:r w:rsidR="008C6D0D" w:rsidRPr="007757E5">
                      <w:rPr>
                        <w:rFonts w:ascii="Arial" w:hAnsi="Arial" w:cs="Arial"/>
                        <w:sz w:val="4"/>
                        <w:szCs w:val="4"/>
                      </w:rPr>
                      <w:br/>
                    </w:r>
                    <w:hyperlink r:id="rId11" w:history="1">
                      <w:r w:rsidR="00FA2AED" w:rsidRPr="00802DD3">
                        <w:rPr>
                          <w:rStyle w:val="Hyperlink"/>
                          <w:rFonts w:ascii="Arial" w:hAnsi="Arial" w:cs="Arial"/>
                          <w:sz w:val="12"/>
                          <w:szCs w:val="12"/>
                        </w:rPr>
                        <w:t>www.youtube.com/fordofeurope</w:t>
                      </w:r>
                    </w:hyperlink>
                  </w:p>
                  <w:p w:rsidR="008C6D0D" w:rsidRPr="005D6392" w:rsidRDefault="008C6D0D" w:rsidP="008C6D0D">
                    <w:pPr>
                      <w:rPr>
                        <w:rFonts w:ascii="Arial" w:hAnsi="Arial" w:cs="Arial"/>
                        <w:sz w:val="12"/>
                        <w:szCs w:val="12"/>
                      </w:rPr>
                    </w:pPr>
                  </w:p>
                  <w:p w:rsidR="008C6D0D" w:rsidRDefault="008C6D0D" w:rsidP="008C6D0D">
                    <w:pPr>
                      <w:pStyle w:val="Footer"/>
                      <w:tabs>
                        <w:tab w:val="clear" w:pos="4320"/>
                        <w:tab w:val="clear" w:pos="8640"/>
                        <w:tab w:val="center" w:pos="630"/>
                        <w:tab w:val="center" w:pos="1890"/>
                      </w:tabs>
                      <w:jc w:val="center"/>
                      <w:rPr>
                        <w:rFonts w:ascii="Arial" w:hAnsi="Arial" w:cs="Arial"/>
                        <w:sz w:val="18"/>
                        <w:szCs w:val="18"/>
                      </w:rPr>
                    </w:pPr>
                  </w:p>
                </w:txbxContent>
              </v:textbox>
              <w10:wrap type="tight"/>
            </v:shape>
          </w:pict>
        </mc:Fallback>
      </mc:AlternateContent>
    </w:r>
    <w:r>
      <w:rPr>
        <w:noProof/>
        <w:lang w:val="fi-FI" w:eastAsia="fi-FI"/>
      </w:rPr>
      <mc:AlternateContent>
        <mc:Choice Requires="wps">
          <w:drawing>
            <wp:anchor distT="0" distB="0" distL="114300" distR="114300" simplePos="0" relativeHeight="251656192" behindDoc="0" locked="0" layoutInCell="1" allowOverlap="1">
              <wp:simplePos x="0" y="0"/>
              <wp:positionH relativeFrom="column">
                <wp:posOffset>1068705</wp:posOffset>
              </wp:positionH>
              <wp:positionV relativeFrom="paragraph">
                <wp:posOffset>84455</wp:posOffset>
              </wp:positionV>
              <wp:extent cx="0" cy="228600"/>
              <wp:effectExtent l="11430" t="8255" r="7620" b="107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fi-FI" w:eastAsia="fi-FI"/>
      </w:rPr>
      <w:drawing>
        <wp:anchor distT="0" distB="0" distL="114300" distR="114300" simplePos="0" relativeHeight="251657216"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2" name="Picture 2"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_Ford"/>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5532D6">
      <w:rPr>
        <w:rFonts w:ascii="Book Antiqua" w:hAnsi="Book Antiqua"/>
        <w:smallCaps/>
        <w:position w:val="110"/>
        <w:sz w:val="48"/>
      </w:rPr>
      <w:t xml:space="preserve">                 </w:t>
    </w:r>
    <w:proofErr w:type="spellStart"/>
    <w:r w:rsidR="00400E94" w:rsidRPr="002B226B">
      <w:rPr>
        <w:rFonts w:ascii="Book Antiqua" w:hAnsi="Book Antiqua"/>
        <w:smallCaps/>
        <w:position w:val="132"/>
        <w:sz w:val="48"/>
        <w:szCs w:val="48"/>
      </w:rPr>
      <w:t>Tiedote</w:t>
    </w:r>
    <w:proofErr w:type="spellEnd"/>
    <w:r w:rsidR="005532D6" w:rsidRPr="002B226B">
      <w:rPr>
        <w:rFonts w:ascii="Book Antiqua" w:hAnsi="Book Antiqua"/>
        <w:smallCaps/>
        <w:position w:val="132"/>
        <w:sz w:val="48"/>
        <w:szCs w:val="48"/>
      </w:rPr>
      <w:t xml:space="preserve"> </w:t>
    </w:r>
    <w:r w:rsidR="008C6D0D" w:rsidRPr="002B226B">
      <w:rPr>
        <w:rFonts w:ascii="Book Antiqua" w:hAnsi="Book Antiqua"/>
        <w:smallCaps/>
        <w:position w:val="132"/>
        <w:sz w:val="48"/>
        <w:szCs w:val="48"/>
      </w:rPr>
      <w:tab/>
    </w:r>
    <w:r w:rsidR="008C6D0D" w:rsidRPr="002B226B">
      <w:rPr>
        <w:rFonts w:ascii="Book Antiqua" w:hAnsi="Book Antiqua"/>
        <w:smallCaps/>
        <w:position w:val="132"/>
        <w:sz w:val="48"/>
        <w:szCs w:val="4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E02AB"/>
    <w:multiLevelType w:val="hybridMultilevel"/>
    <w:tmpl w:val="20D01988"/>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B4EF5"/>
    <w:multiLevelType w:val="hybridMultilevel"/>
    <w:tmpl w:val="901AC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6"/>
  </w:num>
  <w:num w:numId="3">
    <w:abstractNumId w:val="3"/>
  </w:num>
  <w:num w:numId="4">
    <w:abstractNumId w:val="2"/>
  </w:num>
  <w:num w:numId="5">
    <w:abstractNumId w:val="4"/>
  </w:num>
  <w:num w:numId="6">
    <w:abstractNumId w:val="6"/>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0C"/>
    <w:rsid w:val="000051E9"/>
    <w:rsid w:val="00005B4D"/>
    <w:rsid w:val="000101F4"/>
    <w:rsid w:val="00010F60"/>
    <w:rsid w:val="00012058"/>
    <w:rsid w:val="00026F23"/>
    <w:rsid w:val="0003033A"/>
    <w:rsid w:val="00031575"/>
    <w:rsid w:val="00033877"/>
    <w:rsid w:val="00036696"/>
    <w:rsid w:val="00041414"/>
    <w:rsid w:val="00050ABA"/>
    <w:rsid w:val="00051E29"/>
    <w:rsid w:val="00052B3E"/>
    <w:rsid w:val="000543B1"/>
    <w:rsid w:val="0006148A"/>
    <w:rsid w:val="00062C82"/>
    <w:rsid w:val="00064EF2"/>
    <w:rsid w:val="00070A1A"/>
    <w:rsid w:val="00073627"/>
    <w:rsid w:val="00074D61"/>
    <w:rsid w:val="00074F40"/>
    <w:rsid w:val="00084F44"/>
    <w:rsid w:val="00085C08"/>
    <w:rsid w:val="00092664"/>
    <w:rsid w:val="000935A0"/>
    <w:rsid w:val="000A04CE"/>
    <w:rsid w:val="000A1066"/>
    <w:rsid w:val="000A12EF"/>
    <w:rsid w:val="000B20AF"/>
    <w:rsid w:val="000C0AC9"/>
    <w:rsid w:val="000C239A"/>
    <w:rsid w:val="000C2461"/>
    <w:rsid w:val="000C2BC5"/>
    <w:rsid w:val="000D2FF6"/>
    <w:rsid w:val="000E2171"/>
    <w:rsid w:val="000E2ACA"/>
    <w:rsid w:val="000E2F0A"/>
    <w:rsid w:val="000E5E82"/>
    <w:rsid w:val="00101713"/>
    <w:rsid w:val="00102706"/>
    <w:rsid w:val="00114532"/>
    <w:rsid w:val="00117297"/>
    <w:rsid w:val="00123596"/>
    <w:rsid w:val="0012371F"/>
    <w:rsid w:val="0012406A"/>
    <w:rsid w:val="001257CC"/>
    <w:rsid w:val="00125D9A"/>
    <w:rsid w:val="0013102B"/>
    <w:rsid w:val="001314F7"/>
    <w:rsid w:val="00131DAD"/>
    <w:rsid w:val="00134150"/>
    <w:rsid w:val="00134F52"/>
    <w:rsid w:val="001351FE"/>
    <w:rsid w:val="00136DEA"/>
    <w:rsid w:val="00140056"/>
    <w:rsid w:val="00141293"/>
    <w:rsid w:val="00147882"/>
    <w:rsid w:val="001503DD"/>
    <w:rsid w:val="00155444"/>
    <w:rsid w:val="00160E88"/>
    <w:rsid w:val="00162576"/>
    <w:rsid w:val="00163EA6"/>
    <w:rsid w:val="001775B9"/>
    <w:rsid w:val="00185631"/>
    <w:rsid w:val="00191E20"/>
    <w:rsid w:val="00197308"/>
    <w:rsid w:val="001A2415"/>
    <w:rsid w:val="001A340C"/>
    <w:rsid w:val="001A5C5E"/>
    <w:rsid w:val="001B01B7"/>
    <w:rsid w:val="001B0FF8"/>
    <w:rsid w:val="001B6874"/>
    <w:rsid w:val="001C1167"/>
    <w:rsid w:val="001C16AB"/>
    <w:rsid w:val="001C4203"/>
    <w:rsid w:val="001C484E"/>
    <w:rsid w:val="001D0275"/>
    <w:rsid w:val="001D528F"/>
    <w:rsid w:val="001E6922"/>
    <w:rsid w:val="001E6C4E"/>
    <w:rsid w:val="001E72EC"/>
    <w:rsid w:val="001F1FBC"/>
    <w:rsid w:val="001F3F33"/>
    <w:rsid w:val="0020030E"/>
    <w:rsid w:val="00213DD2"/>
    <w:rsid w:val="00215362"/>
    <w:rsid w:val="00216504"/>
    <w:rsid w:val="00222835"/>
    <w:rsid w:val="00223525"/>
    <w:rsid w:val="002372F5"/>
    <w:rsid w:val="00242727"/>
    <w:rsid w:val="00252CDC"/>
    <w:rsid w:val="002545BB"/>
    <w:rsid w:val="00255CFA"/>
    <w:rsid w:val="00257C59"/>
    <w:rsid w:val="00263DAE"/>
    <w:rsid w:val="0028435B"/>
    <w:rsid w:val="00285D93"/>
    <w:rsid w:val="00287C28"/>
    <w:rsid w:val="00297F35"/>
    <w:rsid w:val="002A49E1"/>
    <w:rsid w:val="002A4BB4"/>
    <w:rsid w:val="002B08A8"/>
    <w:rsid w:val="002B0E85"/>
    <w:rsid w:val="002B226B"/>
    <w:rsid w:val="002B3376"/>
    <w:rsid w:val="002B4D0D"/>
    <w:rsid w:val="002B7C8F"/>
    <w:rsid w:val="002C1691"/>
    <w:rsid w:val="002C1C01"/>
    <w:rsid w:val="002C70F2"/>
    <w:rsid w:val="002D07A1"/>
    <w:rsid w:val="002D440D"/>
    <w:rsid w:val="002D7077"/>
    <w:rsid w:val="002D74A8"/>
    <w:rsid w:val="002E2BA7"/>
    <w:rsid w:val="002E59B9"/>
    <w:rsid w:val="002E7D6A"/>
    <w:rsid w:val="00300EF9"/>
    <w:rsid w:val="00306CB4"/>
    <w:rsid w:val="00311374"/>
    <w:rsid w:val="00315ADB"/>
    <w:rsid w:val="00317F04"/>
    <w:rsid w:val="003267AC"/>
    <w:rsid w:val="00332D0E"/>
    <w:rsid w:val="00340904"/>
    <w:rsid w:val="0034157D"/>
    <w:rsid w:val="00342744"/>
    <w:rsid w:val="00343269"/>
    <w:rsid w:val="00344529"/>
    <w:rsid w:val="00346340"/>
    <w:rsid w:val="00353395"/>
    <w:rsid w:val="003541DD"/>
    <w:rsid w:val="00366141"/>
    <w:rsid w:val="00366687"/>
    <w:rsid w:val="0037133D"/>
    <w:rsid w:val="00377406"/>
    <w:rsid w:val="003814A4"/>
    <w:rsid w:val="00384B13"/>
    <w:rsid w:val="00390C38"/>
    <w:rsid w:val="00393E44"/>
    <w:rsid w:val="00395200"/>
    <w:rsid w:val="003A4888"/>
    <w:rsid w:val="003B5885"/>
    <w:rsid w:val="003B6E45"/>
    <w:rsid w:val="003C249F"/>
    <w:rsid w:val="003C7F26"/>
    <w:rsid w:val="003E745A"/>
    <w:rsid w:val="003F7177"/>
    <w:rsid w:val="00400E94"/>
    <w:rsid w:val="00401A9C"/>
    <w:rsid w:val="0040759F"/>
    <w:rsid w:val="004151E2"/>
    <w:rsid w:val="00416EBB"/>
    <w:rsid w:val="00417B8B"/>
    <w:rsid w:val="0042177A"/>
    <w:rsid w:val="004217E8"/>
    <w:rsid w:val="00421B0E"/>
    <w:rsid w:val="00421FD3"/>
    <w:rsid w:val="00424F01"/>
    <w:rsid w:val="00424FD5"/>
    <w:rsid w:val="00430428"/>
    <w:rsid w:val="004304C4"/>
    <w:rsid w:val="00435D77"/>
    <w:rsid w:val="00441411"/>
    <w:rsid w:val="00445EB5"/>
    <w:rsid w:val="00447D26"/>
    <w:rsid w:val="004536BE"/>
    <w:rsid w:val="00455AA5"/>
    <w:rsid w:val="00455BD3"/>
    <w:rsid w:val="00455C89"/>
    <w:rsid w:val="00460FC5"/>
    <w:rsid w:val="00463514"/>
    <w:rsid w:val="004656C1"/>
    <w:rsid w:val="004752EA"/>
    <w:rsid w:val="004914E1"/>
    <w:rsid w:val="0049188E"/>
    <w:rsid w:val="00492316"/>
    <w:rsid w:val="00494E5B"/>
    <w:rsid w:val="00497510"/>
    <w:rsid w:val="004B7656"/>
    <w:rsid w:val="004C13B7"/>
    <w:rsid w:val="004C23B4"/>
    <w:rsid w:val="004C276F"/>
    <w:rsid w:val="004C3BA6"/>
    <w:rsid w:val="004C417D"/>
    <w:rsid w:val="004C4A2C"/>
    <w:rsid w:val="004D127F"/>
    <w:rsid w:val="004E21AA"/>
    <w:rsid w:val="004E242D"/>
    <w:rsid w:val="004E33DD"/>
    <w:rsid w:val="004E6187"/>
    <w:rsid w:val="004E6A44"/>
    <w:rsid w:val="004F1A2D"/>
    <w:rsid w:val="004F2C72"/>
    <w:rsid w:val="004F2EF8"/>
    <w:rsid w:val="004F5E8D"/>
    <w:rsid w:val="004F62D4"/>
    <w:rsid w:val="00502B4A"/>
    <w:rsid w:val="0050503F"/>
    <w:rsid w:val="005062CA"/>
    <w:rsid w:val="00513B6F"/>
    <w:rsid w:val="005268F9"/>
    <w:rsid w:val="00526EFF"/>
    <w:rsid w:val="005273B0"/>
    <w:rsid w:val="0053055B"/>
    <w:rsid w:val="00546FF2"/>
    <w:rsid w:val="0055059C"/>
    <w:rsid w:val="005532D6"/>
    <w:rsid w:val="00554DFB"/>
    <w:rsid w:val="00564B7F"/>
    <w:rsid w:val="00566077"/>
    <w:rsid w:val="00575317"/>
    <w:rsid w:val="0057574A"/>
    <w:rsid w:val="00575875"/>
    <w:rsid w:val="00584FAA"/>
    <w:rsid w:val="00590B0C"/>
    <w:rsid w:val="0059156F"/>
    <w:rsid w:val="00592286"/>
    <w:rsid w:val="005950D5"/>
    <w:rsid w:val="0059689C"/>
    <w:rsid w:val="00597098"/>
    <w:rsid w:val="005A357F"/>
    <w:rsid w:val="005A3E17"/>
    <w:rsid w:val="005B0DA5"/>
    <w:rsid w:val="005B2CBB"/>
    <w:rsid w:val="005B61E6"/>
    <w:rsid w:val="005D5DC7"/>
    <w:rsid w:val="005D6699"/>
    <w:rsid w:val="005D7375"/>
    <w:rsid w:val="005E7C82"/>
    <w:rsid w:val="005F7816"/>
    <w:rsid w:val="00603F42"/>
    <w:rsid w:val="00605FB3"/>
    <w:rsid w:val="006144F6"/>
    <w:rsid w:val="00616A1B"/>
    <w:rsid w:val="00616E58"/>
    <w:rsid w:val="00625D68"/>
    <w:rsid w:val="00631A15"/>
    <w:rsid w:val="00633D51"/>
    <w:rsid w:val="00635F3C"/>
    <w:rsid w:val="00637B68"/>
    <w:rsid w:val="006409F5"/>
    <w:rsid w:val="00654F6F"/>
    <w:rsid w:val="006612A2"/>
    <w:rsid w:val="00661A4F"/>
    <w:rsid w:val="006627BC"/>
    <w:rsid w:val="006710ED"/>
    <w:rsid w:val="00677470"/>
    <w:rsid w:val="00684AF8"/>
    <w:rsid w:val="00684DED"/>
    <w:rsid w:val="006863A0"/>
    <w:rsid w:val="00697034"/>
    <w:rsid w:val="006A7A36"/>
    <w:rsid w:val="006B3E87"/>
    <w:rsid w:val="006D0A38"/>
    <w:rsid w:val="006D1D09"/>
    <w:rsid w:val="006D35EB"/>
    <w:rsid w:val="006E2B37"/>
    <w:rsid w:val="006F2DD4"/>
    <w:rsid w:val="006F5D07"/>
    <w:rsid w:val="007049F2"/>
    <w:rsid w:val="007169BB"/>
    <w:rsid w:val="007232AE"/>
    <w:rsid w:val="007238C1"/>
    <w:rsid w:val="00724F9B"/>
    <w:rsid w:val="007425A2"/>
    <w:rsid w:val="00755551"/>
    <w:rsid w:val="0075653C"/>
    <w:rsid w:val="00761B9D"/>
    <w:rsid w:val="00765F06"/>
    <w:rsid w:val="00783BC2"/>
    <w:rsid w:val="0078420B"/>
    <w:rsid w:val="0078514F"/>
    <w:rsid w:val="0078711C"/>
    <w:rsid w:val="00793771"/>
    <w:rsid w:val="007A30F0"/>
    <w:rsid w:val="007B35C2"/>
    <w:rsid w:val="007B4908"/>
    <w:rsid w:val="007C16F0"/>
    <w:rsid w:val="007C2157"/>
    <w:rsid w:val="007C2FBE"/>
    <w:rsid w:val="007C4F12"/>
    <w:rsid w:val="007D3E3D"/>
    <w:rsid w:val="007D5CDD"/>
    <w:rsid w:val="007D5CE2"/>
    <w:rsid w:val="007E1E94"/>
    <w:rsid w:val="007E67C6"/>
    <w:rsid w:val="007E77E1"/>
    <w:rsid w:val="007F7159"/>
    <w:rsid w:val="008031B2"/>
    <w:rsid w:val="00806AB3"/>
    <w:rsid w:val="00811539"/>
    <w:rsid w:val="008115D4"/>
    <w:rsid w:val="008156FD"/>
    <w:rsid w:val="00820FE3"/>
    <w:rsid w:val="00831B36"/>
    <w:rsid w:val="00837730"/>
    <w:rsid w:val="00845688"/>
    <w:rsid w:val="00857EAF"/>
    <w:rsid w:val="00861419"/>
    <w:rsid w:val="00877572"/>
    <w:rsid w:val="0088023E"/>
    <w:rsid w:val="00882577"/>
    <w:rsid w:val="0088748F"/>
    <w:rsid w:val="008921F1"/>
    <w:rsid w:val="008A1DF4"/>
    <w:rsid w:val="008A4BC6"/>
    <w:rsid w:val="008A59D6"/>
    <w:rsid w:val="008B0DB1"/>
    <w:rsid w:val="008B1B78"/>
    <w:rsid w:val="008B3670"/>
    <w:rsid w:val="008C205E"/>
    <w:rsid w:val="008C6D0D"/>
    <w:rsid w:val="008D26E8"/>
    <w:rsid w:val="008D636F"/>
    <w:rsid w:val="008D7461"/>
    <w:rsid w:val="008F506C"/>
    <w:rsid w:val="009007C7"/>
    <w:rsid w:val="009011D3"/>
    <w:rsid w:val="0090404C"/>
    <w:rsid w:val="00912F95"/>
    <w:rsid w:val="00912FB7"/>
    <w:rsid w:val="0092086A"/>
    <w:rsid w:val="009313B0"/>
    <w:rsid w:val="00932871"/>
    <w:rsid w:val="009433FF"/>
    <w:rsid w:val="00950887"/>
    <w:rsid w:val="00953B09"/>
    <w:rsid w:val="0095508A"/>
    <w:rsid w:val="00955F32"/>
    <w:rsid w:val="00965477"/>
    <w:rsid w:val="00966A5F"/>
    <w:rsid w:val="0097103B"/>
    <w:rsid w:val="00971321"/>
    <w:rsid w:val="009803A3"/>
    <w:rsid w:val="0098246E"/>
    <w:rsid w:val="0098441C"/>
    <w:rsid w:val="00987F34"/>
    <w:rsid w:val="00992DBE"/>
    <w:rsid w:val="009A19D3"/>
    <w:rsid w:val="009A7C0D"/>
    <w:rsid w:val="009B6034"/>
    <w:rsid w:val="009B761A"/>
    <w:rsid w:val="009C1BFC"/>
    <w:rsid w:val="009C2A64"/>
    <w:rsid w:val="009C2C29"/>
    <w:rsid w:val="009C73CC"/>
    <w:rsid w:val="009D0C95"/>
    <w:rsid w:val="009D637D"/>
    <w:rsid w:val="009E03E5"/>
    <w:rsid w:val="009E13D7"/>
    <w:rsid w:val="009E2411"/>
    <w:rsid w:val="009E356D"/>
    <w:rsid w:val="009E599B"/>
    <w:rsid w:val="009F12AA"/>
    <w:rsid w:val="009F341B"/>
    <w:rsid w:val="009F58BE"/>
    <w:rsid w:val="00A1112F"/>
    <w:rsid w:val="00A15423"/>
    <w:rsid w:val="00A178CB"/>
    <w:rsid w:val="00A232F7"/>
    <w:rsid w:val="00A2593C"/>
    <w:rsid w:val="00A36F90"/>
    <w:rsid w:val="00A402B1"/>
    <w:rsid w:val="00A43852"/>
    <w:rsid w:val="00A453D3"/>
    <w:rsid w:val="00A462DD"/>
    <w:rsid w:val="00A47A70"/>
    <w:rsid w:val="00A50122"/>
    <w:rsid w:val="00A522A0"/>
    <w:rsid w:val="00A52432"/>
    <w:rsid w:val="00A5273E"/>
    <w:rsid w:val="00A578A3"/>
    <w:rsid w:val="00A60BCB"/>
    <w:rsid w:val="00A67C35"/>
    <w:rsid w:val="00A713AC"/>
    <w:rsid w:val="00A71F7A"/>
    <w:rsid w:val="00A74795"/>
    <w:rsid w:val="00A747DB"/>
    <w:rsid w:val="00A826E2"/>
    <w:rsid w:val="00A8332C"/>
    <w:rsid w:val="00A838AB"/>
    <w:rsid w:val="00A86BB6"/>
    <w:rsid w:val="00A8738C"/>
    <w:rsid w:val="00A933D8"/>
    <w:rsid w:val="00A943FE"/>
    <w:rsid w:val="00AA0865"/>
    <w:rsid w:val="00AB4019"/>
    <w:rsid w:val="00AB7854"/>
    <w:rsid w:val="00AB7F6B"/>
    <w:rsid w:val="00AC0180"/>
    <w:rsid w:val="00AC0854"/>
    <w:rsid w:val="00AC2F74"/>
    <w:rsid w:val="00AC3EE1"/>
    <w:rsid w:val="00AC4F64"/>
    <w:rsid w:val="00AD3059"/>
    <w:rsid w:val="00AD480B"/>
    <w:rsid w:val="00AE1596"/>
    <w:rsid w:val="00AE15EE"/>
    <w:rsid w:val="00AE25D1"/>
    <w:rsid w:val="00AF5F26"/>
    <w:rsid w:val="00AF6A89"/>
    <w:rsid w:val="00B0751F"/>
    <w:rsid w:val="00B10B15"/>
    <w:rsid w:val="00B144F2"/>
    <w:rsid w:val="00B148E0"/>
    <w:rsid w:val="00B15DAC"/>
    <w:rsid w:val="00B21E25"/>
    <w:rsid w:val="00B253DF"/>
    <w:rsid w:val="00B2545A"/>
    <w:rsid w:val="00B25615"/>
    <w:rsid w:val="00B27525"/>
    <w:rsid w:val="00B3591A"/>
    <w:rsid w:val="00B413A0"/>
    <w:rsid w:val="00B432F1"/>
    <w:rsid w:val="00B73D42"/>
    <w:rsid w:val="00B75C18"/>
    <w:rsid w:val="00B81445"/>
    <w:rsid w:val="00B84FAB"/>
    <w:rsid w:val="00B86BD3"/>
    <w:rsid w:val="00B91D63"/>
    <w:rsid w:val="00BA0922"/>
    <w:rsid w:val="00BA3937"/>
    <w:rsid w:val="00BB1071"/>
    <w:rsid w:val="00BB5689"/>
    <w:rsid w:val="00BC0E73"/>
    <w:rsid w:val="00BC7683"/>
    <w:rsid w:val="00BD42D7"/>
    <w:rsid w:val="00BD456E"/>
    <w:rsid w:val="00BE00B6"/>
    <w:rsid w:val="00BE1E31"/>
    <w:rsid w:val="00BE596C"/>
    <w:rsid w:val="00BF7691"/>
    <w:rsid w:val="00BF7B54"/>
    <w:rsid w:val="00C00719"/>
    <w:rsid w:val="00C03D0E"/>
    <w:rsid w:val="00C149DC"/>
    <w:rsid w:val="00C20D8F"/>
    <w:rsid w:val="00C2505F"/>
    <w:rsid w:val="00C34C8E"/>
    <w:rsid w:val="00C37035"/>
    <w:rsid w:val="00C50FCE"/>
    <w:rsid w:val="00C53C57"/>
    <w:rsid w:val="00C56382"/>
    <w:rsid w:val="00C6725B"/>
    <w:rsid w:val="00C757A2"/>
    <w:rsid w:val="00C76743"/>
    <w:rsid w:val="00C831FA"/>
    <w:rsid w:val="00C8770F"/>
    <w:rsid w:val="00C879E4"/>
    <w:rsid w:val="00C91807"/>
    <w:rsid w:val="00CA0A40"/>
    <w:rsid w:val="00CA2259"/>
    <w:rsid w:val="00CB2CFA"/>
    <w:rsid w:val="00CC35F7"/>
    <w:rsid w:val="00CC56F4"/>
    <w:rsid w:val="00CD23CB"/>
    <w:rsid w:val="00CE0847"/>
    <w:rsid w:val="00CE24DE"/>
    <w:rsid w:val="00CE296B"/>
    <w:rsid w:val="00CF2C98"/>
    <w:rsid w:val="00CF3FE5"/>
    <w:rsid w:val="00CF6C85"/>
    <w:rsid w:val="00D02444"/>
    <w:rsid w:val="00D02B51"/>
    <w:rsid w:val="00D07858"/>
    <w:rsid w:val="00D25384"/>
    <w:rsid w:val="00D40F43"/>
    <w:rsid w:val="00D45316"/>
    <w:rsid w:val="00D53590"/>
    <w:rsid w:val="00D66F6E"/>
    <w:rsid w:val="00D70138"/>
    <w:rsid w:val="00D71F4B"/>
    <w:rsid w:val="00D740D7"/>
    <w:rsid w:val="00D751C7"/>
    <w:rsid w:val="00D84930"/>
    <w:rsid w:val="00D864D6"/>
    <w:rsid w:val="00D93CE7"/>
    <w:rsid w:val="00D93EFD"/>
    <w:rsid w:val="00DA07F0"/>
    <w:rsid w:val="00DA2006"/>
    <w:rsid w:val="00DA6E47"/>
    <w:rsid w:val="00DB0FEC"/>
    <w:rsid w:val="00DB29D1"/>
    <w:rsid w:val="00DB2CCD"/>
    <w:rsid w:val="00DB76A9"/>
    <w:rsid w:val="00DB782C"/>
    <w:rsid w:val="00DC14D7"/>
    <w:rsid w:val="00DC3760"/>
    <w:rsid w:val="00DC4F30"/>
    <w:rsid w:val="00DC7EC8"/>
    <w:rsid w:val="00DD0DD7"/>
    <w:rsid w:val="00DD4808"/>
    <w:rsid w:val="00DE1C58"/>
    <w:rsid w:val="00DE269E"/>
    <w:rsid w:val="00DE632A"/>
    <w:rsid w:val="00DE7BDE"/>
    <w:rsid w:val="00DF2FF3"/>
    <w:rsid w:val="00DF4BB4"/>
    <w:rsid w:val="00DF582D"/>
    <w:rsid w:val="00DF6B74"/>
    <w:rsid w:val="00E00FC5"/>
    <w:rsid w:val="00E0278D"/>
    <w:rsid w:val="00E15595"/>
    <w:rsid w:val="00E3268D"/>
    <w:rsid w:val="00E32C04"/>
    <w:rsid w:val="00E5607C"/>
    <w:rsid w:val="00E56D73"/>
    <w:rsid w:val="00E60F7E"/>
    <w:rsid w:val="00E61592"/>
    <w:rsid w:val="00E647AF"/>
    <w:rsid w:val="00E659E5"/>
    <w:rsid w:val="00E90753"/>
    <w:rsid w:val="00E91A38"/>
    <w:rsid w:val="00E92A8F"/>
    <w:rsid w:val="00E92C09"/>
    <w:rsid w:val="00E9353A"/>
    <w:rsid w:val="00E94BC7"/>
    <w:rsid w:val="00E97CCC"/>
    <w:rsid w:val="00E97E28"/>
    <w:rsid w:val="00EA366C"/>
    <w:rsid w:val="00EA4D78"/>
    <w:rsid w:val="00EB045F"/>
    <w:rsid w:val="00EB2478"/>
    <w:rsid w:val="00EF1D49"/>
    <w:rsid w:val="00EF5AA0"/>
    <w:rsid w:val="00F02BB2"/>
    <w:rsid w:val="00F10D7F"/>
    <w:rsid w:val="00F11123"/>
    <w:rsid w:val="00F12904"/>
    <w:rsid w:val="00F16104"/>
    <w:rsid w:val="00F203CA"/>
    <w:rsid w:val="00F218C4"/>
    <w:rsid w:val="00F22C28"/>
    <w:rsid w:val="00F25AB6"/>
    <w:rsid w:val="00F330FE"/>
    <w:rsid w:val="00F34534"/>
    <w:rsid w:val="00F36208"/>
    <w:rsid w:val="00F42195"/>
    <w:rsid w:val="00F4639D"/>
    <w:rsid w:val="00F610F8"/>
    <w:rsid w:val="00F62EFA"/>
    <w:rsid w:val="00F778A5"/>
    <w:rsid w:val="00F810A4"/>
    <w:rsid w:val="00F90A61"/>
    <w:rsid w:val="00F91CAC"/>
    <w:rsid w:val="00F94F40"/>
    <w:rsid w:val="00F95ECD"/>
    <w:rsid w:val="00F96807"/>
    <w:rsid w:val="00F96A69"/>
    <w:rsid w:val="00F96EFC"/>
    <w:rsid w:val="00FA2AED"/>
    <w:rsid w:val="00FB68A0"/>
    <w:rsid w:val="00FC5288"/>
    <w:rsid w:val="00FC7B8E"/>
    <w:rsid w:val="00FD625F"/>
    <w:rsid w:val="00FE652B"/>
    <w:rsid w:val="00FF5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400E94"/>
    <w:pPr>
      <w:spacing w:line="360" w:lineRule="auto"/>
    </w:pPr>
    <w:rPr>
      <w:sz w:val="24"/>
      <w:lang w:val="en-US"/>
    </w:rPr>
  </w:style>
  <w:style w:type="paragraph" w:styleId="NoSpacing">
    <w:name w:val="No Spacing"/>
    <w:uiPriority w:val="1"/>
    <w:qFormat/>
    <w:rsid w:val="00125D9A"/>
    <w:rPr>
      <w:rFonts w:ascii="Calibri" w:eastAsia="Calibri" w:hAnsi="Calibri"/>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rPr>
  </w:style>
  <w:style w:type="paragraph" w:styleId="Heading1">
    <w:name w:val="heading 1"/>
    <w:basedOn w:val="Normal"/>
    <w:next w:val="Normal"/>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paragraph" w:styleId="BalloonText">
    <w:name w:val="Balloon Text"/>
    <w:basedOn w:val="Normal"/>
    <w:semiHidden/>
    <w:rsid w:val="009C1BFC"/>
    <w:rPr>
      <w:rFonts w:ascii="Tahoma" w:hAnsi="Tahoma" w:cs="Tahoma"/>
      <w:sz w:val="16"/>
      <w:szCs w:val="16"/>
    </w:rPr>
  </w:style>
  <w:style w:type="character" w:styleId="CommentReference">
    <w:name w:val="annotation reference"/>
    <w:semiHidden/>
    <w:rsid w:val="009C1BFC"/>
    <w:rPr>
      <w:sz w:val="16"/>
      <w:szCs w:val="16"/>
    </w:rPr>
  </w:style>
  <w:style w:type="paragraph" w:styleId="CommentText">
    <w:name w:val="annotation text"/>
    <w:basedOn w:val="Normal"/>
    <w:semiHidden/>
    <w:rsid w:val="009C1BFC"/>
    <w:rPr>
      <w:szCs w:val="20"/>
    </w:rPr>
  </w:style>
  <w:style w:type="paragraph" w:styleId="CommentSubject">
    <w:name w:val="annotation subject"/>
    <w:basedOn w:val="CommentText"/>
    <w:next w:val="CommentText"/>
    <w:semiHidden/>
    <w:rsid w:val="009C1BFC"/>
    <w:rPr>
      <w:b/>
      <w:bCs/>
    </w:rPr>
  </w:style>
  <w:style w:type="character" w:customStyle="1" w:styleId="BodyText2Char">
    <w:name w:val="Body Text 2 Char"/>
    <w:link w:val="BodyText2"/>
    <w:rsid w:val="008D26E8"/>
    <w:rPr>
      <w:sz w:val="24"/>
      <w:lang w:val="en-US" w:eastAsia="en-US" w:bidi="ar-SA"/>
    </w:rPr>
  </w:style>
  <w:style w:type="character" w:styleId="FollowedHyperlink">
    <w:name w:val="FollowedHyperlink"/>
    <w:rsid w:val="00D93EFD"/>
    <w:rPr>
      <w:color w:val="606420"/>
      <w:u w:val="single"/>
    </w:rPr>
  </w:style>
  <w:style w:type="paragraph" w:styleId="ListParagraph">
    <w:name w:val="List Paragraph"/>
    <w:basedOn w:val="Normal"/>
    <w:uiPriority w:val="34"/>
    <w:qFormat/>
    <w:rsid w:val="00E56D73"/>
    <w:pPr>
      <w:ind w:left="720"/>
    </w:pPr>
  </w:style>
  <w:style w:type="character" w:customStyle="1" w:styleId="boldblack">
    <w:name w:val="bold black"/>
    <w:rsid w:val="00724F9B"/>
    <w:rPr>
      <w:rFonts w:ascii="HelveticaNeueLTPro-BdEx" w:hAnsi="HelveticaNeueLTPro-BdEx" w:hint="default"/>
      <w:b/>
      <w:bCs w:val="0"/>
      <w:color w:val="000000"/>
    </w:rPr>
  </w:style>
  <w:style w:type="paragraph" w:customStyle="1" w:styleId="Default">
    <w:name w:val="Default"/>
    <w:rsid w:val="00765F06"/>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A47A70"/>
    <w:rPr>
      <w:szCs w:val="24"/>
      <w:lang w:val="en-GB"/>
    </w:rPr>
  </w:style>
  <w:style w:type="paragraph" w:styleId="NormalWeb">
    <w:name w:val="Normal (Web)"/>
    <w:basedOn w:val="Normal"/>
    <w:uiPriority w:val="99"/>
    <w:unhideWhenUsed/>
    <w:rsid w:val="00E94BC7"/>
    <w:pPr>
      <w:spacing w:before="100" w:beforeAutospacing="1" w:after="100" w:afterAutospacing="1"/>
    </w:pPr>
    <w:rPr>
      <w:sz w:val="24"/>
      <w:lang w:eastAsia="en-GB"/>
    </w:rPr>
  </w:style>
  <w:style w:type="paragraph" w:styleId="PlainText">
    <w:name w:val="Plain Text"/>
    <w:basedOn w:val="Normal"/>
    <w:link w:val="PlainTextChar"/>
    <w:rsid w:val="004304C4"/>
    <w:rPr>
      <w:rFonts w:ascii="Courier New" w:hAnsi="Courier New" w:cs="Courier New"/>
      <w:szCs w:val="20"/>
    </w:rPr>
  </w:style>
  <w:style w:type="character" w:customStyle="1" w:styleId="PlainTextChar">
    <w:name w:val="Plain Text Char"/>
    <w:link w:val="PlainText"/>
    <w:rsid w:val="004304C4"/>
    <w:rPr>
      <w:rFonts w:ascii="Courier New" w:hAnsi="Courier New" w:cs="Courier New"/>
      <w:lang w:eastAsia="en-US"/>
    </w:rPr>
  </w:style>
  <w:style w:type="table" w:styleId="TableGrid">
    <w:name w:val="Table Grid"/>
    <w:basedOn w:val="TableNormal"/>
    <w:rsid w:val="00B432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C6D0D"/>
    <w:rPr>
      <w:szCs w:val="24"/>
      <w:lang w:val="en-GB" w:eastAsia="en-US"/>
    </w:rPr>
  </w:style>
  <w:style w:type="paragraph" w:customStyle="1" w:styleId="Style2">
    <w:name w:val="Style2"/>
    <w:basedOn w:val="Normal"/>
    <w:rsid w:val="00400E94"/>
    <w:pPr>
      <w:spacing w:line="360" w:lineRule="auto"/>
    </w:pPr>
    <w:rPr>
      <w:sz w:val="24"/>
      <w:lang w:val="en-US"/>
    </w:rPr>
  </w:style>
  <w:style w:type="paragraph" w:styleId="NoSpacing">
    <w:name w:val="No Spacing"/>
    <w:uiPriority w:val="1"/>
    <w:qFormat/>
    <w:rsid w:val="00125D9A"/>
    <w:rPr>
      <w:rFonts w:ascii="Calibri" w:eastAsia="Calibri" w:hAnsi="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86221">
      <w:bodyDiv w:val="1"/>
      <w:marLeft w:val="0"/>
      <w:marRight w:val="0"/>
      <w:marTop w:val="0"/>
      <w:marBottom w:val="0"/>
      <w:divBdr>
        <w:top w:val="none" w:sz="0" w:space="0" w:color="auto"/>
        <w:left w:val="none" w:sz="0" w:space="0" w:color="auto"/>
        <w:bottom w:val="none" w:sz="0" w:space="0" w:color="auto"/>
        <w:right w:val="none" w:sz="0" w:space="0" w:color="auto"/>
      </w:divBdr>
    </w:div>
    <w:div w:id="246116345">
      <w:bodyDiv w:val="1"/>
      <w:marLeft w:val="0"/>
      <w:marRight w:val="0"/>
      <w:marTop w:val="0"/>
      <w:marBottom w:val="0"/>
      <w:divBdr>
        <w:top w:val="none" w:sz="0" w:space="0" w:color="auto"/>
        <w:left w:val="none" w:sz="0" w:space="0" w:color="auto"/>
        <w:bottom w:val="none" w:sz="0" w:space="0" w:color="auto"/>
        <w:right w:val="none" w:sz="0" w:space="0" w:color="auto"/>
      </w:divBdr>
    </w:div>
    <w:div w:id="676425792">
      <w:bodyDiv w:val="1"/>
      <w:marLeft w:val="0"/>
      <w:marRight w:val="0"/>
      <w:marTop w:val="0"/>
      <w:marBottom w:val="0"/>
      <w:divBdr>
        <w:top w:val="none" w:sz="0" w:space="0" w:color="auto"/>
        <w:left w:val="none" w:sz="0" w:space="0" w:color="auto"/>
        <w:bottom w:val="none" w:sz="0" w:space="0" w:color="auto"/>
        <w:right w:val="none" w:sz="0" w:space="0" w:color="auto"/>
      </w:divBdr>
    </w:div>
    <w:div w:id="1088111305">
      <w:bodyDiv w:val="1"/>
      <w:marLeft w:val="0"/>
      <w:marRight w:val="0"/>
      <w:marTop w:val="0"/>
      <w:marBottom w:val="0"/>
      <w:divBdr>
        <w:top w:val="none" w:sz="0" w:space="0" w:color="auto"/>
        <w:left w:val="none" w:sz="0" w:space="0" w:color="auto"/>
        <w:bottom w:val="none" w:sz="0" w:space="0" w:color="auto"/>
        <w:right w:val="none" w:sz="0" w:space="0" w:color="auto"/>
      </w:divBdr>
    </w:div>
    <w:div w:id="1241526545">
      <w:bodyDiv w:val="1"/>
      <w:marLeft w:val="0"/>
      <w:marRight w:val="0"/>
      <w:marTop w:val="0"/>
      <w:marBottom w:val="0"/>
      <w:divBdr>
        <w:top w:val="none" w:sz="0" w:space="0" w:color="auto"/>
        <w:left w:val="none" w:sz="0" w:space="0" w:color="auto"/>
        <w:bottom w:val="none" w:sz="0" w:space="0" w:color="auto"/>
        <w:right w:val="none" w:sz="0" w:space="0" w:color="auto"/>
      </w:divBdr>
    </w:div>
    <w:div w:id="1407528997">
      <w:bodyDiv w:val="1"/>
      <w:marLeft w:val="0"/>
      <w:marRight w:val="0"/>
      <w:marTop w:val="0"/>
      <w:marBottom w:val="0"/>
      <w:divBdr>
        <w:top w:val="none" w:sz="0" w:space="0" w:color="auto"/>
        <w:left w:val="none" w:sz="0" w:space="0" w:color="auto"/>
        <w:bottom w:val="none" w:sz="0" w:space="0" w:color="auto"/>
        <w:right w:val="none" w:sz="0" w:space="0" w:color="auto"/>
      </w:divBdr>
    </w:div>
    <w:div w:id="1473869503">
      <w:bodyDiv w:val="1"/>
      <w:marLeft w:val="0"/>
      <w:marRight w:val="0"/>
      <w:marTop w:val="0"/>
      <w:marBottom w:val="0"/>
      <w:divBdr>
        <w:top w:val="none" w:sz="0" w:space="0" w:color="auto"/>
        <w:left w:val="none" w:sz="0" w:space="0" w:color="auto"/>
        <w:bottom w:val="none" w:sz="0" w:space="0" w:color="auto"/>
        <w:right w:val="none" w:sz="0" w:space="0" w:color="auto"/>
      </w:divBdr>
    </w:div>
    <w:div w:id="153773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media.ford.com/content/fordmedia/feu/en/news/2014/11/19/ford-plants-flag-in-middle-east---africa-with-live-action-event-.html" TargetMode="External"/><Relationship Id="rId18" Type="http://schemas.openxmlformats.org/officeDocument/2006/relationships/hyperlink" Target="https://www.hoonigan.com/gymkhana7"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www.mustangrises.com/" TargetMode="External"/><Relationship Id="rId17" Type="http://schemas.openxmlformats.org/officeDocument/2006/relationships/hyperlink" Target="http://1vuk.mjt.lu/link/1vuk/tpt555q/4/sR6gzib1YmbK8hqSUIRgfQ/aHR0cDovL3lvdXR1LmJlL1ZQdjZBYmphQWVj"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m-sport.co.uk/m-sport-news/fiesta-rs-wrc/a-team-with-potential-m-sport-confirm-evans-and-taenak.html" TargetMode="External"/><Relationship Id="rId20" Type="http://schemas.openxmlformats.org/officeDocument/2006/relationships/hyperlink" Target="http://www.corporate.ford.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youtube.com/watch?v=nlX6mmYt908" TargetMode="Externa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https://media.ford.com/content/fordmedia/feu/en/news/2014/10/29/ford-fiesta-st-wins-fuel-efficiency-marathon-award--shows-most-i.htm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media.ford.com/content/fordmedia/feu/en/news/2014/11/13/ford_s-european-sales-continue-to-outpace-overall-industry--new-.html" TargetMode="External"/><Relationship Id="rId19" Type="http://schemas.openxmlformats.org/officeDocument/2006/relationships/hyperlink" Target="https://media.ford.com/content/fordmedia/feu/en/news/2014/11/26/ford-begins-hybrid-vehicle-production-in-europe---first-mondeo-h.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media.ford.com/content/fordmedia/feu/en/news/2014/11/24/ford-plans-to-build-the-worlds-most-advanced-automotive-climatic.html"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youtube.com/fordofeurope" TargetMode="External"/><Relationship Id="rId1" Type="http://schemas.openxmlformats.org/officeDocument/2006/relationships/hyperlink" Target="http://www.media.ford.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3.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99E31-1FA8-4EA4-8856-E575C8D4C081}">
  <ds:schemaRefs>
    <ds:schemaRef ds:uri="http://schemas.openxmlformats.org/officeDocument/2006/bibliography"/>
  </ds:schemaRefs>
</ds:datastoreItem>
</file>

<file path=customXml/itemProps2.xml><?xml version="1.0" encoding="utf-8"?>
<ds:datastoreItem xmlns:ds="http://schemas.openxmlformats.org/officeDocument/2006/customXml" ds:itemID="{81601D02-E154-4E92-9D1C-AEA8FAB41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3</Pages>
  <Words>646</Words>
  <Characters>6695</Characters>
  <Application>Microsoft Office Word</Application>
  <DocSecurity>0</DocSecurity>
  <Lines>55</Lines>
  <Paragraphs>14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7327</CharactersWithSpaces>
  <SharedDoc>false</SharedDoc>
  <HLinks>
    <vt:vector size="144" baseType="variant">
      <vt:variant>
        <vt:i4>5308501</vt:i4>
      </vt:variant>
      <vt:variant>
        <vt:i4>24</vt:i4>
      </vt:variant>
      <vt:variant>
        <vt:i4>0</vt:i4>
      </vt:variant>
      <vt:variant>
        <vt:i4>5</vt:i4>
      </vt:variant>
      <vt:variant>
        <vt:lpwstr>http://www.ford.com/</vt:lpwstr>
      </vt:variant>
      <vt:variant>
        <vt:lpwstr/>
      </vt:variant>
      <vt:variant>
        <vt:i4>6094917</vt:i4>
      </vt:variant>
      <vt:variant>
        <vt:i4>21</vt:i4>
      </vt:variant>
      <vt:variant>
        <vt:i4>0</vt:i4>
      </vt:variant>
      <vt:variant>
        <vt:i4>5</vt:i4>
      </vt:variant>
      <vt:variant>
        <vt:lpwstr>http://dmanalytics1.com/e3ds/mail_link.php?u=http%3A%2F%2Fyoutu.be%2FIaNrSm2ROu0&amp;i=0&amp;d=236341U3-X26Y-46Y3-YX3U-9XZV69Z2191U&amp;e=opolovay@ford.com</vt:lpwstr>
      </vt:variant>
      <vt:variant>
        <vt:lpwstr/>
      </vt:variant>
      <vt:variant>
        <vt:i4>786460</vt:i4>
      </vt:variant>
      <vt:variant>
        <vt:i4>18</vt:i4>
      </vt:variant>
      <vt:variant>
        <vt:i4>0</vt:i4>
      </vt:variant>
      <vt:variant>
        <vt:i4>5</vt:i4>
      </vt:variant>
      <vt:variant>
        <vt:lpwstr>https://media.ford.com/content/fordmedia/feu/en/news/2014/02/19/ford-europe-launches-innovative-ecosport-live--campaign-with-fre.html</vt:lpwstr>
      </vt:variant>
      <vt:variant>
        <vt:lpwstr/>
      </vt:variant>
      <vt:variant>
        <vt:i4>1835074</vt:i4>
      </vt:variant>
      <vt:variant>
        <vt:i4>15</vt:i4>
      </vt:variant>
      <vt:variant>
        <vt:i4>0</vt:i4>
      </vt:variant>
      <vt:variant>
        <vt:i4>5</vt:i4>
      </vt:variant>
      <vt:variant>
        <vt:lpwstr>https://media.ford.com/content/fordmedia/fna/us/en/news/2014/02/18/ford-reveals-2015-expedition-with-ecoboost-engine--advanced-tech.html</vt:lpwstr>
      </vt:variant>
      <vt:variant>
        <vt:lpwstr/>
      </vt:variant>
      <vt:variant>
        <vt:i4>5832783</vt:i4>
      </vt:variant>
      <vt:variant>
        <vt:i4>12</vt:i4>
      </vt:variant>
      <vt:variant>
        <vt:i4>0</vt:i4>
      </vt:variant>
      <vt:variant>
        <vt:i4>5</vt:i4>
      </vt:variant>
      <vt:variant>
        <vt:lpwstr>https://media.ford.com/content/fordmedia/feu/en/news/2014/02/24/want-dinner--fords-new-voice-activated-sync-2-system-finds-a-res.html</vt:lpwstr>
      </vt:variant>
      <vt:variant>
        <vt:lpwstr/>
      </vt:variant>
      <vt:variant>
        <vt:i4>6160454</vt:i4>
      </vt:variant>
      <vt:variant>
        <vt:i4>9</vt:i4>
      </vt:variant>
      <vt:variant>
        <vt:i4>0</vt:i4>
      </vt:variant>
      <vt:variant>
        <vt:i4>5</vt:i4>
      </vt:variant>
      <vt:variant>
        <vt:lpwstr>https://media.ford.com/content/fordmedia/feu/en/news/2014/02/24/ford-showcases-research-car-that-is-key-to-exploring-the-future-.html</vt:lpwstr>
      </vt:variant>
      <vt:variant>
        <vt:lpwstr/>
      </vt:variant>
      <vt:variant>
        <vt:i4>4521999</vt:i4>
      </vt:variant>
      <vt:variant>
        <vt:i4>6</vt:i4>
      </vt:variant>
      <vt:variant>
        <vt:i4>0</vt:i4>
      </vt:variant>
      <vt:variant>
        <vt:i4>5</vt:i4>
      </vt:variant>
      <vt:variant>
        <vt:lpwstr>https://media.ford.com/content/fordmedia/feu/fi/fi/news/2014/02/17/ford-to-premiere-new-global-car-at-mobile-world-congress.html</vt:lpwstr>
      </vt:variant>
      <vt:variant>
        <vt:lpwstr/>
      </vt:variant>
      <vt:variant>
        <vt:i4>5242904</vt:i4>
      </vt:variant>
      <vt:variant>
        <vt:i4>3</vt:i4>
      </vt:variant>
      <vt:variant>
        <vt:i4>0</vt:i4>
      </vt:variant>
      <vt:variant>
        <vt:i4>5</vt:i4>
      </vt:variant>
      <vt:variant>
        <vt:lpwstr>https://media.ford.com/content/fordmedia/feu/en/news/2014/02/24/ford-reveals-high-tech-new-focus-with-sync-2-connectivity-and-ad.html</vt:lpwstr>
      </vt:variant>
      <vt:variant>
        <vt:lpwstr/>
      </vt:variant>
      <vt:variant>
        <vt:i4>4063234</vt:i4>
      </vt:variant>
      <vt:variant>
        <vt:i4>0</vt:i4>
      </vt:variant>
      <vt:variant>
        <vt:i4>0</vt:i4>
      </vt:variant>
      <vt:variant>
        <vt:i4>5</vt:i4>
      </vt:variant>
      <vt:variant>
        <vt:lpwstr>https://media.ford.com/content/fordmedia/feu/fi/fi/news/2014/02/14/ford_s-european-sales-outpace-industry-growth-in-january-.html</vt:lpwstr>
      </vt:variant>
      <vt:variant>
        <vt:lpwstr/>
      </vt:variant>
      <vt:variant>
        <vt:i4>2424880</vt:i4>
      </vt:variant>
      <vt:variant>
        <vt:i4>32</vt:i4>
      </vt:variant>
      <vt:variant>
        <vt:i4>0</vt:i4>
      </vt:variant>
      <vt:variant>
        <vt:i4>5</vt:i4>
      </vt:variant>
      <vt:variant>
        <vt:lpwstr>http://www.youtube.com/fordofeurope</vt:lpwstr>
      </vt:variant>
      <vt:variant>
        <vt:lpwstr/>
      </vt:variant>
      <vt:variant>
        <vt:i4>5177427</vt:i4>
      </vt:variant>
      <vt:variant>
        <vt:i4>29</vt:i4>
      </vt:variant>
      <vt:variant>
        <vt:i4>0</vt:i4>
      </vt:variant>
      <vt:variant>
        <vt:i4>5</vt:i4>
      </vt:variant>
      <vt:variant>
        <vt:lpwstr>http://www.twitter.com/FordEu</vt:lpwstr>
      </vt:variant>
      <vt:variant>
        <vt:lpwstr/>
      </vt:variant>
      <vt:variant>
        <vt:i4>6225986</vt:i4>
      </vt:variant>
      <vt:variant>
        <vt:i4>26</vt:i4>
      </vt:variant>
      <vt:variant>
        <vt:i4>0</vt:i4>
      </vt:variant>
      <vt:variant>
        <vt:i4>5</vt:i4>
      </vt:variant>
      <vt:variant>
        <vt:lpwstr>http://www.facebook.com/fordofeurope</vt:lpwstr>
      </vt:variant>
      <vt:variant>
        <vt:lpwstr/>
      </vt:variant>
      <vt:variant>
        <vt:i4>3735671</vt:i4>
      </vt:variant>
      <vt:variant>
        <vt:i4>23</vt:i4>
      </vt:variant>
      <vt:variant>
        <vt:i4>0</vt:i4>
      </vt:variant>
      <vt:variant>
        <vt:i4>5</vt:i4>
      </vt:variant>
      <vt:variant>
        <vt:lpwstr>http://www.media.ford.com/</vt:lpwstr>
      </vt:variant>
      <vt:variant>
        <vt:lpwstr/>
      </vt:variant>
      <vt:variant>
        <vt:i4>1900556</vt:i4>
      </vt:variant>
      <vt:variant>
        <vt:i4>20</vt:i4>
      </vt:variant>
      <vt:variant>
        <vt:i4>0</vt:i4>
      </vt:variant>
      <vt:variant>
        <vt:i4>5</vt:i4>
      </vt:variant>
      <vt:variant>
        <vt:lpwstr>http://www.fordmedia.eu/</vt:lpwstr>
      </vt:variant>
      <vt:variant>
        <vt:lpwstr/>
      </vt:variant>
      <vt:variant>
        <vt:i4>2424880</vt:i4>
      </vt:variant>
      <vt:variant>
        <vt:i4>17</vt:i4>
      </vt:variant>
      <vt:variant>
        <vt:i4>0</vt:i4>
      </vt:variant>
      <vt:variant>
        <vt:i4>5</vt:i4>
      </vt:variant>
      <vt:variant>
        <vt:lpwstr>http://www.youtube.com/fordofeurope</vt:lpwstr>
      </vt:variant>
      <vt:variant>
        <vt:lpwstr/>
      </vt:variant>
      <vt:variant>
        <vt:i4>5177427</vt:i4>
      </vt:variant>
      <vt:variant>
        <vt:i4>14</vt:i4>
      </vt:variant>
      <vt:variant>
        <vt:i4>0</vt:i4>
      </vt:variant>
      <vt:variant>
        <vt:i4>5</vt:i4>
      </vt:variant>
      <vt:variant>
        <vt:lpwstr>http://www.twitter.com/FordEu</vt:lpwstr>
      </vt:variant>
      <vt:variant>
        <vt:lpwstr/>
      </vt:variant>
      <vt:variant>
        <vt:i4>6225986</vt:i4>
      </vt:variant>
      <vt:variant>
        <vt:i4>11</vt:i4>
      </vt:variant>
      <vt:variant>
        <vt:i4>0</vt:i4>
      </vt:variant>
      <vt:variant>
        <vt:i4>5</vt:i4>
      </vt:variant>
      <vt:variant>
        <vt:lpwstr>http://www.facebook.com/fordofeurope</vt:lpwstr>
      </vt:variant>
      <vt:variant>
        <vt:lpwstr/>
      </vt:variant>
      <vt:variant>
        <vt:i4>3735671</vt:i4>
      </vt:variant>
      <vt:variant>
        <vt:i4>8</vt:i4>
      </vt:variant>
      <vt:variant>
        <vt:i4>0</vt:i4>
      </vt:variant>
      <vt:variant>
        <vt:i4>5</vt:i4>
      </vt:variant>
      <vt:variant>
        <vt:lpwstr>http://www.media.ford.com/</vt:lpwstr>
      </vt:variant>
      <vt:variant>
        <vt:lpwstr/>
      </vt:variant>
      <vt:variant>
        <vt:i4>1900556</vt:i4>
      </vt:variant>
      <vt:variant>
        <vt:i4>5</vt:i4>
      </vt:variant>
      <vt:variant>
        <vt:i4>0</vt:i4>
      </vt:variant>
      <vt:variant>
        <vt:i4>5</vt:i4>
      </vt:variant>
      <vt:variant>
        <vt:lpwstr>http://www.fordmedia.eu/</vt:lpwstr>
      </vt:variant>
      <vt:variant>
        <vt:lpwstr/>
      </vt:variant>
      <vt:variant>
        <vt:i4>2424880</vt:i4>
      </vt:variant>
      <vt:variant>
        <vt:i4>6</vt:i4>
      </vt:variant>
      <vt:variant>
        <vt:i4>0</vt:i4>
      </vt:variant>
      <vt:variant>
        <vt:i4>5</vt:i4>
      </vt:variant>
      <vt:variant>
        <vt:lpwstr>http://www.youtube.com/fordofeurope</vt:lpwstr>
      </vt:variant>
      <vt:variant>
        <vt:lpwstr/>
      </vt:variant>
      <vt:variant>
        <vt:i4>2424880</vt:i4>
      </vt:variant>
      <vt:variant>
        <vt:i4>3</vt:i4>
      </vt:variant>
      <vt:variant>
        <vt:i4>0</vt:i4>
      </vt:variant>
      <vt:variant>
        <vt:i4>5</vt:i4>
      </vt:variant>
      <vt:variant>
        <vt:lpwstr>http://www.youtube.com/fordofeurope</vt:lpwstr>
      </vt:variant>
      <vt:variant>
        <vt:lpwstr/>
      </vt:variant>
      <vt:variant>
        <vt:i4>5177427</vt:i4>
      </vt:variant>
      <vt:variant>
        <vt:i4>0</vt:i4>
      </vt:variant>
      <vt:variant>
        <vt:i4>0</vt:i4>
      </vt:variant>
      <vt:variant>
        <vt:i4>5</vt:i4>
      </vt:variant>
      <vt:variant>
        <vt:lpwstr>http://www.twitter.com/FordEu</vt:lpwstr>
      </vt:variant>
      <vt:variant>
        <vt:lpwstr/>
      </vt:variant>
      <vt:variant>
        <vt:i4>2424880</vt:i4>
      </vt:variant>
      <vt:variant>
        <vt:i4>-1</vt:i4>
      </vt:variant>
      <vt:variant>
        <vt:i4>2052</vt:i4>
      </vt:variant>
      <vt:variant>
        <vt:i4>4</vt:i4>
      </vt:variant>
      <vt:variant>
        <vt:lpwstr>http://www.youtube.com/fordofeurope</vt:lpwstr>
      </vt:variant>
      <vt:variant>
        <vt:lpwstr/>
      </vt:variant>
      <vt:variant>
        <vt:i4>5177354</vt:i4>
      </vt:variant>
      <vt:variant>
        <vt:i4>-1</vt:i4>
      </vt:variant>
      <vt:variant>
        <vt:i4>2053</vt:i4>
      </vt:variant>
      <vt:variant>
        <vt:i4>4</vt:i4>
      </vt:variant>
      <vt:variant>
        <vt:lpwstr>http://twitter.com/FordEu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Strachan, Ian (I.)</dc:creator>
  <cp:lastModifiedBy>Salin, Riitta (RSa.)</cp:lastModifiedBy>
  <cp:revision>9</cp:revision>
  <cp:lastPrinted>2013-03-20T11:04:00Z</cp:lastPrinted>
  <dcterms:created xsi:type="dcterms:W3CDTF">2014-11-25T05:44:00Z</dcterms:created>
  <dcterms:modified xsi:type="dcterms:W3CDTF">2014-11-26T12:14:00Z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-1595879520</vt:i4>
  </property>
  <property fmtid="{D5CDD505-2E9C-101B-9397-08002B2CF9AE}" pid="4" name="_EmailSubject">
    <vt:lpwstr>Uutisia Fordilta helmikuu 2014</vt:lpwstr>
  </property>
  <property fmtid="{D5CDD505-2E9C-101B-9397-08002B2CF9AE}" pid="5" name="_AuthorEmail">
    <vt:lpwstr>rsalin1@ford.com</vt:lpwstr>
  </property>
  <property fmtid="{D5CDD505-2E9C-101B-9397-08002B2CF9AE}" pid="6" name="_AuthorEmailDisplayName">
    <vt:lpwstr>Salin, Riitta (RSa.)</vt:lpwstr>
  </property>
  <property fmtid="{D5CDD505-2E9C-101B-9397-08002B2CF9AE}" pid="7" name="_PreviousAdHocReviewCycleID">
    <vt:i4>1041205503</vt:i4>
  </property>
  <property fmtid="{D5CDD505-2E9C-101B-9397-08002B2CF9AE}" pid="8" name="_ReviewingToolsShownOnce">
    <vt:lpwstr/>
  </property>
</Properties>
</file>