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B0" w:rsidRDefault="00907ACF" w:rsidP="00CF4A8E">
      <w:pPr>
        <w:keepNext/>
        <w:spacing w:line="360" w:lineRule="auto"/>
        <w:outlineLvl w:val="1"/>
        <w:rPr>
          <w:rFonts w:ascii="Helvetica" w:hAnsi="Helvetica" w:cs="Helvetica"/>
          <w:b/>
          <w:sz w:val="22"/>
          <w:szCs w:val="22"/>
          <w:lang w:val="en-US"/>
        </w:rPr>
      </w:pPr>
      <w:r>
        <w:rPr>
          <w:rFonts w:ascii="Helvetica" w:hAnsi="Helvetica" w:cs="Helvetica"/>
          <w:b/>
          <w:lang w:eastAsia="en-GB"/>
        </w:rPr>
        <w:drawing>
          <wp:anchor distT="0" distB="0" distL="114300" distR="114300" simplePos="0" relativeHeight="251658752" behindDoc="1" locked="0" layoutInCell="1" allowOverlap="1" wp14:anchorId="2D548191" wp14:editId="1DFB599D">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sz w:val="22"/>
          <w:szCs w:val="22"/>
          <w:lang w:eastAsia="en-GB"/>
        </w:rPr>
        <w:drawing>
          <wp:anchor distT="0" distB="0" distL="114300" distR="114300" simplePos="0" relativeHeight="251657728" behindDoc="1" locked="0" layoutInCell="1" allowOverlap="1" wp14:anchorId="4EA9AFE1" wp14:editId="5ECD2E64">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lang w:eastAsia="en-GB"/>
        </w:rPr>
        <w:drawing>
          <wp:anchor distT="0" distB="0" distL="114300" distR="114300" simplePos="0" relativeHeight="251656704" behindDoc="1" locked="0" layoutInCell="1" allowOverlap="1" wp14:anchorId="0079A280" wp14:editId="555BB8C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435DF2" w:rsidRPr="00435DF2">
        <w:rPr>
          <w:rFonts w:ascii="Helvetica" w:hAnsi="Helvetica" w:cs="Helvetica"/>
          <w:b/>
          <w:sz w:val="22"/>
          <w:szCs w:val="22"/>
          <w:lang w:val="en-US"/>
        </w:rPr>
        <w:t>Phoenix Contact E-Mobility GmbH certified according to ISO/TS 16949</w:t>
      </w:r>
    </w:p>
    <w:p w:rsidR="00435DF2" w:rsidRPr="00435DF2" w:rsidRDefault="00435DF2" w:rsidP="00D63EB2">
      <w:pPr>
        <w:spacing w:line="360" w:lineRule="auto"/>
        <w:ind w:right="2552"/>
        <w:rPr>
          <w:rFonts w:ascii="Helvetica" w:hAnsi="Helvetica" w:cs="Helvetica"/>
          <w:lang w:val="en-US"/>
        </w:rPr>
      </w:pPr>
    </w:p>
    <w:p w:rsidR="00435DF2" w:rsidRPr="00435DF2" w:rsidRDefault="00435DF2" w:rsidP="00435DF2">
      <w:pPr>
        <w:spacing w:line="360" w:lineRule="auto"/>
        <w:ind w:right="2552"/>
        <w:rPr>
          <w:rFonts w:ascii="Helvetica" w:hAnsi="Helvetica" w:cs="Helvetica"/>
          <w:lang w:val="en-US"/>
        </w:rPr>
      </w:pPr>
      <w:bookmarkStart w:id="1" w:name="_GoBack"/>
      <w:bookmarkEnd w:id="1"/>
      <w:r w:rsidRPr="00435DF2">
        <w:rPr>
          <w:rFonts w:ascii="Helvetica" w:hAnsi="Helvetica" w:cs="Helvetica"/>
          <w:lang w:val="en-US"/>
        </w:rPr>
        <w:t>The E-Mobility center of expertise for components, systems, and solutions, which is part of the Phoenix Contact Group, thereby fulfils the high requirements of the automotive industry in terms of processes, quality, and organization.</w:t>
      </w:r>
    </w:p>
    <w:p w:rsidR="00435DF2" w:rsidRPr="00435DF2" w:rsidRDefault="00435DF2" w:rsidP="00435DF2">
      <w:pPr>
        <w:spacing w:line="360" w:lineRule="auto"/>
        <w:ind w:right="2552"/>
        <w:rPr>
          <w:rFonts w:ascii="Helvetica" w:hAnsi="Helvetica" w:cs="Helvetica"/>
          <w:lang w:val="en-US"/>
        </w:rPr>
      </w:pPr>
    </w:p>
    <w:p w:rsidR="00435DF2" w:rsidRPr="00435DF2" w:rsidRDefault="00435DF2" w:rsidP="00435DF2">
      <w:pPr>
        <w:spacing w:line="360" w:lineRule="auto"/>
        <w:ind w:right="2552"/>
        <w:rPr>
          <w:rFonts w:ascii="Helvetica" w:hAnsi="Helvetica" w:cs="Helvetica"/>
          <w:lang w:val="en-US"/>
        </w:rPr>
      </w:pPr>
      <w:r w:rsidRPr="00435DF2">
        <w:rPr>
          <w:rFonts w:ascii="Helvetica" w:hAnsi="Helvetica" w:cs="Helvetica"/>
          <w:lang w:val="en-US"/>
        </w:rPr>
        <w:t>Phoenix Contact E-Mobility develops and produces charging systems and charging controllers for AC and DC charging and is a complete provider of charging infrastructure components, for both static and mobile equipment. In order to comply with the specific requirements of the automotive industry, with regard to development and project work in particular, processes and organization within the company were coordinated and adjusted according to the needs of this guideline.</w:t>
      </w:r>
    </w:p>
    <w:p w:rsidR="00435DF2" w:rsidRPr="00435DF2" w:rsidRDefault="00435DF2" w:rsidP="00435DF2">
      <w:pPr>
        <w:spacing w:line="360" w:lineRule="auto"/>
        <w:ind w:right="2552"/>
        <w:rPr>
          <w:rFonts w:ascii="Helvetica" w:hAnsi="Helvetica" w:cs="Helvetica"/>
          <w:lang w:val="en-US"/>
        </w:rPr>
      </w:pPr>
    </w:p>
    <w:p w:rsidR="00FD13B6" w:rsidRPr="00435DF2" w:rsidRDefault="00435DF2" w:rsidP="00435DF2">
      <w:pPr>
        <w:spacing w:line="360" w:lineRule="auto"/>
        <w:ind w:right="2552"/>
        <w:rPr>
          <w:rFonts w:ascii="Helvetica" w:hAnsi="Helvetica" w:cs="Helvetica"/>
          <w:lang w:val="en-US"/>
        </w:rPr>
      </w:pPr>
      <w:r w:rsidRPr="00435DF2">
        <w:rPr>
          <w:rFonts w:ascii="Helvetica" w:hAnsi="Helvetica" w:cs="Helvetica"/>
          <w:lang w:val="en-US"/>
        </w:rPr>
        <w:t>In addition to high standards, innovations, and quality, E-Mobility now boasts a certified management system and continues to excel as a reliable partner in the automotive industry thanks to its consistent approach to customers and service.</w:t>
      </w:r>
    </w:p>
    <w:p w:rsidR="00CF4A8E" w:rsidRDefault="00CF4A8E" w:rsidP="00D63EB2">
      <w:pPr>
        <w:spacing w:line="360" w:lineRule="auto"/>
        <w:ind w:right="2552"/>
        <w:rPr>
          <w:rFonts w:ascii="Helvetica" w:hAnsi="Helvetica" w:cs="Helvetica"/>
          <w:lang w:val="en-US"/>
        </w:rPr>
      </w:pPr>
    </w:p>
    <w:p w:rsidR="00DC0038" w:rsidRPr="00CF4A8E" w:rsidRDefault="00CF4A8E" w:rsidP="00D63EB2">
      <w:pPr>
        <w:spacing w:line="360" w:lineRule="auto"/>
        <w:ind w:right="2552"/>
        <w:rPr>
          <w:rFonts w:ascii="Helvetica" w:hAnsi="Helvetica" w:cs="Helvetica"/>
          <w:b/>
          <w:lang w:val="en-US"/>
        </w:rPr>
      </w:pPr>
      <w:r w:rsidRPr="00CF4A8E">
        <w:rPr>
          <w:rFonts w:ascii="Helvetica" w:hAnsi="Helvetica" w:cs="Helvetica"/>
          <w:b/>
          <w:lang w:val="en-US"/>
        </w:rPr>
        <w:t>ENDS</w:t>
      </w:r>
    </w:p>
    <w:p w:rsidR="00CF4A8E" w:rsidRPr="00CF4A8E" w:rsidRDefault="00CF4A8E" w:rsidP="00D63EB2">
      <w:pPr>
        <w:spacing w:line="360" w:lineRule="auto"/>
        <w:ind w:right="2552"/>
        <w:rPr>
          <w:rFonts w:ascii="Helvetica" w:hAnsi="Helvetica" w:cs="Helvetica"/>
          <w:b/>
          <w:lang w:val="en-US"/>
        </w:rPr>
      </w:pPr>
    </w:p>
    <w:p w:rsidR="0058469E" w:rsidRPr="00CF4A8E" w:rsidRDefault="00CF4A8E" w:rsidP="00D63EB2">
      <w:pPr>
        <w:spacing w:line="360" w:lineRule="auto"/>
        <w:ind w:right="2552"/>
        <w:rPr>
          <w:rFonts w:ascii="Helvetica" w:hAnsi="Helvetica" w:cs="Helvetica"/>
          <w:b/>
          <w:lang w:val="en-US"/>
        </w:rPr>
      </w:pPr>
      <w:r w:rsidRPr="00CF4A8E">
        <w:rPr>
          <w:rFonts w:ascii="Helvetica" w:hAnsi="Helvetica" w:cs="Helvetica"/>
          <w:b/>
          <w:lang w:val="en-US"/>
        </w:rPr>
        <w:t>July 2015</w:t>
      </w:r>
    </w:p>
    <w:p w:rsidR="001D2CE5" w:rsidRPr="00435DF2" w:rsidRDefault="001D2CE5" w:rsidP="00A15E86">
      <w:pPr>
        <w:spacing w:line="360" w:lineRule="auto"/>
        <w:rPr>
          <w:rFonts w:ascii="Helvetica" w:hAnsi="Helvetica"/>
          <w:b/>
          <w:lang w:val="en-US"/>
        </w:rPr>
      </w:pPr>
    </w:p>
    <w:p w:rsidR="00FD2446" w:rsidRDefault="00CF4A8E" w:rsidP="00FD2446">
      <w:pPr>
        <w:spacing w:line="360" w:lineRule="auto"/>
        <w:rPr>
          <w:rFonts w:ascii="Helvetica" w:hAnsi="Helvetica"/>
          <w:b/>
        </w:rPr>
      </w:pPr>
      <w:r>
        <w:rPr>
          <w:rFonts w:ascii="Helvetica" w:hAnsi="Helvetica"/>
          <w:b/>
        </w:rPr>
        <w:t>PR</w:t>
      </w:r>
      <w:r w:rsidR="00DF21A5">
        <w:rPr>
          <w:rFonts w:ascii="Helvetica" w:hAnsi="Helvetica"/>
          <w:b/>
        </w:rPr>
        <w:t>47</w:t>
      </w:r>
      <w:r w:rsidR="009D7855">
        <w:rPr>
          <w:rFonts w:ascii="Helvetica" w:hAnsi="Helvetica"/>
          <w:b/>
        </w:rPr>
        <w:t>6</w:t>
      </w:r>
      <w:r w:rsidR="00D63EB2">
        <w:rPr>
          <w:rFonts w:ascii="Helvetica" w:hAnsi="Helvetica"/>
          <w:b/>
        </w:rPr>
        <w:t>1</w:t>
      </w:r>
      <w:r>
        <w:rPr>
          <w:rFonts w:ascii="Helvetica" w:hAnsi="Helvetica"/>
          <w:b/>
        </w:rPr>
        <w:t>GB</w:t>
      </w:r>
    </w:p>
    <w:p w:rsidR="00CF4A8E" w:rsidRPr="001D2FDB" w:rsidRDefault="00CF4A8E" w:rsidP="00FD2446">
      <w:pPr>
        <w:spacing w:line="360" w:lineRule="auto"/>
        <w:rPr>
          <w:rFonts w:ascii="Helvetica" w:hAnsi="Helvetica"/>
          <w:b/>
        </w:rPr>
      </w:pPr>
    </w:p>
    <w:p w:rsidR="00CF4A8E" w:rsidRDefault="00CF4A8E" w:rsidP="00CF4A8E">
      <w:pPr>
        <w:rPr>
          <w:rFonts w:ascii="Arial" w:hAnsi="Arial" w:cs="Arial"/>
        </w:rPr>
      </w:pPr>
      <w:r>
        <w:rPr>
          <w:rFonts w:ascii="Arial" w:hAnsi="Arial" w:cs="Arial"/>
        </w:rPr>
        <w:t>Phoenix Contact Ltd</w:t>
      </w:r>
    </w:p>
    <w:p w:rsidR="00CF4A8E" w:rsidRDefault="00CF4A8E" w:rsidP="00CF4A8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CF4A8E" w:rsidRDefault="00CF4A8E" w:rsidP="00CF4A8E">
      <w:pPr>
        <w:rPr>
          <w:rFonts w:ascii="Arial" w:hAnsi="Arial" w:cs="Arial"/>
        </w:rPr>
      </w:pPr>
      <w:r>
        <w:rPr>
          <w:rFonts w:ascii="Arial" w:hAnsi="Arial" w:cs="Arial"/>
        </w:rPr>
        <w:t>Telford</w:t>
      </w:r>
    </w:p>
    <w:p w:rsidR="00CF4A8E" w:rsidRDefault="00CF4A8E" w:rsidP="00CF4A8E">
      <w:pPr>
        <w:rPr>
          <w:rFonts w:ascii="Arial" w:hAnsi="Arial" w:cs="Arial"/>
        </w:rPr>
      </w:pPr>
      <w:r>
        <w:rPr>
          <w:rFonts w:ascii="Arial" w:hAnsi="Arial" w:cs="Arial"/>
        </w:rPr>
        <w:t>Shropshire</w:t>
      </w:r>
    </w:p>
    <w:p w:rsidR="00CF4A8E" w:rsidRDefault="00CF4A8E" w:rsidP="00CF4A8E">
      <w:pPr>
        <w:rPr>
          <w:rFonts w:ascii="Arial" w:hAnsi="Arial" w:cs="Arial"/>
        </w:rPr>
      </w:pPr>
      <w:r>
        <w:rPr>
          <w:rFonts w:ascii="Arial" w:hAnsi="Arial" w:cs="Arial"/>
        </w:rPr>
        <w:t>TF7 4PG</w:t>
      </w:r>
    </w:p>
    <w:p w:rsidR="00CF4A8E" w:rsidRDefault="00CF4A8E" w:rsidP="00CF4A8E">
      <w:pPr>
        <w:rPr>
          <w:rFonts w:ascii="Arial" w:hAnsi="Arial" w:cs="Arial"/>
        </w:rPr>
      </w:pPr>
      <w:r>
        <w:rPr>
          <w:rFonts w:ascii="Arial" w:hAnsi="Arial" w:cs="Arial"/>
        </w:rPr>
        <w:t>Tel: 0845 881 2222</w:t>
      </w:r>
    </w:p>
    <w:p w:rsidR="00CF4A8E" w:rsidRDefault="00CF4A8E" w:rsidP="00CF4A8E">
      <w:pPr>
        <w:rPr>
          <w:rFonts w:ascii="Arial" w:hAnsi="Arial" w:cs="Arial"/>
        </w:rPr>
      </w:pPr>
      <w:r>
        <w:rPr>
          <w:rFonts w:ascii="Arial" w:hAnsi="Arial" w:cs="Arial"/>
        </w:rPr>
        <w:t>Fax: 0845 881 2211</w:t>
      </w:r>
    </w:p>
    <w:p w:rsidR="00CF4A8E" w:rsidRDefault="00CF4A8E" w:rsidP="00CF4A8E">
      <w:pPr>
        <w:rPr>
          <w:rFonts w:ascii="Arial" w:hAnsi="Arial" w:cs="Arial"/>
        </w:rPr>
      </w:pPr>
      <w:hyperlink r:id="rId9" w:history="1">
        <w:r>
          <w:rPr>
            <w:rStyle w:val="Hyperlink"/>
            <w:rFonts w:ascii="Arial" w:hAnsi="Arial" w:cs="Arial"/>
          </w:rPr>
          <w:t>www.phoenixcontact.co.uk</w:t>
        </w:r>
      </w:hyperlink>
    </w:p>
    <w:p w:rsidR="00CF4A8E" w:rsidRDefault="00CF4A8E" w:rsidP="00CF4A8E">
      <w:pPr>
        <w:rPr>
          <w:rFonts w:ascii="Arial" w:hAnsi="Arial" w:cs="Arial"/>
        </w:rPr>
      </w:pPr>
      <w:hyperlink r:id="rId10" w:history="1">
        <w:r>
          <w:rPr>
            <w:rStyle w:val="Hyperlink"/>
            <w:rFonts w:ascii="Arial" w:hAnsi="Arial" w:cs="Arial"/>
          </w:rPr>
          <w:t>info@phoenixcontact.co.uk</w:t>
        </w:r>
      </w:hyperlink>
    </w:p>
    <w:p w:rsidR="00CF4A8E" w:rsidRDefault="00CF4A8E" w:rsidP="00CF4A8E">
      <w:pPr>
        <w:rPr>
          <w:rFonts w:ascii="Arial" w:hAnsi="Arial" w:cs="Arial"/>
        </w:rPr>
      </w:pPr>
    </w:p>
    <w:p w:rsidR="00CF4A8E" w:rsidRDefault="00CF4A8E" w:rsidP="00CF4A8E">
      <w:pPr>
        <w:rPr>
          <w:rFonts w:ascii="Arial" w:hAnsi="Arial" w:cs="Arial"/>
          <w:b/>
        </w:rPr>
      </w:pPr>
      <w:r>
        <w:rPr>
          <w:rFonts w:ascii="Arial" w:hAnsi="Arial" w:cs="Arial"/>
          <w:b/>
        </w:rPr>
        <w:t>For news updates from Phoenix Contact visit:</w:t>
      </w:r>
    </w:p>
    <w:p w:rsidR="00CF4A8E" w:rsidRDefault="00CF4A8E" w:rsidP="00CF4A8E">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CF4A8E" w:rsidRDefault="00CF4A8E" w:rsidP="00CF4A8E">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CF4A8E" w:rsidRDefault="00CF4A8E" w:rsidP="00CF4A8E">
      <w:pPr>
        <w:rPr>
          <w:rFonts w:ascii="Arial" w:hAnsi="Arial" w:cs="Arial"/>
        </w:rPr>
      </w:pPr>
      <w:r>
        <w:rPr>
          <w:rFonts w:ascii="Arial" w:hAnsi="Arial" w:cs="Arial"/>
          <w:b/>
        </w:rPr>
        <w:t>YouTube</w:t>
      </w:r>
      <w:r>
        <w:rPr>
          <w:rFonts w:ascii="Arial" w:hAnsi="Arial" w:cs="Arial"/>
        </w:rPr>
        <w:t xml:space="preserve"> – Phoenix Contact UK</w:t>
      </w:r>
    </w:p>
    <w:p w:rsidR="00CF4A8E" w:rsidRDefault="00CF4A8E" w:rsidP="00CF4A8E">
      <w:pPr>
        <w:rPr>
          <w:rFonts w:ascii="Arial" w:hAnsi="Arial" w:cs="Arial"/>
        </w:rPr>
      </w:pPr>
      <w:r>
        <w:rPr>
          <w:rFonts w:ascii="Arial" w:hAnsi="Arial" w:cs="Arial"/>
          <w:b/>
        </w:rPr>
        <w:t>Blog</w:t>
      </w:r>
      <w:r>
        <w:rPr>
          <w:rFonts w:ascii="Arial" w:hAnsi="Arial" w:cs="Arial"/>
        </w:rPr>
        <w:t xml:space="preserve"> – www.phoenixcontact.co.uk/blog</w:t>
      </w:r>
    </w:p>
    <w:p w:rsidR="00CF4A8E" w:rsidRDefault="00CF4A8E" w:rsidP="00CF4A8E">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CF4A8E" w:rsidRDefault="00CF4A8E" w:rsidP="00CF4A8E">
      <w:pPr>
        <w:rPr>
          <w:rFonts w:ascii="Arial" w:hAnsi="Arial" w:cs="Arial"/>
          <w:sz w:val="24"/>
        </w:rPr>
      </w:pPr>
    </w:p>
    <w:sectPr w:rsidR="00CF4A8E">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8E" w:rsidRDefault="00CF4A8E" w:rsidP="00CF4A8E">
    <w:pPr>
      <w:rPr>
        <w:rFonts w:ascii="Arial" w:hAnsi="Arial" w:cs="Arial"/>
      </w:rPr>
    </w:pPr>
    <w:r>
      <w:rPr>
        <w:rFonts w:ascii="Arial" w:hAnsi="Arial" w:cs="Arial"/>
      </w:rPr>
      <w:t>For further information on this press release please contact:</w:t>
    </w:r>
  </w:p>
  <w:p w:rsidR="00CF4A8E" w:rsidRDefault="00CF4A8E" w:rsidP="00CF4A8E">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CF4A8E" w:rsidRPr="001D2FDB" w:rsidRDefault="00CF4A8E" w:rsidP="00CF4A8E">
    <w:pPr>
      <w:spacing w:line="360" w:lineRule="auto"/>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CF4A8E" w:rsidRDefault="001778E4" w:rsidP="00CF4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FD2446">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781"/>
    <w:rsid w:val="000F0AAF"/>
    <w:rsid w:val="000F2DD9"/>
    <w:rsid w:val="000F3BD2"/>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1B50"/>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47B9"/>
    <w:rsid w:val="00236EF7"/>
    <w:rsid w:val="00237906"/>
    <w:rsid w:val="00237B80"/>
    <w:rsid w:val="00242B23"/>
    <w:rsid w:val="00243DA1"/>
    <w:rsid w:val="00245677"/>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60EE"/>
    <w:rsid w:val="003B05D2"/>
    <w:rsid w:val="003B1B27"/>
    <w:rsid w:val="003B2237"/>
    <w:rsid w:val="003B3825"/>
    <w:rsid w:val="003B536A"/>
    <w:rsid w:val="003B64B6"/>
    <w:rsid w:val="003B697B"/>
    <w:rsid w:val="003C473E"/>
    <w:rsid w:val="003C74A4"/>
    <w:rsid w:val="003D31AB"/>
    <w:rsid w:val="003D364D"/>
    <w:rsid w:val="003D65D8"/>
    <w:rsid w:val="003E2D9D"/>
    <w:rsid w:val="003E3EFA"/>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5DF2"/>
    <w:rsid w:val="00436375"/>
    <w:rsid w:val="004402DB"/>
    <w:rsid w:val="0044268D"/>
    <w:rsid w:val="00445B99"/>
    <w:rsid w:val="00447095"/>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67CB0"/>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3B"/>
    <w:rsid w:val="008E3273"/>
    <w:rsid w:val="008E70B5"/>
    <w:rsid w:val="008E71C4"/>
    <w:rsid w:val="008E7A6A"/>
    <w:rsid w:val="008F3ECF"/>
    <w:rsid w:val="008F7181"/>
    <w:rsid w:val="0090173B"/>
    <w:rsid w:val="00905B1C"/>
    <w:rsid w:val="00906F84"/>
    <w:rsid w:val="00907ACF"/>
    <w:rsid w:val="0091209E"/>
    <w:rsid w:val="00913B44"/>
    <w:rsid w:val="0091469F"/>
    <w:rsid w:val="00921BD6"/>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C42"/>
    <w:rsid w:val="009A2C1D"/>
    <w:rsid w:val="009A5F7E"/>
    <w:rsid w:val="009B0565"/>
    <w:rsid w:val="009B25D4"/>
    <w:rsid w:val="009C0530"/>
    <w:rsid w:val="009C2280"/>
    <w:rsid w:val="009C54A5"/>
    <w:rsid w:val="009D7855"/>
    <w:rsid w:val="009E10E5"/>
    <w:rsid w:val="009E27E4"/>
    <w:rsid w:val="009E3CCA"/>
    <w:rsid w:val="009E539A"/>
    <w:rsid w:val="009E7835"/>
    <w:rsid w:val="009F38DD"/>
    <w:rsid w:val="009F73FD"/>
    <w:rsid w:val="009F74C9"/>
    <w:rsid w:val="00A04540"/>
    <w:rsid w:val="00A0475B"/>
    <w:rsid w:val="00A0512F"/>
    <w:rsid w:val="00A054A5"/>
    <w:rsid w:val="00A054F4"/>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2EE2"/>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B001A1"/>
    <w:rsid w:val="00B001DD"/>
    <w:rsid w:val="00B00253"/>
    <w:rsid w:val="00B02C9C"/>
    <w:rsid w:val="00B04272"/>
    <w:rsid w:val="00B0451C"/>
    <w:rsid w:val="00B057B2"/>
    <w:rsid w:val="00B07064"/>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5581"/>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87E58"/>
    <w:rsid w:val="00C95F3F"/>
    <w:rsid w:val="00C9745F"/>
    <w:rsid w:val="00CA0287"/>
    <w:rsid w:val="00CA5607"/>
    <w:rsid w:val="00CB56A9"/>
    <w:rsid w:val="00CB69B9"/>
    <w:rsid w:val="00CC2813"/>
    <w:rsid w:val="00CC3E2C"/>
    <w:rsid w:val="00CC52B5"/>
    <w:rsid w:val="00CC713C"/>
    <w:rsid w:val="00CC71D4"/>
    <w:rsid w:val="00CC7BAD"/>
    <w:rsid w:val="00CD761A"/>
    <w:rsid w:val="00CD7FDA"/>
    <w:rsid w:val="00CE2448"/>
    <w:rsid w:val="00CE7260"/>
    <w:rsid w:val="00CE7A06"/>
    <w:rsid w:val="00CF2891"/>
    <w:rsid w:val="00CF3545"/>
    <w:rsid w:val="00CF4A8E"/>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2B7F"/>
    <w:rsid w:val="00D73D08"/>
    <w:rsid w:val="00D81689"/>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5F70"/>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268F"/>
    <w:rsid w:val="00EC2DA2"/>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D13B6"/>
    <w:rsid w:val="00FD2446"/>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2015-07-07T08:56:00Z</cp:lastPrinted>
  <dcterms:created xsi:type="dcterms:W3CDTF">2015-07-07T08:56:00Z</dcterms:created>
  <dcterms:modified xsi:type="dcterms:W3CDTF">2015-07-20T15:13:00Z</dcterms:modified>
</cp:coreProperties>
</file>