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73C7FA67" w:rsidR="00AB6E8A" w:rsidRPr="00AB379E" w:rsidRDefault="008D16E1" w:rsidP="0043131F">
      <w:pPr>
        <w:ind w:right="-432"/>
        <w:rPr>
          <w:rFonts w:ascii="Arial" w:hAnsi="Arial" w:cs="Arial"/>
          <w:i/>
          <w:sz w:val="20"/>
          <w:szCs w:val="20"/>
          <w:lang w:val="nb-NO"/>
        </w:rPr>
      </w:pPr>
      <w:r w:rsidRPr="00AB379E">
        <w:rPr>
          <w:rFonts w:ascii="Arial" w:hAnsi="Arial" w:cs="Arial"/>
          <w:i/>
          <w:sz w:val="20"/>
          <w:szCs w:val="20"/>
          <w:lang w:val="nb-NO"/>
        </w:rPr>
        <w:t>Pressemelding</w:t>
      </w:r>
      <w:r w:rsidR="002773EB" w:rsidRPr="00AB379E">
        <w:rPr>
          <w:rFonts w:ascii="Arial" w:hAnsi="Arial" w:cs="Arial"/>
          <w:i/>
          <w:sz w:val="20"/>
          <w:szCs w:val="20"/>
          <w:lang w:val="nb-NO"/>
        </w:rPr>
        <w:t xml:space="preserve"> </w:t>
      </w:r>
      <w:r w:rsidR="0098191A" w:rsidRPr="00AB379E">
        <w:rPr>
          <w:rFonts w:ascii="Arial" w:hAnsi="Arial" w:cs="Arial"/>
          <w:i/>
          <w:sz w:val="20"/>
          <w:szCs w:val="20"/>
          <w:lang w:val="nb-NO"/>
        </w:rPr>
        <w:t>2016-11-24</w:t>
      </w:r>
    </w:p>
    <w:p w14:paraId="549D19B5" w14:textId="74E218E6" w:rsidR="00E362E1" w:rsidRPr="00AB379E" w:rsidRDefault="0098191A" w:rsidP="00E362E1">
      <w:pPr>
        <w:widowControl w:val="0"/>
        <w:autoSpaceDE w:val="0"/>
        <w:autoSpaceDN w:val="0"/>
        <w:adjustRightInd w:val="0"/>
        <w:rPr>
          <w:rFonts w:ascii="Arial" w:hAnsi="Arial" w:cs="Arial"/>
          <w:b/>
          <w:sz w:val="32"/>
          <w:szCs w:val="32"/>
          <w:lang w:val="nb-NO"/>
        </w:rPr>
      </w:pPr>
      <w:r w:rsidRPr="00AB379E">
        <w:rPr>
          <w:rFonts w:ascii="Arial" w:hAnsi="Arial" w:cs="Arial"/>
          <w:b/>
          <w:sz w:val="32"/>
          <w:szCs w:val="32"/>
          <w:lang w:val="nb-NO"/>
        </w:rPr>
        <w:t>MRK velger Knauf</w:t>
      </w:r>
      <w:r w:rsidR="00811F6F">
        <w:rPr>
          <w:rFonts w:ascii="Arial" w:hAnsi="Arial" w:cs="Arial"/>
          <w:b/>
          <w:sz w:val="32"/>
          <w:szCs w:val="32"/>
          <w:lang w:val="nb-NO"/>
        </w:rPr>
        <w:t xml:space="preserve"> </w:t>
      </w:r>
      <w:r w:rsidR="005E131A">
        <w:rPr>
          <w:rFonts w:ascii="Arial" w:hAnsi="Arial" w:cs="Arial"/>
          <w:b/>
          <w:sz w:val="32"/>
          <w:szCs w:val="32"/>
          <w:lang w:val="nb-NO"/>
        </w:rPr>
        <w:t>Insulation</w:t>
      </w:r>
      <w:bookmarkStart w:id="0" w:name="_GoBack"/>
      <w:bookmarkEnd w:id="0"/>
      <w:r w:rsidRPr="00AB379E">
        <w:rPr>
          <w:rFonts w:ascii="Arial" w:hAnsi="Arial" w:cs="Arial"/>
          <w:b/>
          <w:sz w:val="32"/>
          <w:szCs w:val="32"/>
          <w:lang w:val="nb-NO"/>
        </w:rPr>
        <w:t xml:space="preserve"> både av praktiske og økonomiske årsaker</w:t>
      </w:r>
    </w:p>
    <w:p w14:paraId="586026B8" w14:textId="77777777" w:rsidR="00AB6E8A" w:rsidRPr="00AB379E" w:rsidRDefault="00AB6E8A" w:rsidP="0043131F">
      <w:pPr>
        <w:ind w:right="-432"/>
        <w:rPr>
          <w:rFonts w:ascii="Arial" w:hAnsi="Arial" w:cs="Arial"/>
          <w:b/>
          <w:sz w:val="20"/>
          <w:szCs w:val="20"/>
          <w:lang w:val="nb-NO"/>
        </w:rPr>
      </w:pPr>
    </w:p>
    <w:p w14:paraId="7B3E9AA3" w14:textId="7D3131C6" w:rsidR="008D16E1" w:rsidRPr="00AB379E" w:rsidRDefault="00AB379E" w:rsidP="00AB379E">
      <w:pPr>
        <w:widowControl w:val="0"/>
        <w:autoSpaceDE w:val="0"/>
        <w:autoSpaceDN w:val="0"/>
        <w:adjustRightInd w:val="0"/>
        <w:spacing w:after="240"/>
        <w:rPr>
          <w:rFonts w:ascii="Arial" w:hAnsi="Arial" w:cs="Arial"/>
          <w:b/>
          <w:sz w:val="22"/>
          <w:szCs w:val="22"/>
          <w:lang w:val="nb-NO" w:eastAsia="sv-SE"/>
        </w:rPr>
      </w:pPr>
      <w:r w:rsidRPr="00AB379E">
        <w:rPr>
          <w:rFonts w:ascii="Arial" w:hAnsi="Arial" w:cs="Arial"/>
          <w:b/>
          <w:sz w:val="22"/>
          <w:szCs w:val="22"/>
          <w:lang w:val="nb-NO" w:eastAsia="sv-SE"/>
        </w:rPr>
        <w:t xml:space="preserve">Årene på sjøen – da Roger Kerttu reiste jorden rundt for å ruste opp gamle, utrangerte tankbåter – ga </w:t>
      </w:r>
      <w:r w:rsidRPr="00AB379E">
        <w:rPr>
          <w:rFonts w:ascii="Arial" w:hAnsi="Arial" w:cs="Arial"/>
          <w:b/>
          <w:sz w:val="22"/>
          <w:szCs w:val="22"/>
          <w:lang w:val="nb-NO" w:eastAsia="sv-SE"/>
        </w:rPr>
        <w:t>ham all nødvendig konstruksjons</w:t>
      </w:r>
      <w:r w:rsidRPr="00AB379E">
        <w:rPr>
          <w:rFonts w:ascii="Arial" w:hAnsi="Arial" w:cs="Arial"/>
          <w:b/>
          <w:sz w:val="22"/>
          <w:szCs w:val="22"/>
          <w:lang w:val="nb-NO" w:eastAsia="sv-SE"/>
        </w:rPr>
        <w:t>erfaring</w:t>
      </w:r>
      <w:r w:rsidRPr="00AB379E">
        <w:rPr>
          <w:rFonts w:ascii="Arial" w:hAnsi="Arial" w:cs="Arial"/>
          <w:b/>
          <w:sz w:val="22"/>
          <w:szCs w:val="22"/>
          <w:lang w:val="nb-NO" w:eastAsia="sv-SE"/>
        </w:rPr>
        <w:t xml:space="preserve"> og lisenser for sertifisering.</w:t>
      </w:r>
      <w:r w:rsidRPr="00AB379E">
        <w:rPr>
          <w:rFonts w:ascii="Arial" w:hAnsi="Arial" w:cs="Arial"/>
          <w:b/>
          <w:sz w:val="22"/>
          <w:szCs w:val="22"/>
          <w:lang w:val="nb-NO" w:eastAsia="sv-SE"/>
        </w:rPr>
        <w:br/>
      </w:r>
      <w:r w:rsidRPr="00AB379E">
        <w:rPr>
          <w:rFonts w:ascii="Arial" w:hAnsi="Arial" w:cs="Arial"/>
          <w:b/>
          <w:sz w:val="22"/>
          <w:szCs w:val="22"/>
          <w:lang w:val="nb-NO" w:eastAsia="sv-SE"/>
        </w:rPr>
        <w:t>Som 24-åring kom han tilbake til Vallhamn på Tjörn og startet MRK Steel Construction, som har spesialisert seg på bygging av haller.</w:t>
      </w:r>
      <w:r w:rsidRPr="00AB379E">
        <w:rPr>
          <w:rFonts w:ascii="Arial" w:hAnsi="Arial" w:cs="Arial"/>
          <w:b/>
          <w:sz w:val="22"/>
          <w:szCs w:val="22"/>
          <w:lang w:val="nb-NO" w:eastAsia="sv-SE"/>
        </w:rPr>
        <w:cr/>
        <w:t>– Vi jobber etter Green Building og forsøker å oppnå så lave</w:t>
      </w:r>
      <w:r>
        <w:rPr>
          <w:rFonts w:ascii="Arial" w:hAnsi="Arial" w:cs="Arial"/>
          <w:b/>
          <w:sz w:val="22"/>
          <w:szCs w:val="22"/>
          <w:lang w:val="nb-NO" w:eastAsia="sv-SE"/>
        </w:rPr>
        <w:t xml:space="preserve"> </w:t>
      </w:r>
      <w:r w:rsidRPr="00AB379E">
        <w:rPr>
          <w:rFonts w:ascii="Arial" w:hAnsi="Arial" w:cs="Arial"/>
          <w:b/>
          <w:sz w:val="22"/>
          <w:szCs w:val="22"/>
          <w:lang w:val="nb-NO" w:eastAsia="sv-SE"/>
        </w:rPr>
        <w:t xml:space="preserve">u-verdier som mulig, sier Roger Kerttu, som har valgt Knauf </w:t>
      </w:r>
      <w:r>
        <w:rPr>
          <w:rFonts w:ascii="Arial" w:hAnsi="Arial" w:cs="Arial"/>
          <w:b/>
          <w:sz w:val="22"/>
          <w:szCs w:val="22"/>
          <w:lang w:val="nb-NO" w:eastAsia="sv-SE"/>
        </w:rPr>
        <w:t>I</w:t>
      </w:r>
      <w:r w:rsidRPr="00AB379E">
        <w:rPr>
          <w:rFonts w:ascii="Arial" w:hAnsi="Arial" w:cs="Arial"/>
          <w:b/>
          <w:sz w:val="22"/>
          <w:szCs w:val="22"/>
          <w:lang w:val="nb-NO" w:eastAsia="sv-SE"/>
        </w:rPr>
        <w:t>nsulation som leverandør av glassull.</w:t>
      </w:r>
      <w:r w:rsidRPr="00AB379E">
        <w:rPr>
          <w:rFonts w:ascii="Arial" w:hAnsi="Arial" w:cs="Arial"/>
          <w:b/>
          <w:sz w:val="22"/>
          <w:szCs w:val="22"/>
          <w:lang w:val="nb-NO" w:eastAsia="sv-SE"/>
        </w:rPr>
        <w:t xml:space="preserve"> </w:t>
      </w:r>
    </w:p>
    <w:p w14:paraId="6A90F091" w14:textId="23EA2AEF" w:rsidR="008D16E1" w:rsidRPr="00AB379E" w:rsidRDefault="00AB379E" w:rsidP="00AB379E">
      <w:pPr>
        <w:widowControl w:val="0"/>
        <w:autoSpaceDE w:val="0"/>
        <w:autoSpaceDN w:val="0"/>
        <w:adjustRightInd w:val="0"/>
        <w:spacing w:after="240"/>
        <w:rPr>
          <w:rFonts w:ascii="Arial" w:hAnsi="Arial" w:cs="Arial"/>
          <w:sz w:val="22"/>
          <w:szCs w:val="22"/>
          <w:lang w:val="nb-NO" w:eastAsia="sv-SE"/>
        </w:rPr>
      </w:pPr>
      <w:r w:rsidRPr="00AB379E">
        <w:rPr>
          <w:rFonts w:ascii="Arial" w:hAnsi="Arial" w:cs="Arial"/>
          <w:sz w:val="22"/>
          <w:szCs w:val="22"/>
          <w:lang w:val="nb-NO" w:eastAsia="sv-SE"/>
        </w:rPr>
        <w:t>De første ti årene kjøpte MRK inn ferdige moduler for hallene som skulle monteres. Da Marcus Lindstein kom inn i selskapet for ca. fem år siden, gikk utviklingen enda et skritt fremover, og MRK fikk på plass en egen konstruksjonsavdeling og egne konstruksjoner for å kunne garantere beste</w:t>
      </w:r>
      <w:r>
        <w:rPr>
          <w:rFonts w:ascii="Arial" w:hAnsi="Arial" w:cs="Arial"/>
          <w:sz w:val="22"/>
          <w:szCs w:val="22"/>
          <w:lang w:val="nb-NO" w:eastAsia="sv-SE"/>
        </w:rPr>
        <w:t xml:space="preserve"> mulige kvalitet og holdbarhet.</w:t>
      </w:r>
      <w:r>
        <w:rPr>
          <w:rFonts w:ascii="Arial" w:hAnsi="Arial" w:cs="Arial"/>
          <w:sz w:val="22"/>
          <w:szCs w:val="22"/>
          <w:lang w:val="nb-NO" w:eastAsia="sv-SE"/>
        </w:rPr>
        <w:br/>
      </w:r>
      <w:r w:rsidRPr="00AB379E">
        <w:rPr>
          <w:rFonts w:ascii="Arial" w:hAnsi="Arial" w:cs="Arial"/>
          <w:sz w:val="22"/>
          <w:szCs w:val="22"/>
          <w:lang w:val="nb-NO" w:eastAsia="sv-SE"/>
        </w:rPr>
        <w:t>Og det har gått bra. I dag har selskapet en omsetning på ca. 50 millioner kroner i året og rundt 30 ansatte.</w:t>
      </w:r>
      <w:r>
        <w:rPr>
          <w:rFonts w:ascii="Arial" w:hAnsi="Arial" w:cs="Arial"/>
          <w:sz w:val="22"/>
          <w:szCs w:val="22"/>
          <w:lang w:val="nb-NO" w:eastAsia="sv-SE"/>
        </w:rPr>
        <w:br/>
      </w:r>
      <w:r w:rsidRPr="00AB379E">
        <w:rPr>
          <w:rFonts w:ascii="Arial" w:hAnsi="Arial" w:cs="Arial"/>
          <w:sz w:val="22"/>
          <w:szCs w:val="22"/>
          <w:lang w:val="nb-NO" w:eastAsia="sv-SE"/>
        </w:rPr>
        <w:t>– Vi setter opp haller fra 1000 kvadratmeter og oppover. Det største vi har gjort så langt, er et sentrallager på nesten 45 000 kvadratmeter, sier Roger.</w:t>
      </w:r>
    </w:p>
    <w:p w14:paraId="40377E93" w14:textId="4536D24A" w:rsidR="00AB379E" w:rsidRPr="00AB379E" w:rsidRDefault="00AB379E" w:rsidP="00AB379E">
      <w:pPr>
        <w:ind w:right="-432"/>
        <w:rPr>
          <w:rFonts w:ascii="Arial" w:hAnsi="Arial" w:cs="Arial"/>
          <w:b/>
          <w:sz w:val="22"/>
          <w:szCs w:val="22"/>
          <w:lang w:val="nb-NO"/>
        </w:rPr>
      </w:pPr>
      <w:r w:rsidRPr="00AB379E">
        <w:rPr>
          <w:rFonts w:ascii="Arial" w:hAnsi="Arial" w:cs="Arial"/>
          <w:b/>
          <w:sz w:val="22"/>
          <w:szCs w:val="22"/>
          <w:lang w:val="nb-NO"/>
        </w:rPr>
        <w:t>Green building</w:t>
      </w:r>
    </w:p>
    <w:p w14:paraId="2BFF9DA8" w14:textId="6B41ED6B" w:rsidR="00AB379E"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Som hallbygger handler det selvsagt mye om å skape kostnadseffektive flater. Å bygge med kiletakstol, i ste</w:t>
      </w:r>
      <w:r w:rsidR="00811F6F">
        <w:rPr>
          <w:rFonts w:ascii="Arial" w:hAnsi="Arial" w:cs="Arial"/>
          <w:sz w:val="22"/>
          <w:szCs w:val="22"/>
          <w:lang w:val="nb-NO"/>
        </w:rPr>
        <w:t>det for fagverk, gir større fri</w:t>
      </w:r>
      <w:r w:rsidRPr="00AB379E">
        <w:rPr>
          <w:rFonts w:ascii="Arial" w:hAnsi="Arial" w:cs="Arial"/>
          <w:sz w:val="22"/>
          <w:szCs w:val="22"/>
          <w:lang w:val="nb-NO"/>
        </w:rPr>
        <w:t>høyde. Egenkonstruerte takstoler med opptil 70 meter f</w:t>
      </w:r>
      <w:r w:rsidR="00811F6F">
        <w:rPr>
          <w:rFonts w:ascii="Arial" w:hAnsi="Arial" w:cs="Arial"/>
          <w:sz w:val="22"/>
          <w:szCs w:val="22"/>
          <w:lang w:val="nb-NO"/>
        </w:rPr>
        <w:t>ri spennvidde skaper også mulig</w:t>
      </w:r>
      <w:r w:rsidRPr="00AB379E">
        <w:rPr>
          <w:rFonts w:ascii="Arial" w:hAnsi="Arial" w:cs="Arial"/>
          <w:sz w:val="22"/>
          <w:szCs w:val="22"/>
          <w:lang w:val="nb-NO"/>
        </w:rPr>
        <w:t>heter.</w:t>
      </w:r>
    </w:p>
    <w:p w14:paraId="3733AA53" w14:textId="084FEEC1" w:rsidR="00F84231"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Men det handler også mer og mer om å lage energieffektive bygninger. MRK arbeider etter Green Buildings retningslinjer og for å bygge med lavest mulige u-verdier.</w:t>
      </w:r>
    </w:p>
    <w:p w14:paraId="632E4968" w14:textId="00FB24FD" w:rsidR="00AB379E" w:rsidRDefault="00AB379E" w:rsidP="0043131F">
      <w:pPr>
        <w:ind w:right="-432"/>
        <w:rPr>
          <w:rFonts w:ascii="Arial" w:hAnsi="Arial" w:cs="Arial"/>
          <w:sz w:val="22"/>
          <w:szCs w:val="22"/>
          <w:lang w:val="nb-NO"/>
        </w:rPr>
      </w:pPr>
      <w:r w:rsidRPr="00AB379E">
        <w:rPr>
          <w:rFonts w:ascii="Arial" w:hAnsi="Arial" w:cs="Arial"/>
          <w:sz w:val="22"/>
          <w:szCs w:val="22"/>
          <w:lang w:val="nb-NO"/>
        </w:rPr>
        <w:t>– Vi gjør alltid en energiberegning for</w:t>
      </w:r>
      <w:r>
        <w:rPr>
          <w:rFonts w:ascii="Arial" w:hAnsi="Arial" w:cs="Arial"/>
          <w:sz w:val="22"/>
          <w:szCs w:val="22"/>
          <w:lang w:val="nb-NO"/>
        </w:rPr>
        <w:t xml:space="preserve"> </w:t>
      </w:r>
      <w:r w:rsidRPr="00AB379E">
        <w:rPr>
          <w:rFonts w:ascii="Arial" w:hAnsi="Arial" w:cs="Arial"/>
          <w:sz w:val="22"/>
          <w:szCs w:val="22"/>
          <w:lang w:val="nb-NO"/>
        </w:rPr>
        <w:t>hvert bygg, men</w:t>
      </w:r>
      <w:r>
        <w:rPr>
          <w:rFonts w:ascii="Arial" w:hAnsi="Arial" w:cs="Arial"/>
          <w:sz w:val="22"/>
          <w:szCs w:val="22"/>
          <w:lang w:val="nb-NO"/>
        </w:rPr>
        <w:t xml:space="preserve"> så er det selvsagt opp til kun</w:t>
      </w:r>
      <w:r w:rsidRPr="00AB379E">
        <w:rPr>
          <w:rFonts w:ascii="Arial" w:hAnsi="Arial" w:cs="Arial"/>
          <w:sz w:val="22"/>
          <w:szCs w:val="22"/>
          <w:lang w:val="nb-NO"/>
        </w:rPr>
        <w:t>den å velge f.eks. standarden for isoleringen.</w:t>
      </w:r>
    </w:p>
    <w:p w14:paraId="3DC6B68E" w14:textId="77777777" w:rsidR="00AB379E" w:rsidRDefault="00AB379E" w:rsidP="0043131F">
      <w:pPr>
        <w:ind w:right="-432"/>
        <w:rPr>
          <w:rFonts w:ascii="Arial" w:hAnsi="Arial" w:cs="Arial"/>
          <w:sz w:val="22"/>
          <w:szCs w:val="22"/>
          <w:lang w:val="nb-NO"/>
        </w:rPr>
      </w:pPr>
    </w:p>
    <w:p w14:paraId="53824D07" w14:textId="0031FF4B" w:rsidR="00AB379E" w:rsidRPr="00AB379E" w:rsidRDefault="00AB379E" w:rsidP="00AB379E">
      <w:pPr>
        <w:ind w:right="-432"/>
        <w:rPr>
          <w:rFonts w:ascii="Arial" w:hAnsi="Arial" w:cs="Arial"/>
          <w:b/>
          <w:sz w:val="22"/>
          <w:szCs w:val="22"/>
          <w:lang w:val="nb-NO"/>
        </w:rPr>
      </w:pPr>
      <w:r w:rsidRPr="00AB379E">
        <w:rPr>
          <w:rFonts w:ascii="Arial" w:hAnsi="Arial" w:cs="Arial"/>
          <w:b/>
          <w:sz w:val="22"/>
          <w:szCs w:val="22"/>
          <w:lang w:val="nb-NO"/>
        </w:rPr>
        <w:t xml:space="preserve">Mange fordeler   </w:t>
      </w:r>
    </w:p>
    <w:p w14:paraId="48D1DFE8" w14:textId="77777777" w:rsidR="00AB379E"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 xml:space="preserve">Med materialvalget er det enklere, MRK har nå jobbet med Knauf Insulation i fire år. </w:t>
      </w:r>
    </w:p>
    <w:p w14:paraId="4B8F3C29" w14:textId="77777777" w:rsidR="00AB379E"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Og ifølge Marcus Lindstein, markedssjef i MRK, er det både av økonomiske og praktiske årsaker.</w:t>
      </w:r>
      <w:r>
        <w:rPr>
          <w:rFonts w:ascii="Arial" w:hAnsi="Arial" w:cs="Arial"/>
          <w:sz w:val="22"/>
          <w:szCs w:val="22"/>
          <w:lang w:val="nb-NO"/>
        </w:rPr>
        <w:br/>
      </w:r>
      <w:r w:rsidRPr="00AB379E">
        <w:rPr>
          <w:rFonts w:ascii="Arial" w:hAnsi="Arial" w:cs="Arial"/>
          <w:sz w:val="22"/>
          <w:szCs w:val="22"/>
          <w:lang w:val="nb-NO"/>
        </w:rPr>
        <w:t>– Jeg mener det er god kvalitet til en god</w:t>
      </w:r>
      <w:r>
        <w:rPr>
          <w:rFonts w:ascii="Arial" w:hAnsi="Arial" w:cs="Arial"/>
          <w:sz w:val="22"/>
          <w:szCs w:val="22"/>
          <w:lang w:val="nb-NO"/>
        </w:rPr>
        <w:t xml:space="preserve"> </w:t>
      </w:r>
      <w:r w:rsidRPr="00AB379E">
        <w:rPr>
          <w:rFonts w:ascii="Arial" w:hAnsi="Arial" w:cs="Arial"/>
          <w:sz w:val="22"/>
          <w:szCs w:val="22"/>
          <w:lang w:val="nb-NO"/>
        </w:rPr>
        <w:t>pris. Én stor fordel er at Knauf Insulations isol</w:t>
      </w:r>
      <w:r>
        <w:rPr>
          <w:rFonts w:ascii="Arial" w:hAnsi="Arial" w:cs="Arial"/>
          <w:sz w:val="22"/>
          <w:szCs w:val="22"/>
          <w:lang w:val="nb-NO"/>
        </w:rPr>
        <w:t>e</w:t>
      </w:r>
      <w:r w:rsidRPr="00AB379E">
        <w:rPr>
          <w:rFonts w:ascii="Arial" w:hAnsi="Arial" w:cs="Arial"/>
          <w:sz w:val="22"/>
          <w:szCs w:val="22"/>
          <w:lang w:val="nb-NO"/>
        </w:rPr>
        <w:t>ring er godt pakket på pall og tar lite plass.</w:t>
      </w:r>
      <w:r>
        <w:rPr>
          <w:rFonts w:ascii="Arial" w:hAnsi="Arial" w:cs="Arial"/>
          <w:sz w:val="22"/>
          <w:szCs w:val="22"/>
          <w:lang w:val="nb-NO"/>
        </w:rPr>
        <w:br/>
      </w:r>
      <w:r w:rsidRPr="00AB379E">
        <w:rPr>
          <w:rFonts w:ascii="Arial" w:hAnsi="Arial" w:cs="Arial"/>
          <w:sz w:val="22"/>
          <w:szCs w:val="22"/>
          <w:lang w:val="nb-NO"/>
        </w:rPr>
        <w:t>Når man, som vi, jobber med ekstremt store bygninger, er det svært viktig at isoleringen ikke tar opp for stor plass og er i veien.</w:t>
      </w:r>
    </w:p>
    <w:p w14:paraId="5103BE38" w14:textId="77777777" w:rsidR="00AB379E"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 Montørene våre liker dessuten Knauf Insulation, fordi det er stivt og støver lite, sier Marcus Lindstein.</w:t>
      </w:r>
    </w:p>
    <w:p w14:paraId="17A55592" w14:textId="4D91F78F" w:rsidR="00AB379E"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Derfor taler</w:t>
      </w:r>
      <w:r>
        <w:rPr>
          <w:rFonts w:ascii="Arial" w:hAnsi="Arial" w:cs="Arial"/>
          <w:sz w:val="22"/>
          <w:szCs w:val="22"/>
          <w:lang w:val="nb-NO"/>
        </w:rPr>
        <w:t xml:space="preserve"> alt for et fortsatt godt samar</w:t>
      </w:r>
      <w:r w:rsidRPr="00AB379E">
        <w:rPr>
          <w:rFonts w:ascii="Arial" w:hAnsi="Arial" w:cs="Arial"/>
          <w:sz w:val="22"/>
          <w:szCs w:val="22"/>
          <w:lang w:val="nb-NO"/>
        </w:rPr>
        <w:t>beid med Knauf Insulation.</w:t>
      </w:r>
    </w:p>
    <w:p w14:paraId="0B564BB8" w14:textId="68D2BD5A" w:rsidR="00AB379E" w:rsidRPr="00AB379E" w:rsidRDefault="00AB379E" w:rsidP="00AB379E">
      <w:pPr>
        <w:ind w:right="-432"/>
        <w:rPr>
          <w:rFonts w:ascii="Arial" w:hAnsi="Arial" w:cs="Arial"/>
          <w:sz w:val="22"/>
          <w:szCs w:val="22"/>
          <w:lang w:val="nb-NO"/>
        </w:rPr>
      </w:pPr>
      <w:r w:rsidRPr="00AB379E">
        <w:rPr>
          <w:rFonts w:ascii="Arial" w:hAnsi="Arial" w:cs="Arial"/>
          <w:sz w:val="22"/>
          <w:szCs w:val="22"/>
          <w:lang w:val="nb-NO"/>
        </w:rPr>
        <w:t>– Vi har en</w:t>
      </w:r>
      <w:r>
        <w:rPr>
          <w:rFonts w:ascii="Arial" w:hAnsi="Arial" w:cs="Arial"/>
          <w:sz w:val="22"/>
          <w:szCs w:val="22"/>
          <w:lang w:val="nb-NO"/>
        </w:rPr>
        <w:t xml:space="preserve"> innarbeidet relasjon og er for</w:t>
      </w:r>
      <w:r w:rsidRPr="00AB379E">
        <w:rPr>
          <w:rFonts w:ascii="Arial" w:hAnsi="Arial" w:cs="Arial"/>
          <w:sz w:val="22"/>
          <w:szCs w:val="22"/>
          <w:lang w:val="nb-NO"/>
        </w:rPr>
        <w:t xml:space="preserve">nøyde, så vi </w:t>
      </w:r>
      <w:r w:rsidR="004C39E2">
        <w:rPr>
          <w:rFonts w:ascii="Arial" w:hAnsi="Arial" w:cs="Arial"/>
          <w:sz w:val="22"/>
          <w:szCs w:val="22"/>
          <w:lang w:val="nb-NO"/>
        </w:rPr>
        <w:t>vil jobbe med alle våre leveran</w:t>
      </w:r>
      <w:r w:rsidRPr="00AB379E">
        <w:rPr>
          <w:rFonts w:ascii="Arial" w:hAnsi="Arial" w:cs="Arial"/>
          <w:sz w:val="22"/>
          <w:szCs w:val="22"/>
          <w:lang w:val="nb-NO"/>
        </w:rPr>
        <w:t>dører. Å bytte fra prosjekt til prosjekt er ikke vår stil, sier Roger Kerttu.</w:t>
      </w:r>
      <w:r>
        <w:rPr>
          <w:rFonts w:ascii="Arial" w:hAnsi="Arial" w:cs="Arial"/>
          <w:sz w:val="22"/>
          <w:szCs w:val="22"/>
          <w:lang w:val="nb-NO"/>
        </w:rPr>
        <w:br/>
      </w:r>
    </w:p>
    <w:p w14:paraId="1B3E31DA" w14:textId="77777777" w:rsidR="00AB379E" w:rsidRDefault="00AB379E" w:rsidP="0043131F">
      <w:pPr>
        <w:ind w:right="-432"/>
        <w:rPr>
          <w:rFonts w:ascii="Arial" w:hAnsi="Arial" w:cs="Arial"/>
          <w:b/>
          <w:sz w:val="20"/>
          <w:szCs w:val="20"/>
          <w:lang w:val="nb-NO"/>
        </w:rPr>
      </w:pPr>
    </w:p>
    <w:p w14:paraId="77B71A95" w14:textId="77777777" w:rsidR="004C39E2" w:rsidRDefault="004C39E2" w:rsidP="0043131F">
      <w:pPr>
        <w:ind w:right="-432"/>
        <w:rPr>
          <w:rFonts w:ascii="Arial" w:hAnsi="Arial" w:cs="Arial"/>
          <w:b/>
          <w:sz w:val="20"/>
          <w:szCs w:val="20"/>
          <w:lang w:val="nb-NO"/>
        </w:rPr>
      </w:pPr>
    </w:p>
    <w:p w14:paraId="4683ADC1" w14:textId="77777777" w:rsidR="004C39E2" w:rsidRDefault="004C39E2" w:rsidP="0043131F">
      <w:pPr>
        <w:ind w:right="-432"/>
        <w:rPr>
          <w:rFonts w:ascii="Arial" w:hAnsi="Arial" w:cs="Arial"/>
          <w:b/>
          <w:sz w:val="20"/>
          <w:szCs w:val="20"/>
          <w:lang w:val="nb-NO"/>
        </w:rPr>
      </w:pPr>
    </w:p>
    <w:p w14:paraId="44ADA70B" w14:textId="77777777" w:rsidR="004C39E2" w:rsidRDefault="004C39E2" w:rsidP="0043131F">
      <w:pPr>
        <w:ind w:right="-432"/>
        <w:rPr>
          <w:rFonts w:ascii="Arial" w:hAnsi="Arial" w:cs="Arial"/>
          <w:b/>
          <w:sz w:val="20"/>
          <w:szCs w:val="20"/>
          <w:lang w:val="nb-NO"/>
        </w:rPr>
      </w:pPr>
    </w:p>
    <w:p w14:paraId="3C0B3437" w14:textId="77777777" w:rsidR="00AB379E" w:rsidRPr="00AB379E" w:rsidRDefault="00AB379E" w:rsidP="0043131F">
      <w:pPr>
        <w:ind w:right="-432"/>
        <w:rPr>
          <w:rFonts w:ascii="Arial" w:hAnsi="Arial" w:cs="Arial"/>
          <w:b/>
          <w:sz w:val="20"/>
          <w:szCs w:val="20"/>
          <w:lang w:val="nb-NO"/>
        </w:rPr>
      </w:pPr>
    </w:p>
    <w:p w14:paraId="36082991" w14:textId="77777777" w:rsidR="00E5080C" w:rsidRPr="00AB379E" w:rsidRDefault="00E5080C" w:rsidP="00613D11">
      <w:pPr>
        <w:spacing w:line="276" w:lineRule="auto"/>
        <w:ind w:right="-432"/>
        <w:rPr>
          <w:rFonts w:ascii="Arial" w:hAnsi="Arial"/>
          <w:b/>
          <w:sz w:val="20"/>
          <w:szCs w:val="20"/>
          <w:lang w:val="nb-NO"/>
        </w:rPr>
      </w:pPr>
      <w:r w:rsidRPr="00AB379E">
        <w:rPr>
          <w:rFonts w:ascii="Arial" w:hAnsi="Arial"/>
          <w:b/>
          <w:sz w:val="20"/>
          <w:szCs w:val="20"/>
          <w:lang w:val="nb-NO"/>
        </w:rPr>
        <w:lastRenderedPageBreak/>
        <w:t>Kontakt:</w:t>
      </w:r>
    </w:p>
    <w:p w14:paraId="722F7192" w14:textId="77777777" w:rsidR="00E5080C" w:rsidRPr="00AB379E" w:rsidRDefault="00E5080C" w:rsidP="00613D11">
      <w:pPr>
        <w:spacing w:line="276" w:lineRule="auto"/>
        <w:ind w:right="-432"/>
        <w:rPr>
          <w:rFonts w:ascii="Arial" w:hAnsi="Arial" w:cs="Arial"/>
          <w:sz w:val="20"/>
          <w:szCs w:val="20"/>
          <w:lang w:val="nb-NO"/>
        </w:rPr>
      </w:pPr>
      <w:r w:rsidRPr="00AB379E">
        <w:rPr>
          <w:rFonts w:ascii="Arial" w:hAnsi="Arial" w:cs="Arial"/>
          <w:sz w:val="20"/>
          <w:szCs w:val="20"/>
          <w:lang w:val="nb-NO"/>
        </w:rPr>
        <w:t>Peter Isacsson, Nordic General Manager | +46 (0)706 45 00 06</w:t>
      </w:r>
    </w:p>
    <w:p w14:paraId="2124DC56" w14:textId="77777777" w:rsidR="00E5080C" w:rsidRPr="00AB379E" w:rsidRDefault="00E5080C" w:rsidP="00613D11">
      <w:pPr>
        <w:widowControl w:val="0"/>
        <w:autoSpaceDE w:val="0"/>
        <w:autoSpaceDN w:val="0"/>
        <w:adjustRightInd w:val="0"/>
        <w:spacing w:line="276" w:lineRule="auto"/>
        <w:ind w:right="-432"/>
        <w:rPr>
          <w:rFonts w:ascii="Arial" w:hAnsi="Arial" w:cs="Arial"/>
          <w:bCs/>
          <w:sz w:val="20"/>
          <w:szCs w:val="20"/>
          <w:lang w:val="nb-NO"/>
        </w:rPr>
      </w:pPr>
      <w:r w:rsidRPr="00AB379E">
        <w:rPr>
          <w:rFonts w:ascii="Arial" w:hAnsi="Arial" w:cs="Arial"/>
          <w:bCs/>
          <w:sz w:val="20"/>
          <w:szCs w:val="20"/>
          <w:lang w:val="nb-NO"/>
        </w:rPr>
        <w:t>Fredrik Stengarn, Press Officer | +46 (0)735 23 23 32</w:t>
      </w:r>
    </w:p>
    <w:p w14:paraId="0DC617C4" w14:textId="77777777" w:rsidR="00307F7A" w:rsidRPr="00AB379E" w:rsidRDefault="00307F7A" w:rsidP="00613D11">
      <w:pPr>
        <w:widowControl w:val="0"/>
        <w:autoSpaceDE w:val="0"/>
        <w:autoSpaceDN w:val="0"/>
        <w:adjustRightInd w:val="0"/>
        <w:spacing w:line="276" w:lineRule="auto"/>
        <w:ind w:right="-432"/>
        <w:rPr>
          <w:rFonts w:ascii="Arial" w:hAnsi="Arial" w:cs="Arial"/>
          <w:bCs/>
          <w:sz w:val="20"/>
          <w:szCs w:val="20"/>
          <w:lang w:val="nb-NO"/>
        </w:rPr>
      </w:pPr>
      <w:r w:rsidRPr="00AB379E">
        <w:rPr>
          <w:rFonts w:ascii="Arial" w:hAnsi="Arial" w:cs="Arial"/>
          <w:bCs/>
          <w:sz w:val="20"/>
          <w:szCs w:val="20"/>
          <w:lang w:val="nb-NO"/>
        </w:rPr>
        <w:t>T</w:t>
      </w:r>
      <w:r w:rsidRPr="00AB379E">
        <w:rPr>
          <w:rFonts w:ascii="Arial" w:eastAsia="Times New Roman" w:hAnsi="Arial" w:cs="Arial"/>
          <w:color w:val="000000" w:themeColor="text1"/>
          <w:sz w:val="20"/>
          <w:szCs w:val="20"/>
          <w:shd w:val="clear" w:color="auto" w:fill="FFFFFF"/>
          <w:lang w:val="nb-NO" w:eastAsia="sv-SE"/>
        </w:rPr>
        <w:t xml:space="preserve">homas Pompe, </w:t>
      </w:r>
      <w:r w:rsidRPr="00AB379E">
        <w:rPr>
          <w:rFonts w:ascii="Arial" w:hAnsi="Arial" w:cs="Arial"/>
          <w:sz w:val="20"/>
          <w:szCs w:val="20"/>
          <w:lang w:val="nb-NO" w:eastAsia="sv-SE"/>
        </w:rPr>
        <w:t xml:space="preserve">Management assistent </w:t>
      </w:r>
      <w:r w:rsidRPr="00AB379E">
        <w:rPr>
          <w:rFonts w:ascii="Arial" w:eastAsia="Times New Roman" w:hAnsi="Arial" w:cs="Arial"/>
          <w:color w:val="000000" w:themeColor="text1"/>
          <w:sz w:val="20"/>
          <w:szCs w:val="20"/>
          <w:shd w:val="clear" w:color="auto" w:fill="FFFFFF"/>
          <w:lang w:val="nb-NO" w:eastAsia="sv-SE"/>
        </w:rPr>
        <w:t>| </w:t>
      </w:r>
      <w:r w:rsidRPr="00AB379E">
        <w:rPr>
          <w:rFonts w:ascii="Arial" w:eastAsia="Times New Roman" w:hAnsi="Arial" w:cs="Arial"/>
          <w:color w:val="000000" w:themeColor="text1"/>
          <w:sz w:val="20"/>
          <w:szCs w:val="20"/>
          <w:lang w:val="nb-NO" w:eastAsia="sv-SE"/>
        </w:rPr>
        <w:t>+46 (0)703 35 54 43</w:t>
      </w:r>
    </w:p>
    <w:p w14:paraId="21F058B7" w14:textId="77777777" w:rsidR="00775953" w:rsidRPr="008D16E1"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8D16E1"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Pr="008D16E1" w:rsidRDefault="0043131F" w:rsidP="0043131F">
      <w:pPr>
        <w:ind w:right="-432"/>
        <w:rPr>
          <w:rFonts w:ascii="Arial" w:hAnsi="Arial" w:cs="Arial"/>
          <w:sz w:val="20"/>
          <w:szCs w:val="20"/>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Insulation er en del av Knauf Group, et familieeid globalt byggmaterialkonsern med en årlig omsetning på mer enn €5 milliarder. Som en av verdens ledende isoleringsprodusenter driver vi virksomhet i over 35 land og har flere enn 40 produksjonsanlegg som produserer glassull, steinull, ekstrudert polystyren (XPS), ekspandert polystyren (EPS) og ekstrudert polyetylen (XPE). Med flere enn 5500 ansatte er vi spesialister på isoleringsproduksjon, forskning og utvikling. Vi tilbyr avanserte løsninger for energieffektivitet for bygninger over hele verden. Les mer om oss og våre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(XPE).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10" w:history="1">
                        <w:r w:rsidRPr="001044D6">
                          <w:rPr>
                            <w:rStyle w:val="Hyperli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1"/>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6FB41" w14:textId="77777777" w:rsidR="00D92C81" w:rsidRDefault="00D92C81" w:rsidP="008F5444">
      <w:r>
        <w:separator/>
      </w:r>
    </w:p>
  </w:endnote>
  <w:endnote w:type="continuationSeparator" w:id="0">
    <w:p w14:paraId="38B36A4B" w14:textId="77777777" w:rsidR="00D92C81" w:rsidRDefault="00D92C81"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8DF1E" w14:textId="77777777" w:rsidR="00D92C81" w:rsidRDefault="00D92C81" w:rsidP="008F5444">
      <w:r>
        <w:separator/>
      </w:r>
    </w:p>
  </w:footnote>
  <w:footnote w:type="continuationSeparator" w:id="0">
    <w:p w14:paraId="775C6701" w14:textId="77777777" w:rsidR="00D92C81" w:rsidRDefault="00D92C81"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13377F"/>
    <w:rsid w:val="0016268D"/>
    <w:rsid w:val="001673FB"/>
    <w:rsid w:val="001D0AB9"/>
    <w:rsid w:val="001F290F"/>
    <w:rsid w:val="00246493"/>
    <w:rsid w:val="002773EB"/>
    <w:rsid w:val="00307F7A"/>
    <w:rsid w:val="00343944"/>
    <w:rsid w:val="00350A15"/>
    <w:rsid w:val="003D670C"/>
    <w:rsid w:val="0043131F"/>
    <w:rsid w:val="004C39E2"/>
    <w:rsid w:val="004E2911"/>
    <w:rsid w:val="0054084B"/>
    <w:rsid w:val="005D0D1A"/>
    <w:rsid w:val="005E131A"/>
    <w:rsid w:val="00613D11"/>
    <w:rsid w:val="00653F8C"/>
    <w:rsid w:val="006F6FA9"/>
    <w:rsid w:val="0072114C"/>
    <w:rsid w:val="00775953"/>
    <w:rsid w:val="007E2A48"/>
    <w:rsid w:val="00811F6F"/>
    <w:rsid w:val="00823400"/>
    <w:rsid w:val="008D16E1"/>
    <w:rsid w:val="008F5444"/>
    <w:rsid w:val="0091458B"/>
    <w:rsid w:val="009302DA"/>
    <w:rsid w:val="0098191A"/>
    <w:rsid w:val="00994109"/>
    <w:rsid w:val="009A26D5"/>
    <w:rsid w:val="009B3854"/>
    <w:rsid w:val="00A0074E"/>
    <w:rsid w:val="00A30B0C"/>
    <w:rsid w:val="00A93117"/>
    <w:rsid w:val="00AB379E"/>
    <w:rsid w:val="00AB6E8A"/>
    <w:rsid w:val="00B21FF9"/>
    <w:rsid w:val="00B60733"/>
    <w:rsid w:val="00B71931"/>
    <w:rsid w:val="00C6304A"/>
    <w:rsid w:val="00D92C81"/>
    <w:rsid w:val="00DB2C40"/>
    <w:rsid w:val="00DC69EE"/>
    <w:rsid w:val="00E362E1"/>
    <w:rsid w:val="00E4170B"/>
    <w:rsid w:val="00E5080C"/>
    <w:rsid w:val="00F150F9"/>
    <w:rsid w:val="00F76694"/>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10" Type="http://schemas.openxmlformats.org/officeDocument/2006/relationships/hyperlink" Target="http://www.knaufinsulatio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7E94E-17F4-1A45-8490-8E957FD9C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0</TotalTime>
  <Pages>2</Pages>
  <Words>427</Words>
  <Characters>2264</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3</cp:revision>
  <cp:lastPrinted>2016-11-23T19:45:00Z</cp:lastPrinted>
  <dcterms:created xsi:type="dcterms:W3CDTF">2016-11-23T19:45:00Z</dcterms:created>
  <dcterms:modified xsi:type="dcterms:W3CDTF">2016-11-23T19:45:00Z</dcterms:modified>
</cp:coreProperties>
</file>