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F2DE3" w14:textId="4F4E2FE5" w:rsidR="001B0313" w:rsidRDefault="00305436" w:rsidP="00EE61A8">
      <w:pPr>
        <w:tabs>
          <w:tab w:val="left" w:pos="5310"/>
        </w:tabs>
      </w:pPr>
      <w:r>
        <w:rPr>
          <w:b/>
          <w:noProof/>
          <w:sz w:val="32"/>
          <w:szCs w:val="32"/>
          <w:lang w:val="en-US" w:eastAsia="da-DK"/>
        </w:rPr>
        <w:drawing>
          <wp:anchor distT="0" distB="0" distL="114300" distR="114300" simplePos="0" relativeHeight="251658240" behindDoc="1" locked="0" layoutInCell="1" allowOverlap="1" wp14:anchorId="1EA3CEDE" wp14:editId="49E6AADF">
            <wp:simplePos x="0" y="0"/>
            <wp:positionH relativeFrom="column">
              <wp:posOffset>4686300</wp:posOffset>
            </wp:positionH>
            <wp:positionV relativeFrom="paragraph">
              <wp:posOffset>-685800</wp:posOffset>
            </wp:positionV>
            <wp:extent cx="1845398" cy="571500"/>
            <wp:effectExtent l="0" t="0" r="889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_logo_m_tekst.png"/>
                    <pic:cNvPicPr/>
                  </pic:nvPicPr>
                  <pic:blipFill>
                    <a:blip r:embed="rId5">
                      <a:extLst>
                        <a:ext uri="{28A0092B-C50C-407E-A947-70E740481C1C}">
                          <a14:useLocalDpi xmlns:a14="http://schemas.microsoft.com/office/drawing/2010/main" val="0"/>
                        </a:ext>
                      </a:extLst>
                    </a:blip>
                    <a:stretch>
                      <a:fillRect/>
                    </a:stretch>
                  </pic:blipFill>
                  <pic:spPr>
                    <a:xfrm>
                      <a:off x="0" y="0"/>
                      <a:ext cx="1845398" cy="571500"/>
                    </a:xfrm>
                    <a:prstGeom prst="rect">
                      <a:avLst/>
                    </a:prstGeom>
                  </pic:spPr>
                </pic:pic>
              </a:graphicData>
            </a:graphic>
            <wp14:sizeRelH relativeFrom="page">
              <wp14:pctWidth>0</wp14:pctWidth>
            </wp14:sizeRelH>
            <wp14:sizeRelV relativeFrom="page">
              <wp14:pctHeight>0</wp14:pctHeight>
            </wp14:sizeRelV>
          </wp:anchor>
        </w:drawing>
      </w:r>
      <w:r w:rsidR="007668A5">
        <w:rPr>
          <w:b/>
          <w:sz w:val="32"/>
          <w:szCs w:val="32"/>
        </w:rPr>
        <w:t>Fødder kollapser under overvægt</w:t>
      </w:r>
      <w:bookmarkStart w:id="0" w:name="_GoBack"/>
      <w:bookmarkEnd w:id="0"/>
      <w:r w:rsidR="00000796">
        <w:rPr>
          <w:b/>
          <w:sz w:val="32"/>
          <w:szCs w:val="32"/>
        </w:rPr>
        <w:br/>
      </w:r>
      <w:r w:rsidR="00000796">
        <w:t>Antallet af ov</w:t>
      </w:r>
      <w:r w:rsidR="00816FA1">
        <w:t>ervægtige danskere stiger fortsat</w:t>
      </w:r>
      <w:r w:rsidR="00000796">
        <w:t xml:space="preserve">, og alt tyder på, at tendensen endnu ikke har </w:t>
      </w:r>
      <w:proofErr w:type="spellStart"/>
      <w:r w:rsidR="00000796">
        <w:t>peaket</w:t>
      </w:r>
      <w:proofErr w:type="spellEnd"/>
      <w:r w:rsidR="00000796">
        <w:t>. I følge Verdenssundhedsorganisationen WHO vil 60-70 procent af</w:t>
      </w:r>
      <w:r w:rsidR="00CE5D5D">
        <w:t xml:space="preserve"> os</w:t>
      </w:r>
      <w:r w:rsidR="00000796">
        <w:t xml:space="preserve"> europæerne være overvægtige i 2030. </w:t>
      </w:r>
      <w:r w:rsidR="0005709E">
        <w:br/>
      </w:r>
      <w:r w:rsidR="00476269">
        <w:br/>
      </w:r>
      <w:r w:rsidR="00476269" w:rsidRPr="00476269">
        <w:rPr>
          <w:b/>
        </w:rPr>
        <w:t>Tunge patienter</w:t>
      </w:r>
      <w:r w:rsidR="00D90E08">
        <w:br/>
      </w:r>
      <w:r w:rsidR="006803DC">
        <w:t>Overvægt kan have s</w:t>
      </w:r>
      <w:r w:rsidR="000A31B0">
        <w:t xml:space="preserve">tore konsekvenser for fødderne, der kan lide af hælsporer, </w:t>
      </w:r>
      <w:r w:rsidR="001B0313">
        <w:t>nedsunken forfod</w:t>
      </w:r>
      <w:r w:rsidR="000A31B0">
        <w:t xml:space="preserve">, </w:t>
      </w:r>
      <w:r w:rsidR="00901C96">
        <w:t>slidgigt, podagra</w:t>
      </w:r>
      <w:r w:rsidR="000A31B0">
        <w:t xml:space="preserve">, </w:t>
      </w:r>
      <w:r w:rsidR="005C2644">
        <w:t xml:space="preserve">ødemer, </w:t>
      </w:r>
      <w:r w:rsidR="000A31B0">
        <w:t xml:space="preserve">svage og smertefulde ankler, regelmæssige forstuvninger af anklen, smerter i knæ, hofte og lænd. Men </w:t>
      </w:r>
      <w:r w:rsidR="006803DC">
        <w:t>befolkningens</w:t>
      </w:r>
      <w:r w:rsidR="00985399">
        <w:t xml:space="preserve"> plus-</w:t>
      </w:r>
      <w:r w:rsidR="006803DC">
        <w:t>størrelser</w:t>
      </w:r>
      <w:r w:rsidR="00985399">
        <w:t xml:space="preserve"> </w:t>
      </w:r>
      <w:r w:rsidR="000A31B0">
        <w:t xml:space="preserve">giver også </w:t>
      </w:r>
      <w:r w:rsidR="00D90E08">
        <w:t>store</w:t>
      </w:r>
      <w:r w:rsidR="000A31B0">
        <w:t xml:space="preserve"> </w:t>
      </w:r>
      <w:r w:rsidR="00CE5D5D">
        <w:t xml:space="preserve">behandlingsmæssige </w:t>
      </w:r>
      <w:r w:rsidR="000A31B0">
        <w:t>udfordringer</w:t>
      </w:r>
      <w:r w:rsidR="00B1100D">
        <w:t xml:space="preserve"> med den generelle fodsundhed, fordi svært overvægtige kan have svært ved at vaske fødder, tørre sig mellem tæerne og klippe neglene. </w:t>
      </w:r>
    </w:p>
    <w:p w14:paraId="4C6044DE" w14:textId="77777777" w:rsidR="00880E17" w:rsidRDefault="00880E17" w:rsidP="00EE61A8">
      <w:pPr>
        <w:tabs>
          <w:tab w:val="left" w:pos="5310"/>
        </w:tabs>
      </w:pPr>
      <w:r>
        <w:t>Overvægt er dog ikke en og samme ting, da der er stor forskel på risiciene ved at være lidt ov</w:t>
      </w:r>
      <w:r w:rsidR="008B6441">
        <w:t xml:space="preserve">ervægtig og være ekstremt </w:t>
      </w:r>
      <w:r>
        <w:t>overvægtig. Verdenssundhedsorganisationen WHO har inddelt overvægt i klasser</w:t>
      </w:r>
      <w:r w:rsidR="0006047F">
        <w:t xml:space="preserve">, der løber på en skala fra ’overvægt’ til ’ekstrem svær fedme’. Samme skala angiver risikoen ved at være overvægtig, som løber fra ’let øget’ til ’ekstrem øget’. </w:t>
      </w:r>
    </w:p>
    <w:p w14:paraId="243EC59A" w14:textId="77777777" w:rsidR="005F6885" w:rsidRDefault="0005709E" w:rsidP="00EE61A8">
      <w:pPr>
        <w:tabs>
          <w:tab w:val="left" w:pos="5310"/>
        </w:tabs>
      </w:pPr>
      <w:r w:rsidRPr="0005709E">
        <w:rPr>
          <w:b/>
        </w:rPr>
        <w:t>Platfod og slidgigt</w:t>
      </w:r>
      <w:r w:rsidRPr="0005709E">
        <w:rPr>
          <w:b/>
        </w:rPr>
        <w:br/>
      </w:r>
      <w:r w:rsidR="009D7438">
        <w:t>Et studie af ekstremt svært overvægtige og svært overvægtige v</w:t>
      </w:r>
      <w:r>
        <w:t>ise</w:t>
      </w:r>
      <w:r w:rsidR="008B6441">
        <w:t>r</w:t>
      </w:r>
      <w:r w:rsidR="00EF4EBD">
        <w:t>, at samtlige 81 deltagere var</w:t>
      </w:r>
      <w:r>
        <w:t xml:space="preserve"> platfodet og </w:t>
      </w:r>
      <w:r w:rsidR="00EF4EBD">
        <w:t>74,1 procent havde</w:t>
      </w:r>
      <w:r w:rsidR="009D7438">
        <w:t xml:space="preserve"> slidgigt i knæet. De ekstremt svært overvægtige var dog hårdere ramt med hensyn til ledsmerter, st</w:t>
      </w:r>
      <w:r w:rsidR="00EF4EBD">
        <w:t>ivhed og mobilitet. Og selvom</w:t>
      </w:r>
      <w:r w:rsidR="009D7438">
        <w:t xml:space="preserve"> problemer kan mindskes med vægttab,</w:t>
      </w:r>
      <w:r w:rsidR="008B6441">
        <w:t xml:space="preserve"> konkluderer forskerne, at</w:t>
      </w:r>
      <w:r w:rsidR="00EF4EBD">
        <w:t xml:space="preserve"> overvægtige af</w:t>
      </w:r>
      <w:r w:rsidR="009D7438">
        <w:t xml:space="preserve"> denne kaliber</w:t>
      </w:r>
      <w:r w:rsidR="008B6441">
        <w:t xml:space="preserve"> vil</w:t>
      </w:r>
      <w:r w:rsidR="009D7438">
        <w:t xml:space="preserve"> have brug for ortopædiske hjælpemidler på </w:t>
      </w:r>
      <w:r w:rsidR="00E40D93">
        <w:t>lang</w:t>
      </w:r>
      <w:r w:rsidR="005C57A0">
        <w:t xml:space="preserve"> sigt. Et andet studie viser, at sel</w:t>
      </w:r>
      <w:r w:rsidR="003F140F">
        <w:t>v et lille vægttab har en positiv effekt</w:t>
      </w:r>
      <w:r w:rsidR="005C57A0">
        <w:t xml:space="preserve"> for</w:t>
      </w:r>
      <w:r w:rsidR="009D7438">
        <w:t xml:space="preserve"> svært overvægtiges </w:t>
      </w:r>
      <w:r w:rsidR="003F140F">
        <w:t xml:space="preserve">dynamiske, </w:t>
      </w:r>
      <w:proofErr w:type="spellStart"/>
      <w:r w:rsidR="003F140F">
        <w:t>plantare</w:t>
      </w:r>
      <w:proofErr w:type="spellEnd"/>
      <w:r w:rsidR="003F140F">
        <w:t xml:space="preserve"> aftryk. Dog så vægttabet ikke ud til at forbedre </w:t>
      </w:r>
      <w:r w:rsidR="00E40D93">
        <w:t>fodstilling</w:t>
      </w:r>
      <w:r w:rsidR="009D7438">
        <w:t xml:space="preserve"> og</w:t>
      </w:r>
      <w:r w:rsidR="003F140F">
        <w:t xml:space="preserve"> gangfunktion</w:t>
      </w:r>
      <w:r w:rsidR="005C57A0">
        <w:t>.</w:t>
      </w:r>
    </w:p>
    <w:p w14:paraId="172F6D54" w14:textId="77777777" w:rsidR="00C02DB7" w:rsidRDefault="0005709E" w:rsidP="00EE61A8">
      <w:pPr>
        <w:tabs>
          <w:tab w:val="left" w:pos="5310"/>
        </w:tabs>
      </w:pPr>
      <w:r w:rsidRPr="0005709E">
        <w:rPr>
          <w:b/>
        </w:rPr>
        <w:t>Invaliderende fodsmerter hos ældre</w:t>
      </w:r>
      <w:r w:rsidRPr="0005709E">
        <w:rPr>
          <w:b/>
        </w:rPr>
        <w:br/>
      </w:r>
      <w:r w:rsidR="005F6885">
        <w:t xml:space="preserve">Også blandt ældre mennesker er overvægt en byrde for fødderne. En undersøgelse med statiske aftryk viser, at der er en sammenhæng mellem BMI og </w:t>
      </w:r>
      <w:proofErr w:type="spellStart"/>
      <w:r w:rsidR="005F6885">
        <w:t>platfod</w:t>
      </w:r>
      <w:r>
        <w:t>et</w:t>
      </w:r>
      <w:r w:rsidR="005F6885">
        <w:t>hed</w:t>
      </w:r>
      <w:proofErr w:type="spellEnd"/>
      <w:r w:rsidR="005F6885">
        <w:t xml:space="preserve"> hos ældre. </w:t>
      </w:r>
      <w:r w:rsidR="00295AAB">
        <w:t xml:space="preserve">Studiet konkluderer, at konsekvenserne ved svær overvægt hos ældre er invaliderende fodsmerter, forandringer i fodstrukturen og i fodfunktionen. Og det påvirker deres livskvalitet. </w:t>
      </w:r>
      <w:r w:rsidR="00EF4EBD">
        <w:br/>
      </w:r>
      <w:r w:rsidR="00295AAB">
        <w:t>Hjælpemidler, der skræddersys til at reducere det overskydende fedtvæv, ka</w:t>
      </w:r>
      <w:r w:rsidR="00E40D93">
        <w:t>n lette presset på fodstilingen</w:t>
      </w:r>
      <w:r w:rsidR="00295AAB">
        <w:t xml:space="preserve"> og på sigt mindske fodsmerter. Det kan være med til at øge</w:t>
      </w:r>
      <w:r w:rsidR="008B4679">
        <w:t xml:space="preserve"> de ældres</w:t>
      </w:r>
      <w:r w:rsidR="00614CEC">
        <w:t xml:space="preserve"> livskvalitet</w:t>
      </w:r>
      <w:r w:rsidR="00295AAB">
        <w:t xml:space="preserve">. </w:t>
      </w:r>
      <w:r w:rsidR="00AB6F4A">
        <w:br/>
      </w:r>
      <w:r w:rsidR="00AB6F4A">
        <w:br/>
      </w:r>
      <w:r w:rsidR="00AB6F4A" w:rsidRPr="00AB6F4A">
        <w:rPr>
          <w:b/>
        </w:rPr>
        <w:t>Usikre på børn</w:t>
      </w:r>
      <w:r w:rsidR="00AB6F4A">
        <w:br/>
      </w:r>
      <w:r w:rsidR="00F85164">
        <w:t xml:space="preserve">For børns vedkommende er forskningen ikke entydig. </w:t>
      </w:r>
      <w:r w:rsidR="00146960">
        <w:t xml:space="preserve">Adskillige studier viser en direkte sammenhæng mellem overvægt og </w:t>
      </w:r>
      <w:proofErr w:type="spellStart"/>
      <w:r w:rsidR="00146960">
        <w:t>platfod</w:t>
      </w:r>
      <w:r w:rsidR="00AB6F4A">
        <w:t>et</w:t>
      </w:r>
      <w:r w:rsidR="00146960">
        <w:t>hed</w:t>
      </w:r>
      <w:proofErr w:type="spellEnd"/>
      <w:r w:rsidR="00146960">
        <w:t xml:space="preserve">. </w:t>
      </w:r>
      <w:r w:rsidR="00F85164">
        <w:t>Et studie af næsten 700 børn mellem 7 og 14 år viser</w:t>
      </w:r>
      <w:r w:rsidR="00146960">
        <w:t xml:space="preserve"> fx</w:t>
      </w:r>
      <w:r w:rsidR="00F85164">
        <w:t xml:space="preserve">, at </w:t>
      </w:r>
      <w:r w:rsidR="00391FC5">
        <w:t xml:space="preserve">fodbuen </w:t>
      </w:r>
      <w:r w:rsidR="002567AA">
        <w:t>er påvirket af vægt og alder. Og a</w:t>
      </w:r>
      <w:r w:rsidR="00391FC5">
        <w:t>t de overvægtige børn var mere platfodede end de normalvægtige. Et andet studie af 75 svært overvægtige børn viser, at de har markant tykkere og mere platfodede fødder end normalvægtige. Det viste sige ved, at fodbuen var lav</w:t>
      </w:r>
      <w:r w:rsidR="002567AA">
        <w:t>ere og fedtpuden</w:t>
      </w:r>
      <w:r w:rsidR="00391FC5">
        <w:t xml:space="preserve"> tykkere. Til gengæld viser et helt ny</w:t>
      </w:r>
      <w:r w:rsidR="002567AA">
        <w:t>t studie med over 700 børn</w:t>
      </w:r>
      <w:r w:rsidR="00391FC5">
        <w:t xml:space="preserve">, at der ikke er en sammenhæng mellem </w:t>
      </w:r>
      <w:proofErr w:type="spellStart"/>
      <w:r w:rsidR="00391FC5">
        <w:t>platfodhe</w:t>
      </w:r>
      <w:r w:rsidR="00C16DC1">
        <w:t>d</w:t>
      </w:r>
      <w:proofErr w:type="spellEnd"/>
      <w:r w:rsidR="00C16DC1">
        <w:t xml:space="preserve"> og overvægt hos børn. </w:t>
      </w:r>
      <w:r w:rsidR="00716E6B">
        <w:t xml:space="preserve">Forskerne mener, at brugen </w:t>
      </w:r>
      <w:r w:rsidR="00C16DC1">
        <w:t>af fodaftryk i</w:t>
      </w:r>
      <w:r w:rsidR="00716E6B">
        <w:t xml:space="preserve"> undersøgelserne kan være mindre optimalt end at</w:t>
      </w:r>
      <w:r w:rsidR="00C16DC1">
        <w:t xml:space="preserve"> benytte anatomiske opmålinger af fodstillingen.</w:t>
      </w:r>
    </w:p>
    <w:p w14:paraId="1181F4D4" w14:textId="77777777" w:rsidR="001B0313" w:rsidRDefault="001B0313" w:rsidP="00EE61A8">
      <w:pPr>
        <w:tabs>
          <w:tab w:val="left" w:pos="5310"/>
        </w:tabs>
      </w:pPr>
      <w:proofErr w:type="spellStart"/>
      <w:r w:rsidRPr="001B0313">
        <w:rPr>
          <w:b/>
        </w:rPr>
        <w:t>Faktabox</w:t>
      </w:r>
      <w:proofErr w:type="spellEnd"/>
      <w:r>
        <w:t>:</w:t>
      </w:r>
    </w:p>
    <w:p w14:paraId="419A1D2A" w14:textId="77777777" w:rsidR="00EE61A8" w:rsidRPr="001B0313" w:rsidRDefault="005D3951" w:rsidP="00EE61A8">
      <w:pPr>
        <w:tabs>
          <w:tab w:val="left" w:pos="5310"/>
        </w:tabs>
      </w:pPr>
      <w:r w:rsidRPr="001B0313">
        <w:t>51 procent</w:t>
      </w:r>
      <w:r w:rsidR="001B0313">
        <w:rPr>
          <w:sz w:val="32"/>
          <w:szCs w:val="32"/>
        </w:rPr>
        <w:t xml:space="preserve"> </w:t>
      </w:r>
      <w:r>
        <w:t>af overvægtige</w:t>
      </w:r>
      <w:r w:rsidR="00E871FA">
        <w:t xml:space="preserve"> amerikanere</w:t>
      </w:r>
      <w:r>
        <w:t xml:space="preserve"> har dårlig fodsundhed i modsætning til normalvægtige, hvor tallet kun er 21 procent.</w:t>
      </w:r>
      <w:r w:rsidR="008B285D">
        <w:br/>
      </w:r>
      <w:r>
        <w:t xml:space="preserve">Kilde: </w:t>
      </w:r>
      <w:proofErr w:type="spellStart"/>
      <w:r>
        <w:t>Institute</w:t>
      </w:r>
      <w:proofErr w:type="spellEnd"/>
      <w:r>
        <w:t xml:space="preserve"> for </w:t>
      </w:r>
      <w:proofErr w:type="spellStart"/>
      <w:r>
        <w:t>preventive</w:t>
      </w:r>
      <w:proofErr w:type="spellEnd"/>
      <w:r>
        <w:t xml:space="preserve"> </w:t>
      </w:r>
      <w:proofErr w:type="spellStart"/>
      <w:r>
        <w:t>foothealth</w:t>
      </w:r>
      <w:proofErr w:type="spellEnd"/>
    </w:p>
    <w:sectPr w:rsidR="00EE61A8" w:rsidRPr="001B03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0E"/>
    <w:rsid w:val="00000796"/>
    <w:rsid w:val="0005709E"/>
    <w:rsid w:val="0006047F"/>
    <w:rsid w:val="000A31B0"/>
    <w:rsid w:val="00144186"/>
    <w:rsid w:val="00146960"/>
    <w:rsid w:val="001B0313"/>
    <w:rsid w:val="001D7DAE"/>
    <w:rsid w:val="001E4163"/>
    <w:rsid w:val="001F67A5"/>
    <w:rsid w:val="002067F6"/>
    <w:rsid w:val="00220FD3"/>
    <w:rsid w:val="002509D8"/>
    <w:rsid w:val="002567AA"/>
    <w:rsid w:val="00292FEA"/>
    <w:rsid w:val="00295AAB"/>
    <w:rsid w:val="00305436"/>
    <w:rsid w:val="003178AA"/>
    <w:rsid w:val="0033317D"/>
    <w:rsid w:val="00374169"/>
    <w:rsid w:val="003878D0"/>
    <w:rsid w:val="00391FC5"/>
    <w:rsid w:val="003B0AD1"/>
    <w:rsid w:val="003F140F"/>
    <w:rsid w:val="004374F6"/>
    <w:rsid w:val="00476269"/>
    <w:rsid w:val="00481537"/>
    <w:rsid w:val="004F668A"/>
    <w:rsid w:val="00525316"/>
    <w:rsid w:val="00525C15"/>
    <w:rsid w:val="00530A4D"/>
    <w:rsid w:val="005C2644"/>
    <w:rsid w:val="005C57A0"/>
    <w:rsid w:val="005D3951"/>
    <w:rsid w:val="005E047E"/>
    <w:rsid w:val="005F6715"/>
    <w:rsid w:val="005F6885"/>
    <w:rsid w:val="00614CEC"/>
    <w:rsid w:val="006203CA"/>
    <w:rsid w:val="00631EE2"/>
    <w:rsid w:val="006803DC"/>
    <w:rsid w:val="00692B49"/>
    <w:rsid w:val="00692B9F"/>
    <w:rsid w:val="006E342C"/>
    <w:rsid w:val="00716E6B"/>
    <w:rsid w:val="00730F1A"/>
    <w:rsid w:val="007668A5"/>
    <w:rsid w:val="00816FA1"/>
    <w:rsid w:val="00827153"/>
    <w:rsid w:val="00847610"/>
    <w:rsid w:val="00880E17"/>
    <w:rsid w:val="0088256F"/>
    <w:rsid w:val="00887313"/>
    <w:rsid w:val="008B285D"/>
    <w:rsid w:val="008B4679"/>
    <w:rsid w:val="008B6441"/>
    <w:rsid w:val="00901C96"/>
    <w:rsid w:val="00953A03"/>
    <w:rsid w:val="00965775"/>
    <w:rsid w:val="00985399"/>
    <w:rsid w:val="009955EA"/>
    <w:rsid w:val="009B3D40"/>
    <w:rsid w:val="009B46CA"/>
    <w:rsid w:val="009D7438"/>
    <w:rsid w:val="009F35AC"/>
    <w:rsid w:val="00AA2881"/>
    <w:rsid w:val="00AB6F4A"/>
    <w:rsid w:val="00B1100D"/>
    <w:rsid w:val="00B162D0"/>
    <w:rsid w:val="00B566C2"/>
    <w:rsid w:val="00B66C59"/>
    <w:rsid w:val="00B7050E"/>
    <w:rsid w:val="00BE421B"/>
    <w:rsid w:val="00C02DB7"/>
    <w:rsid w:val="00C16DC1"/>
    <w:rsid w:val="00C33DE4"/>
    <w:rsid w:val="00C96D29"/>
    <w:rsid w:val="00CE5D5D"/>
    <w:rsid w:val="00D259EE"/>
    <w:rsid w:val="00D6040C"/>
    <w:rsid w:val="00D90E08"/>
    <w:rsid w:val="00DB7841"/>
    <w:rsid w:val="00E33C68"/>
    <w:rsid w:val="00E40D93"/>
    <w:rsid w:val="00E43BFD"/>
    <w:rsid w:val="00E7784C"/>
    <w:rsid w:val="00E85AAD"/>
    <w:rsid w:val="00E871FA"/>
    <w:rsid w:val="00EC6A7E"/>
    <w:rsid w:val="00EC6C3E"/>
    <w:rsid w:val="00ED1760"/>
    <w:rsid w:val="00EE61A8"/>
    <w:rsid w:val="00EF4EBD"/>
    <w:rsid w:val="00F00C41"/>
    <w:rsid w:val="00F72F5A"/>
    <w:rsid w:val="00F85164"/>
    <w:rsid w:val="00FA265E"/>
    <w:rsid w:val="00FD2A3F"/>
    <w:rsid w:val="00FE1CB5"/>
    <w:rsid w:val="00FF5F6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9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EE61A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B7050E"/>
    <w:rPr>
      <w:color w:val="0563C1" w:themeColor="hyperlink"/>
      <w:u w:val="single"/>
    </w:rPr>
  </w:style>
  <w:style w:type="character" w:customStyle="1" w:styleId="Overskrift2Tegn">
    <w:name w:val="Overskrift 2 Tegn"/>
    <w:basedOn w:val="Standardskrifttypeiafsnit"/>
    <w:link w:val="Overskrift2"/>
    <w:uiPriority w:val="9"/>
    <w:rsid w:val="00EE61A8"/>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EE61A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E1C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1CB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EE61A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B7050E"/>
    <w:rPr>
      <w:color w:val="0563C1" w:themeColor="hyperlink"/>
      <w:u w:val="single"/>
    </w:rPr>
  </w:style>
  <w:style w:type="character" w:customStyle="1" w:styleId="Overskrift2Tegn">
    <w:name w:val="Overskrift 2 Tegn"/>
    <w:basedOn w:val="Standardskrifttypeiafsnit"/>
    <w:link w:val="Overskrift2"/>
    <w:uiPriority w:val="9"/>
    <w:rsid w:val="00EE61A8"/>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EE61A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E1C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2734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Rønhøj</dc:creator>
  <cp:keywords/>
  <dc:description/>
  <cp:lastModifiedBy>Mikael Horup</cp:lastModifiedBy>
  <cp:revision>4</cp:revision>
  <cp:lastPrinted>2015-11-04T10:33:00Z</cp:lastPrinted>
  <dcterms:created xsi:type="dcterms:W3CDTF">2016-01-20T14:18:00Z</dcterms:created>
  <dcterms:modified xsi:type="dcterms:W3CDTF">2016-01-20T14:34:00Z</dcterms:modified>
</cp:coreProperties>
</file>