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7E85B" w14:textId="77777777" w:rsidR="00841DFC" w:rsidRPr="004E1BA4" w:rsidRDefault="00841DFC" w:rsidP="00841DFC">
      <w:pPr>
        <w:rPr>
          <w:rFonts w:ascii="Verdana" w:hAnsi="Verdana"/>
          <w:sz w:val="20"/>
          <w:szCs w:val="20"/>
        </w:rPr>
      </w:pPr>
      <w:bookmarkStart w:id="0" w:name="OLE_LINK1"/>
      <w:bookmarkStart w:id="1" w:name="OLE_LINK2"/>
      <w:r w:rsidRPr="004E1BA4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6192" behindDoc="0" locked="0" layoutInCell="1" allowOverlap="1" wp14:anchorId="1EB79F8F" wp14:editId="31201144">
            <wp:simplePos x="0" y="0"/>
            <wp:positionH relativeFrom="column">
              <wp:posOffset>3893185</wp:posOffset>
            </wp:positionH>
            <wp:positionV relativeFrom="paragraph">
              <wp:posOffset>-177165</wp:posOffset>
            </wp:positionV>
            <wp:extent cx="2170430" cy="839470"/>
            <wp:effectExtent l="0" t="0" r="1270" b="0"/>
            <wp:wrapSquare wrapText="bothSides"/>
            <wp:docPr id="1" name="Bild 2" descr="MB_Synsam_2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MB_Synsam_28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49B3AA" w14:textId="77777777" w:rsidR="00841DFC" w:rsidRPr="004E1BA4" w:rsidRDefault="00841DFC" w:rsidP="00841DFC">
      <w:pPr>
        <w:rPr>
          <w:rFonts w:ascii="Verdana" w:hAnsi="Verdana"/>
        </w:rPr>
      </w:pPr>
    </w:p>
    <w:p w14:paraId="427E5AF9" w14:textId="51D02EF6" w:rsidR="00247BDA" w:rsidRPr="004E1BA4" w:rsidRDefault="00256D65" w:rsidP="00247BDA">
      <w:pPr>
        <w:rPr>
          <w:rFonts w:ascii="Verdana" w:hAnsi="Verdana"/>
          <w:b/>
          <w:bCs/>
          <w:sz w:val="20"/>
          <w:szCs w:val="20"/>
        </w:rPr>
      </w:pPr>
      <w:r w:rsidRPr="004E1BA4">
        <w:rPr>
          <w:rFonts w:ascii="Verdana" w:hAnsi="Verdana"/>
          <w:b/>
          <w:bCs/>
          <w:sz w:val="20"/>
          <w:szCs w:val="20"/>
        </w:rPr>
        <w:t xml:space="preserve">Pressmeddelande </w:t>
      </w:r>
    </w:p>
    <w:p w14:paraId="0474D09C" w14:textId="1D849E42" w:rsidR="00256D65" w:rsidRPr="004E1BA4" w:rsidRDefault="00DE2ED9" w:rsidP="00247BDA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2014</w:t>
      </w:r>
      <w:r w:rsidR="0001713A" w:rsidRPr="004E1BA4">
        <w:rPr>
          <w:rFonts w:ascii="Verdana" w:hAnsi="Verdana"/>
          <w:b/>
          <w:bCs/>
          <w:sz w:val="20"/>
          <w:szCs w:val="20"/>
        </w:rPr>
        <w:t>-</w:t>
      </w:r>
      <w:r w:rsidR="00D00197" w:rsidRPr="004E1BA4">
        <w:rPr>
          <w:rFonts w:ascii="Verdana" w:hAnsi="Verdana"/>
          <w:b/>
          <w:bCs/>
          <w:sz w:val="20"/>
          <w:szCs w:val="20"/>
        </w:rPr>
        <w:t>0</w:t>
      </w:r>
      <w:r w:rsidR="005F6435">
        <w:rPr>
          <w:rFonts w:ascii="Verdana" w:hAnsi="Verdana"/>
          <w:b/>
          <w:bCs/>
          <w:sz w:val="20"/>
          <w:szCs w:val="20"/>
        </w:rPr>
        <w:t>9</w:t>
      </w:r>
      <w:r w:rsidR="003160A9" w:rsidRPr="004E1BA4">
        <w:rPr>
          <w:rFonts w:ascii="Verdana" w:hAnsi="Verdana"/>
          <w:b/>
          <w:bCs/>
          <w:sz w:val="20"/>
          <w:szCs w:val="20"/>
        </w:rPr>
        <w:t>-</w:t>
      </w:r>
      <w:r w:rsidR="00483E4C">
        <w:rPr>
          <w:rFonts w:ascii="Verdana" w:hAnsi="Verdana"/>
          <w:b/>
          <w:bCs/>
          <w:sz w:val="20"/>
          <w:szCs w:val="20"/>
        </w:rPr>
        <w:t>11</w:t>
      </w:r>
    </w:p>
    <w:p w14:paraId="4205199A" w14:textId="77777777" w:rsidR="0001713A" w:rsidRPr="004E1BA4" w:rsidRDefault="0001713A" w:rsidP="0001713A">
      <w:pPr>
        <w:pStyle w:val="Rubrik2"/>
        <w:jc w:val="right"/>
      </w:pPr>
    </w:p>
    <w:p w14:paraId="2808DF62" w14:textId="77777777" w:rsidR="005F6435" w:rsidRDefault="005F6435" w:rsidP="0001713A">
      <w:pPr>
        <w:pStyle w:val="Titel"/>
        <w:rPr>
          <w:rFonts w:ascii="Verdana" w:hAnsi="Verdana"/>
          <w:b/>
          <w:color w:val="auto"/>
          <w:sz w:val="28"/>
          <w:szCs w:val="28"/>
        </w:rPr>
      </w:pPr>
    </w:p>
    <w:p w14:paraId="62FA2A4F" w14:textId="77777777" w:rsidR="000113DC" w:rsidRDefault="000113DC" w:rsidP="0001713A">
      <w:pPr>
        <w:pStyle w:val="Titel"/>
        <w:rPr>
          <w:rFonts w:ascii="Verdana" w:hAnsi="Verdana"/>
          <w:b/>
          <w:color w:val="auto"/>
          <w:sz w:val="24"/>
          <w:szCs w:val="24"/>
        </w:rPr>
      </w:pPr>
    </w:p>
    <w:p w14:paraId="4093347F" w14:textId="77777777" w:rsidR="00EF66C6" w:rsidRDefault="00EF66C6" w:rsidP="0001713A">
      <w:pPr>
        <w:pStyle w:val="Titel"/>
        <w:rPr>
          <w:rFonts w:ascii="Verdana" w:hAnsi="Verdana"/>
          <w:b/>
          <w:color w:val="auto"/>
          <w:sz w:val="24"/>
          <w:szCs w:val="24"/>
        </w:rPr>
      </w:pPr>
    </w:p>
    <w:p w14:paraId="2420055C" w14:textId="77777777" w:rsidR="00BB2AD0" w:rsidRDefault="00BB2AD0" w:rsidP="0001713A">
      <w:pPr>
        <w:pStyle w:val="Titel"/>
        <w:rPr>
          <w:rFonts w:ascii="Verdana" w:hAnsi="Verdana"/>
          <w:b/>
          <w:color w:val="auto"/>
          <w:sz w:val="32"/>
          <w:szCs w:val="24"/>
        </w:rPr>
      </w:pPr>
      <w:r>
        <w:rPr>
          <w:rFonts w:ascii="Verdana" w:hAnsi="Verdana"/>
          <w:b/>
          <w:color w:val="auto"/>
          <w:sz w:val="32"/>
          <w:szCs w:val="24"/>
        </w:rPr>
        <w:t>Klassiker i ny tappning</w:t>
      </w:r>
    </w:p>
    <w:p w14:paraId="0DDB7F2F" w14:textId="4EF4CD26" w:rsidR="0001713A" w:rsidRPr="00BB2AD0" w:rsidRDefault="00BB2AD0" w:rsidP="0001713A">
      <w:pPr>
        <w:pStyle w:val="Titel"/>
        <w:rPr>
          <w:rFonts w:ascii="Verdana" w:hAnsi="Verdana"/>
          <w:color w:val="auto"/>
          <w:sz w:val="24"/>
          <w:szCs w:val="24"/>
        </w:rPr>
      </w:pPr>
      <w:r w:rsidRPr="00BB2AD0">
        <w:rPr>
          <w:rFonts w:ascii="Verdana" w:hAnsi="Verdana"/>
          <w:color w:val="auto"/>
          <w:sz w:val="24"/>
          <w:szCs w:val="24"/>
        </w:rPr>
        <w:t xml:space="preserve"> – r</w:t>
      </w:r>
      <w:r w:rsidR="00A70932" w:rsidRPr="00BB2AD0">
        <w:rPr>
          <w:rFonts w:ascii="Verdana" w:hAnsi="Verdana"/>
          <w:color w:val="auto"/>
          <w:sz w:val="24"/>
          <w:szCs w:val="24"/>
        </w:rPr>
        <w:t>undkantiga bågar</w:t>
      </w:r>
      <w:r w:rsidR="007C1D6E" w:rsidRPr="00BB2AD0">
        <w:rPr>
          <w:rFonts w:ascii="Verdana" w:hAnsi="Verdana"/>
          <w:color w:val="auto"/>
          <w:sz w:val="24"/>
          <w:szCs w:val="24"/>
        </w:rPr>
        <w:t xml:space="preserve"> </w:t>
      </w:r>
      <w:r w:rsidR="00A70932" w:rsidRPr="00BB2AD0">
        <w:rPr>
          <w:rFonts w:ascii="Verdana" w:hAnsi="Verdana"/>
          <w:color w:val="auto"/>
          <w:sz w:val="24"/>
          <w:szCs w:val="24"/>
        </w:rPr>
        <w:t>hetast i höst</w:t>
      </w:r>
    </w:p>
    <w:bookmarkEnd w:id="0"/>
    <w:bookmarkEnd w:id="1"/>
    <w:p w14:paraId="004541BD" w14:textId="77777777" w:rsidR="00AE3957" w:rsidRPr="00AA6D47" w:rsidRDefault="00AE3957" w:rsidP="00AE3957">
      <w:pPr>
        <w:rPr>
          <w:rFonts w:cstheme="minorHAnsi"/>
          <w:color w:val="262626" w:themeColor="text1" w:themeTint="D9"/>
          <w:sz w:val="16"/>
          <w:szCs w:val="16"/>
        </w:rPr>
      </w:pPr>
    </w:p>
    <w:p w14:paraId="40BBE9A9" w14:textId="77777777" w:rsidR="00770E7B" w:rsidRDefault="005F6435" w:rsidP="00770E7B">
      <w:pPr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Fortfarande syns</w:t>
      </w:r>
      <w:r w:rsidR="006E6A02">
        <w:rPr>
          <w:rFonts w:ascii="Verdana" w:hAnsi="Verdana" w:cstheme="minorHAnsi"/>
          <w:b/>
          <w:sz w:val="20"/>
          <w:szCs w:val="20"/>
        </w:rPr>
        <w:t xml:space="preserve"> mycket färg och mönster </w:t>
      </w:r>
      <w:r w:rsidR="00994830">
        <w:rPr>
          <w:rFonts w:ascii="Verdana" w:hAnsi="Verdana" w:cstheme="minorHAnsi"/>
          <w:b/>
          <w:sz w:val="20"/>
          <w:szCs w:val="20"/>
        </w:rPr>
        <w:t xml:space="preserve">i glasögonmodet </w:t>
      </w:r>
      <w:r w:rsidR="001B08D2">
        <w:rPr>
          <w:rFonts w:ascii="Verdana" w:hAnsi="Verdana" w:cstheme="minorHAnsi"/>
          <w:b/>
          <w:sz w:val="20"/>
          <w:szCs w:val="20"/>
        </w:rPr>
        <w:t xml:space="preserve">men </w:t>
      </w:r>
      <w:r w:rsidR="00994830">
        <w:rPr>
          <w:rFonts w:ascii="Verdana" w:hAnsi="Verdana" w:cstheme="minorHAnsi"/>
          <w:b/>
          <w:sz w:val="20"/>
          <w:szCs w:val="20"/>
        </w:rPr>
        <w:t>i höst</w:t>
      </w:r>
      <w:r w:rsidR="001B08D2">
        <w:rPr>
          <w:rFonts w:ascii="Verdana" w:hAnsi="Verdana" w:cstheme="minorHAnsi"/>
          <w:b/>
          <w:sz w:val="20"/>
          <w:szCs w:val="20"/>
        </w:rPr>
        <w:t xml:space="preserve"> kommer</w:t>
      </w:r>
      <w:r w:rsidR="006E6A02">
        <w:rPr>
          <w:rFonts w:ascii="Verdana" w:hAnsi="Verdana" w:cstheme="minorHAnsi"/>
          <w:b/>
          <w:sz w:val="20"/>
          <w:szCs w:val="20"/>
        </w:rPr>
        <w:t xml:space="preserve"> mer nedtonade </w:t>
      </w:r>
      <w:r>
        <w:rPr>
          <w:rFonts w:ascii="Verdana" w:hAnsi="Verdana" w:cstheme="minorHAnsi"/>
          <w:b/>
          <w:sz w:val="20"/>
          <w:szCs w:val="20"/>
        </w:rPr>
        <w:t>bågar</w:t>
      </w:r>
      <w:r w:rsidR="006E6A02">
        <w:rPr>
          <w:rFonts w:ascii="Verdana" w:hAnsi="Verdana" w:cstheme="minorHAnsi"/>
          <w:b/>
          <w:sz w:val="20"/>
          <w:szCs w:val="20"/>
        </w:rPr>
        <w:t xml:space="preserve"> i </w:t>
      </w:r>
      <w:r w:rsidR="001B08D2">
        <w:rPr>
          <w:rFonts w:ascii="Verdana" w:hAnsi="Verdana" w:cstheme="minorHAnsi"/>
          <w:b/>
          <w:sz w:val="20"/>
          <w:szCs w:val="20"/>
        </w:rPr>
        <w:t>klassiska former</w:t>
      </w:r>
      <w:r w:rsidR="006E6A02">
        <w:rPr>
          <w:rFonts w:ascii="Verdana" w:hAnsi="Verdana" w:cstheme="minorHAnsi"/>
          <w:b/>
          <w:sz w:val="20"/>
          <w:szCs w:val="20"/>
        </w:rPr>
        <w:t xml:space="preserve">. </w:t>
      </w:r>
      <w:r w:rsidR="000031DB">
        <w:rPr>
          <w:rFonts w:ascii="Verdana" w:hAnsi="Verdana" w:cstheme="minorHAnsi"/>
          <w:b/>
          <w:sz w:val="20"/>
          <w:szCs w:val="20"/>
        </w:rPr>
        <w:t>Formgivarna hämtar i</w:t>
      </w:r>
      <w:r w:rsidR="001B08D2">
        <w:rPr>
          <w:rFonts w:ascii="Verdana" w:hAnsi="Verdana" w:cstheme="minorHAnsi"/>
          <w:b/>
          <w:sz w:val="20"/>
          <w:szCs w:val="20"/>
        </w:rPr>
        <w:t xml:space="preserve">nspiration </w:t>
      </w:r>
      <w:r w:rsidR="000031DB">
        <w:rPr>
          <w:rFonts w:ascii="Verdana" w:hAnsi="Verdana" w:cstheme="minorHAnsi"/>
          <w:b/>
          <w:sz w:val="20"/>
          <w:szCs w:val="20"/>
        </w:rPr>
        <w:t>från 50-</w:t>
      </w:r>
      <w:r w:rsidR="001B08D2">
        <w:rPr>
          <w:rFonts w:ascii="Verdana" w:hAnsi="Verdana" w:cstheme="minorHAnsi"/>
          <w:b/>
          <w:sz w:val="20"/>
          <w:szCs w:val="20"/>
        </w:rPr>
        <w:t xml:space="preserve"> och 60-talet men </w:t>
      </w:r>
      <w:r w:rsidR="000031DB">
        <w:rPr>
          <w:rFonts w:ascii="Verdana" w:hAnsi="Verdana" w:cstheme="minorHAnsi"/>
          <w:b/>
          <w:sz w:val="20"/>
          <w:szCs w:val="20"/>
        </w:rPr>
        <w:t xml:space="preserve">adderar </w:t>
      </w:r>
      <w:r w:rsidR="00994830">
        <w:rPr>
          <w:rFonts w:ascii="Verdana" w:hAnsi="Verdana" w:cstheme="minorHAnsi"/>
          <w:b/>
          <w:sz w:val="20"/>
          <w:szCs w:val="20"/>
        </w:rPr>
        <w:t>nya</w:t>
      </w:r>
      <w:r w:rsidR="000031DB">
        <w:rPr>
          <w:rFonts w:ascii="Verdana" w:hAnsi="Verdana" w:cstheme="minorHAnsi"/>
          <w:b/>
          <w:sz w:val="20"/>
          <w:szCs w:val="20"/>
        </w:rPr>
        <w:t xml:space="preserve"> detaljer, färger och material</w:t>
      </w:r>
      <w:r w:rsidR="001B08D2">
        <w:rPr>
          <w:rFonts w:ascii="Verdana" w:hAnsi="Verdana" w:cstheme="minorHAnsi"/>
          <w:b/>
          <w:sz w:val="20"/>
          <w:szCs w:val="20"/>
        </w:rPr>
        <w:t xml:space="preserve">. </w:t>
      </w:r>
    </w:p>
    <w:p w14:paraId="08453891" w14:textId="77777777" w:rsidR="00770E7B" w:rsidRDefault="00770E7B" w:rsidP="00770E7B">
      <w:pPr>
        <w:rPr>
          <w:rFonts w:ascii="Verdana" w:hAnsi="Verdana" w:cstheme="minorHAnsi"/>
          <w:b/>
          <w:sz w:val="20"/>
          <w:szCs w:val="20"/>
        </w:rPr>
      </w:pPr>
    </w:p>
    <w:p w14:paraId="1DC59A44" w14:textId="441021FC" w:rsidR="00770E7B" w:rsidRPr="00770E7B" w:rsidRDefault="00BB2AD0" w:rsidP="00770E7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Höstens kollektioner visar upp en härlig bredd av färger.</w:t>
      </w:r>
      <w:r w:rsidR="004D0F4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Allt från ljus kolabrun,</w:t>
      </w:r>
      <w:r w:rsidR="004D0F4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via</w:t>
      </w:r>
      <w:r w:rsidR="004D0F43">
        <w:rPr>
          <w:rFonts w:ascii="Verdana" w:hAnsi="Verdana"/>
          <w:sz w:val="20"/>
          <w:szCs w:val="20"/>
        </w:rPr>
        <w:t xml:space="preserve"> </w:t>
      </w:r>
      <w:r w:rsidR="00483E4C">
        <w:rPr>
          <w:rFonts w:ascii="Verdana" w:hAnsi="Verdana"/>
          <w:sz w:val="20"/>
          <w:szCs w:val="20"/>
        </w:rPr>
        <w:t>grönt</w:t>
      </w:r>
      <w:bookmarkStart w:id="2" w:name="_GoBack"/>
      <w:bookmarkEnd w:id="2"/>
      <w:r w:rsidR="004D0F43">
        <w:rPr>
          <w:rFonts w:ascii="Verdana" w:hAnsi="Verdana"/>
          <w:sz w:val="20"/>
          <w:szCs w:val="20"/>
        </w:rPr>
        <w:t xml:space="preserve"> och </w:t>
      </w:r>
      <w:r w:rsidR="00770E7B">
        <w:rPr>
          <w:rFonts w:ascii="Verdana" w:hAnsi="Verdana"/>
          <w:sz w:val="20"/>
          <w:szCs w:val="20"/>
        </w:rPr>
        <w:t>lila</w:t>
      </w:r>
      <w:r>
        <w:rPr>
          <w:rFonts w:ascii="Verdana" w:hAnsi="Verdana"/>
          <w:sz w:val="20"/>
          <w:szCs w:val="20"/>
        </w:rPr>
        <w:t>, till mörkbruna toner.</w:t>
      </w:r>
      <w:r w:rsidR="004D0F4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Vi ser mer och mer </w:t>
      </w:r>
      <w:proofErr w:type="spellStart"/>
      <w:r>
        <w:rPr>
          <w:rFonts w:ascii="Verdana" w:hAnsi="Verdana"/>
          <w:sz w:val="20"/>
          <w:szCs w:val="20"/>
        </w:rPr>
        <w:t>metallbågar</w:t>
      </w:r>
      <w:proofErr w:type="spellEnd"/>
      <w:r>
        <w:rPr>
          <w:rFonts w:ascii="Verdana" w:hAnsi="Verdana"/>
          <w:sz w:val="20"/>
          <w:szCs w:val="20"/>
        </w:rPr>
        <w:t>, som i höst blir lite rundare. Även de fyrkantiga bågarna blir mjukare i formen:</w:t>
      </w:r>
    </w:p>
    <w:p w14:paraId="00EAA7D4" w14:textId="04D120CA" w:rsidR="001B08D2" w:rsidRDefault="00F41CC8" w:rsidP="00AE3957">
      <w:pPr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="Helvetica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6E5E32C" wp14:editId="65E39F60">
            <wp:simplePos x="0" y="0"/>
            <wp:positionH relativeFrom="column">
              <wp:posOffset>3298825</wp:posOffset>
            </wp:positionH>
            <wp:positionV relativeFrom="paragraph">
              <wp:posOffset>146685</wp:posOffset>
            </wp:positionV>
            <wp:extent cx="2510155" cy="3467735"/>
            <wp:effectExtent l="0" t="0" r="4445" b="0"/>
            <wp:wrapTight wrapText="bothSides">
              <wp:wrapPolygon edited="0">
                <wp:start x="0" y="0"/>
                <wp:lineTo x="0" y="21477"/>
                <wp:lineTo x="21474" y="21477"/>
                <wp:lineTo x="2147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k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155" cy="346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BECB63" w14:textId="4FD05A99" w:rsidR="00994830" w:rsidRDefault="00994830" w:rsidP="00994830">
      <w:pPr>
        <w:rPr>
          <w:rFonts w:ascii="Verdana" w:hAnsi="Verdana" w:cs="Helvetica"/>
          <w:sz w:val="20"/>
          <w:szCs w:val="20"/>
        </w:rPr>
      </w:pPr>
      <w:r w:rsidRPr="006E6A02">
        <w:rPr>
          <w:rFonts w:ascii="Verdana" w:hAnsi="Verdana"/>
          <w:sz w:val="20"/>
          <w:szCs w:val="20"/>
        </w:rPr>
        <w:t>–</w:t>
      </w:r>
      <w:r w:rsidR="00770E7B">
        <w:rPr>
          <w:rFonts w:ascii="Verdana" w:hAnsi="Verdana"/>
          <w:sz w:val="20"/>
          <w:szCs w:val="20"/>
        </w:rPr>
        <w:t xml:space="preserve"> </w:t>
      </w:r>
      <w:r w:rsidR="000031DB" w:rsidRPr="001B08D2">
        <w:rPr>
          <w:rFonts w:ascii="Verdana" w:hAnsi="Verdana" w:cstheme="minorHAnsi"/>
          <w:sz w:val="20"/>
          <w:szCs w:val="20"/>
        </w:rPr>
        <w:t xml:space="preserve">Rundkantigt är höstens </w:t>
      </w:r>
      <w:r w:rsidR="00BB2AD0">
        <w:rPr>
          <w:rFonts w:ascii="Verdana" w:hAnsi="Verdana" w:cstheme="minorHAnsi"/>
          <w:sz w:val="20"/>
          <w:szCs w:val="20"/>
        </w:rPr>
        <w:t>form, som</w:t>
      </w:r>
      <w:r w:rsidR="000031DB">
        <w:rPr>
          <w:rFonts w:ascii="Verdana" w:hAnsi="Verdana" w:cstheme="minorHAnsi"/>
          <w:sz w:val="20"/>
          <w:szCs w:val="20"/>
        </w:rPr>
        <w:t xml:space="preserve"> P</w:t>
      </w:r>
      <w:r w:rsidR="000031DB">
        <w:rPr>
          <w:rFonts w:ascii="Verdana" w:hAnsi="Verdana"/>
          <w:sz w:val="20"/>
          <w:szCs w:val="20"/>
        </w:rPr>
        <w:t xml:space="preserve">ersols </w:t>
      </w:r>
      <w:r w:rsidR="00770E7B">
        <w:rPr>
          <w:rFonts w:ascii="Verdana" w:hAnsi="Verdana"/>
          <w:sz w:val="20"/>
          <w:szCs w:val="20"/>
        </w:rPr>
        <w:t xml:space="preserve">lätta </w:t>
      </w:r>
      <w:r w:rsidR="000031DB">
        <w:rPr>
          <w:rFonts w:ascii="Verdana" w:hAnsi="Verdana"/>
          <w:sz w:val="20"/>
          <w:szCs w:val="20"/>
        </w:rPr>
        <w:t>p</w:t>
      </w:r>
      <w:r w:rsidR="000113DC">
        <w:rPr>
          <w:rFonts w:ascii="Verdana" w:hAnsi="Verdana"/>
          <w:sz w:val="20"/>
          <w:szCs w:val="20"/>
        </w:rPr>
        <w:t>ilotbågar av</w:t>
      </w:r>
      <w:r w:rsidR="000031DB" w:rsidRPr="006E6A02">
        <w:rPr>
          <w:rFonts w:ascii="Verdana" w:hAnsi="Verdana"/>
          <w:sz w:val="20"/>
          <w:szCs w:val="20"/>
        </w:rPr>
        <w:t xml:space="preserve"> plast i häftiga färger</w:t>
      </w:r>
      <w:r w:rsidR="000031DB">
        <w:rPr>
          <w:rFonts w:ascii="Verdana" w:hAnsi="Verdana"/>
          <w:sz w:val="20"/>
          <w:szCs w:val="20"/>
        </w:rPr>
        <w:t xml:space="preserve">. </w:t>
      </w:r>
      <w:proofErr w:type="spellStart"/>
      <w:r w:rsidR="00BB2AD0">
        <w:rPr>
          <w:rFonts w:ascii="Verdana" w:hAnsi="Verdana"/>
          <w:sz w:val="20"/>
          <w:szCs w:val="20"/>
        </w:rPr>
        <w:t>Boomerangs</w:t>
      </w:r>
      <w:proofErr w:type="spellEnd"/>
      <w:r w:rsidR="000031DB">
        <w:rPr>
          <w:rFonts w:ascii="Verdana" w:hAnsi="Verdana"/>
          <w:sz w:val="20"/>
          <w:szCs w:val="20"/>
        </w:rPr>
        <w:t xml:space="preserve"> runda </w:t>
      </w:r>
      <w:r w:rsidR="00EF66C6">
        <w:rPr>
          <w:rFonts w:ascii="Verdana" w:hAnsi="Verdana"/>
          <w:sz w:val="20"/>
          <w:szCs w:val="20"/>
        </w:rPr>
        <w:t>metall</w:t>
      </w:r>
      <w:r w:rsidR="000031DB">
        <w:rPr>
          <w:rFonts w:ascii="Verdana" w:hAnsi="Verdana"/>
          <w:sz w:val="20"/>
          <w:szCs w:val="20"/>
        </w:rPr>
        <w:t xml:space="preserve">båge </w:t>
      </w:r>
      <w:r w:rsidR="000031DB" w:rsidRPr="006E6A02">
        <w:rPr>
          <w:rFonts w:ascii="Verdana" w:hAnsi="Verdana"/>
          <w:sz w:val="20"/>
          <w:szCs w:val="20"/>
        </w:rPr>
        <w:t>är e</w:t>
      </w:r>
      <w:r w:rsidR="000031DB">
        <w:rPr>
          <w:rFonts w:ascii="Verdana" w:hAnsi="Verdana"/>
          <w:sz w:val="20"/>
          <w:szCs w:val="20"/>
        </w:rPr>
        <w:t xml:space="preserve">nkel men tar </w:t>
      </w:r>
      <w:r w:rsidR="00EF66C6">
        <w:rPr>
          <w:rFonts w:ascii="Verdana" w:hAnsi="Verdana"/>
          <w:sz w:val="20"/>
          <w:szCs w:val="20"/>
        </w:rPr>
        <w:t xml:space="preserve">verkligen </w:t>
      </w:r>
      <w:r w:rsidR="000031DB">
        <w:rPr>
          <w:rFonts w:ascii="Verdana" w:hAnsi="Verdana"/>
          <w:sz w:val="20"/>
          <w:szCs w:val="20"/>
        </w:rPr>
        <w:t xml:space="preserve">för sig i formen. </w:t>
      </w:r>
      <w:r w:rsidRPr="006E6A02">
        <w:rPr>
          <w:rFonts w:ascii="Verdana" w:hAnsi="Verdana"/>
          <w:sz w:val="20"/>
          <w:szCs w:val="20"/>
        </w:rPr>
        <w:t>Mig kommer ni se i tweedkavaj och runda glasögon</w:t>
      </w:r>
      <w:r w:rsidR="000031DB">
        <w:rPr>
          <w:rFonts w:ascii="Verdana" w:hAnsi="Verdana"/>
          <w:sz w:val="20"/>
          <w:szCs w:val="20"/>
        </w:rPr>
        <w:t xml:space="preserve"> i höst</w:t>
      </w:r>
      <w:r w:rsidRPr="006E6A02">
        <w:rPr>
          <w:rFonts w:ascii="Verdana" w:hAnsi="Verdana" w:cstheme="minorHAnsi"/>
          <w:noProof/>
          <w:sz w:val="20"/>
          <w:szCs w:val="20"/>
        </w:rPr>
        <w:t xml:space="preserve">, </w:t>
      </w:r>
      <w:r w:rsidRPr="006E6A02">
        <w:rPr>
          <w:rFonts w:ascii="Verdana" w:hAnsi="Verdana" w:cs="Helvetica"/>
          <w:sz w:val="20"/>
          <w:szCs w:val="20"/>
        </w:rPr>
        <w:t xml:space="preserve">säger Mikael Ärlehag, trendexpert på Synsam. </w:t>
      </w:r>
      <w:r w:rsidR="000031DB">
        <w:rPr>
          <w:rFonts w:ascii="Verdana" w:hAnsi="Verdana" w:cs="Helvetica"/>
          <w:sz w:val="20"/>
          <w:szCs w:val="20"/>
        </w:rPr>
        <w:t xml:space="preserve"> </w:t>
      </w:r>
    </w:p>
    <w:p w14:paraId="0AD7D419" w14:textId="71BAA49E" w:rsidR="007F5091" w:rsidRDefault="007F5091" w:rsidP="007D51F4">
      <w:pPr>
        <w:rPr>
          <w:rFonts w:ascii="Verdana" w:hAnsi="Verdana" w:cs="Arial"/>
          <w:sz w:val="20"/>
          <w:szCs w:val="20"/>
        </w:rPr>
      </w:pPr>
    </w:p>
    <w:p w14:paraId="25FA28BF" w14:textId="38F356D7" w:rsidR="000113DC" w:rsidRDefault="000031DB" w:rsidP="007D51F4">
      <w:pPr>
        <w:rPr>
          <w:rFonts w:ascii="Verdana" w:hAnsi="Verdana" w:cs="Arial"/>
          <w:sz w:val="20"/>
          <w:szCs w:val="20"/>
        </w:rPr>
      </w:pPr>
      <w:r w:rsidRPr="006E6A02">
        <w:rPr>
          <w:rFonts w:ascii="Verdana" w:hAnsi="Verdana" w:cs="Arial"/>
          <w:sz w:val="20"/>
          <w:szCs w:val="20"/>
        </w:rPr>
        <w:t xml:space="preserve">De runda glasögonen fick sitt stora genombrott i kulturkretsar på 60-talet men i höst hittar </w:t>
      </w:r>
      <w:r>
        <w:rPr>
          <w:rFonts w:ascii="Verdana" w:hAnsi="Verdana" w:cs="Arial"/>
          <w:sz w:val="20"/>
          <w:szCs w:val="20"/>
        </w:rPr>
        <w:t>vi</w:t>
      </w:r>
      <w:r w:rsidRPr="006E6A02">
        <w:rPr>
          <w:rFonts w:ascii="Verdana" w:hAnsi="Verdana" w:cs="Arial"/>
          <w:sz w:val="20"/>
          <w:szCs w:val="20"/>
        </w:rPr>
        <w:t xml:space="preserve"> dem i nya material och med uppdaterade skalmar.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Dolce &amp; Gabbana har istället tagit</w:t>
      </w:r>
      <w:r w:rsidRPr="006E6A02">
        <w:rPr>
          <w:rFonts w:ascii="Verdana" w:hAnsi="Verdana" w:cs="Arial"/>
          <w:sz w:val="20"/>
          <w:szCs w:val="20"/>
        </w:rPr>
        <w:t xml:space="preserve"> 50-talets ikoniska kattform </w:t>
      </w:r>
      <w:r>
        <w:rPr>
          <w:rFonts w:ascii="Verdana" w:hAnsi="Verdana" w:cs="Arial"/>
          <w:sz w:val="20"/>
          <w:szCs w:val="20"/>
        </w:rPr>
        <w:t xml:space="preserve">och lagt till ett fräscht </w:t>
      </w:r>
      <w:r w:rsidRPr="006E6A02">
        <w:rPr>
          <w:rFonts w:ascii="Verdana" w:hAnsi="Verdana" w:cs="Arial"/>
          <w:sz w:val="20"/>
          <w:szCs w:val="20"/>
        </w:rPr>
        <w:t xml:space="preserve">mönster av </w:t>
      </w:r>
      <w:r>
        <w:rPr>
          <w:rFonts w:ascii="Verdana" w:hAnsi="Verdana" w:cs="Arial"/>
          <w:sz w:val="20"/>
          <w:szCs w:val="20"/>
        </w:rPr>
        <w:t>mandelblommor från sin aktuella</w:t>
      </w:r>
      <w:r w:rsidRPr="006E6A02">
        <w:rPr>
          <w:rFonts w:ascii="Verdana" w:hAnsi="Verdana" w:cs="Arial"/>
          <w:sz w:val="20"/>
          <w:szCs w:val="20"/>
        </w:rPr>
        <w:t xml:space="preserve"> klädkollektion.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79E8816C" w14:textId="67A2A5E4" w:rsidR="000113DC" w:rsidRDefault="000113DC" w:rsidP="007D51F4">
      <w:pPr>
        <w:rPr>
          <w:rFonts w:ascii="Verdana" w:hAnsi="Verdana" w:cs="Arial"/>
          <w:sz w:val="20"/>
          <w:szCs w:val="20"/>
        </w:rPr>
      </w:pPr>
    </w:p>
    <w:p w14:paraId="6FF0EFE7" w14:textId="3E40E3AE" w:rsidR="007D51F4" w:rsidRPr="000031DB" w:rsidRDefault="000113DC" w:rsidP="007D51F4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– </w:t>
      </w:r>
      <w:r w:rsidR="007D51F4">
        <w:rPr>
          <w:rFonts w:ascii="Verdana" w:hAnsi="Verdana"/>
          <w:sz w:val="20"/>
          <w:szCs w:val="20"/>
        </w:rPr>
        <w:t xml:space="preserve">På damsidan är trenden </w:t>
      </w:r>
      <w:r w:rsidR="000031DB">
        <w:rPr>
          <w:rFonts w:ascii="Verdana" w:hAnsi="Verdana"/>
          <w:sz w:val="20"/>
          <w:szCs w:val="20"/>
        </w:rPr>
        <w:t xml:space="preserve">uttalat </w:t>
      </w:r>
      <w:r w:rsidR="007D51F4">
        <w:rPr>
          <w:rFonts w:ascii="Verdana" w:hAnsi="Verdana"/>
          <w:sz w:val="20"/>
          <w:szCs w:val="20"/>
        </w:rPr>
        <w:t>kvinnlig med former som drar kattigt uppåt.</w:t>
      </w:r>
      <w:r w:rsidR="009948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Vi ser större skillnad mellan dam- och herrlinjerna i höst och inte lika mycket unisexbågar, </w:t>
      </w:r>
      <w:r w:rsidR="00770E7B">
        <w:rPr>
          <w:rFonts w:ascii="Verdana" w:hAnsi="Verdana"/>
          <w:sz w:val="20"/>
          <w:szCs w:val="20"/>
        </w:rPr>
        <w:t>konstaterar</w:t>
      </w:r>
      <w:r>
        <w:rPr>
          <w:rFonts w:ascii="Verdana" w:hAnsi="Verdana"/>
          <w:sz w:val="20"/>
          <w:szCs w:val="20"/>
        </w:rPr>
        <w:t xml:space="preserve"> Mikael Ärlehag. </w:t>
      </w:r>
    </w:p>
    <w:p w14:paraId="4277F6B2" w14:textId="271915C0" w:rsidR="000031DB" w:rsidRDefault="000031DB" w:rsidP="007D51F4">
      <w:pPr>
        <w:rPr>
          <w:rFonts w:ascii="Verdana" w:hAnsi="Verdana" w:cs="Arial"/>
          <w:sz w:val="20"/>
          <w:szCs w:val="20"/>
        </w:rPr>
      </w:pPr>
    </w:p>
    <w:p w14:paraId="6A574886" w14:textId="77777777" w:rsidR="00F41CC8" w:rsidRDefault="00AA6D47" w:rsidP="0006307C">
      <w:pPr>
        <w:rPr>
          <w:rFonts w:ascii="Verdana" w:hAnsi="Verdana"/>
          <w:b/>
          <w:sz w:val="20"/>
          <w:szCs w:val="20"/>
        </w:rPr>
      </w:pPr>
      <w:r w:rsidRPr="006E6A02">
        <w:rPr>
          <w:rFonts w:ascii="Verdana" w:hAnsi="Verdana" w:cstheme="minorHAnsi"/>
          <w:sz w:val="20"/>
          <w:szCs w:val="20"/>
        </w:rPr>
        <w:br/>
      </w:r>
    </w:p>
    <w:p w14:paraId="1D08EB10" w14:textId="31863564" w:rsidR="0006307C" w:rsidRPr="006E6A02" w:rsidRDefault="0006307C" w:rsidP="0006307C">
      <w:pPr>
        <w:rPr>
          <w:rFonts w:ascii="Verdana" w:hAnsi="Verdana"/>
          <w:b/>
          <w:sz w:val="20"/>
          <w:szCs w:val="20"/>
        </w:rPr>
      </w:pPr>
      <w:r w:rsidRPr="006E6A02">
        <w:rPr>
          <w:rFonts w:ascii="Verdana" w:hAnsi="Verdana"/>
          <w:b/>
          <w:sz w:val="20"/>
          <w:szCs w:val="20"/>
        </w:rPr>
        <w:t>För mer information kontakta:</w:t>
      </w:r>
    </w:p>
    <w:p w14:paraId="1E06695E" w14:textId="05F2581B" w:rsidR="000113DC" w:rsidRPr="00C043FF" w:rsidRDefault="00F37F67" w:rsidP="0006307C">
      <w:r>
        <w:rPr>
          <w:rFonts w:ascii="Verdana" w:hAnsi="Verdana"/>
          <w:sz w:val="20"/>
          <w:szCs w:val="20"/>
        </w:rPr>
        <w:t>Emma Peterson</w:t>
      </w:r>
      <w:r w:rsidR="0006307C" w:rsidRPr="006E6A02">
        <w:rPr>
          <w:rFonts w:ascii="Verdana" w:hAnsi="Verdana"/>
          <w:sz w:val="20"/>
          <w:szCs w:val="20"/>
        </w:rPr>
        <w:t>, Informationsansvar</w:t>
      </w:r>
      <w:r w:rsidR="00DC4F3B">
        <w:rPr>
          <w:rFonts w:ascii="Verdana" w:hAnsi="Verdana"/>
          <w:sz w:val="20"/>
          <w:szCs w:val="20"/>
        </w:rPr>
        <w:t>ig Synsam. Telefon:</w:t>
      </w:r>
      <w:proofErr w:type="gramStart"/>
      <w:r w:rsidR="0006307C" w:rsidRPr="006E6A02">
        <w:rPr>
          <w:rFonts w:ascii="Verdana" w:hAnsi="Verdana"/>
          <w:sz w:val="20"/>
          <w:szCs w:val="20"/>
        </w:rPr>
        <w:t xml:space="preserve"> </w:t>
      </w:r>
      <w:r w:rsidR="00C9344C">
        <w:rPr>
          <w:rFonts w:ascii="Verdana" w:hAnsi="Verdana"/>
          <w:sz w:val="20"/>
          <w:szCs w:val="20"/>
        </w:rPr>
        <w:t>0725-296603</w:t>
      </w:r>
      <w:proofErr w:type="gramEnd"/>
      <w:r w:rsidR="00DC4F3B">
        <w:rPr>
          <w:color w:val="000000"/>
          <w:sz w:val="18"/>
          <w:szCs w:val="18"/>
          <w:lang w:val="da-DK"/>
        </w:rPr>
        <w:t xml:space="preserve"> </w:t>
      </w:r>
      <w:r w:rsidR="0006307C" w:rsidRPr="006E6A02">
        <w:rPr>
          <w:rFonts w:ascii="Verdana" w:hAnsi="Verdana"/>
          <w:sz w:val="20"/>
          <w:szCs w:val="20"/>
        </w:rPr>
        <w:t xml:space="preserve">eller e-post: </w:t>
      </w:r>
      <w:hyperlink r:id="rId10" w:history="1">
        <w:r w:rsidR="00F64AC1" w:rsidRPr="00C043FF">
          <w:rPr>
            <w:rFonts w:ascii="Verdana" w:hAnsi="Verdana"/>
            <w:sz w:val="20"/>
            <w:szCs w:val="20"/>
          </w:rPr>
          <w:t>emma.peterson@synsam.com</w:t>
        </w:r>
      </w:hyperlink>
      <w:r w:rsidR="00C043FF">
        <w:rPr>
          <w:rFonts w:ascii="Verdana" w:hAnsi="Verdana"/>
          <w:sz w:val="20"/>
          <w:szCs w:val="20"/>
        </w:rPr>
        <w:t xml:space="preserve"> </w:t>
      </w:r>
    </w:p>
    <w:p w14:paraId="74CEE77A" w14:textId="77777777" w:rsidR="00EF66C6" w:rsidRDefault="00EF66C6" w:rsidP="0006307C">
      <w:pPr>
        <w:rPr>
          <w:rStyle w:val="Hyperlnk"/>
          <w:rFonts w:ascii="Verdana" w:hAnsi="Verdana"/>
          <w:color w:val="auto"/>
          <w:sz w:val="20"/>
          <w:szCs w:val="20"/>
        </w:rPr>
      </w:pPr>
    </w:p>
    <w:p w14:paraId="13B35CC2" w14:textId="77777777" w:rsidR="000113DC" w:rsidRDefault="000113DC" w:rsidP="0006307C">
      <w:pPr>
        <w:rPr>
          <w:rStyle w:val="Hyperlnk"/>
          <w:rFonts w:ascii="Verdana" w:hAnsi="Verdana"/>
          <w:color w:val="auto"/>
          <w:sz w:val="20"/>
          <w:szCs w:val="20"/>
        </w:rPr>
      </w:pPr>
    </w:p>
    <w:p w14:paraId="7A2E779C" w14:textId="7704F18B" w:rsidR="0006307C" w:rsidRPr="006E6A02" w:rsidRDefault="0006307C" w:rsidP="0006307C">
      <w:pPr>
        <w:rPr>
          <w:rFonts w:ascii="Verdana" w:hAnsi="Verdana"/>
          <w:sz w:val="20"/>
          <w:szCs w:val="20"/>
        </w:rPr>
      </w:pPr>
      <w:r w:rsidRPr="006E6A02">
        <w:rPr>
          <w:rStyle w:val="Hyperlnk"/>
          <w:rFonts w:ascii="Verdana" w:hAnsi="Verdana"/>
          <w:color w:val="auto"/>
          <w:sz w:val="20"/>
          <w:szCs w:val="20"/>
        </w:rPr>
        <w:t xml:space="preserve"> </w:t>
      </w:r>
    </w:p>
    <w:p w14:paraId="2903433E" w14:textId="7D91E27F" w:rsidR="00841DFC" w:rsidRPr="00F9073A" w:rsidRDefault="0006307C" w:rsidP="00213321">
      <w:pPr>
        <w:rPr>
          <w:rFonts w:ascii="Verdana" w:hAnsi="Verdana"/>
          <w:b/>
          <w:bCs/>
          <w:sz w:val="20"/>
          <w:szCs w:val="22"/>
        </w:rPr>
      </w:pPr>
      <w:proofErr w:type="gramStart"/>
      <w:r w:rsidRPr="00F9073A">
        <w:rPr>
          <w:rFonts w:ascii="Verdana" w:hAnsi="Verdana"/>
          <w:b/>
          <w:sz w:val="16"/>
          <w:szCs w:val="18"/>
        </w:rPr>
        <w:t>Synsam</w:t>
      </w:r>
      <w:proofErr w:type="gramEnd"/>
      <w:r w:rsidRPr="00F9073A">
        <w:rPr>
          <w:rFonts w:ascii="Verdana" w:hAnsi="Verdana"/>
          <w:sz w:val="16"/>
          <w:szCs w:val="18"/>
        </w:rPr>
        <w:t xml:space="preserve"> </w:t>
      </w:r>
      <w:proofErr w:type="gramStart"/>
      <w:r w:rsidRPr="00F9073A">
        <w:rPr>
          <w:rFonts w:ascii="Verdana" w:hAnsi="Verdana"/>
          <w:sz w:val="16"/>
          <w:szCs w:val="18"/>
        </w:rPr>
        <w:t>är</w:t>
      </w:r>
      <w:proofErr w:type="gramEnd"/>
      <w:r w:rsidRPr="00F9073A">
        <w:rPr>
          <w:rFonts w:ascii="Verdana" w:hAnsi="Verdana"/>
          <w:sz w:val="16"/>
          <w:szCs w:val="18"/>
        </w:rPr>
        <w:t xml:space="preserve"> Sveriges ledande optikkedja med </w:t>
      </w:r>
      <w:r w:rsidR="00245779" w:rsidRPr="00F9073A">
        <w:rPr>
          <w:rFonts w:ascii="Verdana" w:hAnsi="Verdana"/>
          <w:sz w:val="16"/>
          <w:szCs w:val="18"/>
        </w:rPr>
        <w:t>160</w:t>
      </w:r>
      <w:r w:rsidRPr="00F9073A">
        <w:rPr>
          <w:rFonts w:ascii="Verdana" w:hAnsi="Verdana"/>
          <w:sz w:val="16"/>
          <w:szCs w:val="18"/>
        </w:rPr>
        <w:t xml:space="preserve"> butiker över hela landet. Kedjan erbjuder kvalitetsglasögon, linser och solglasögon från världens ledande varumärken och leverantörer samt en service- och kunskapsnivå av högsta klass. Synsam </w:t>
      </w:r>
      <w:r w:rsidR="009C313C" w:rsidRPr="00F9073A">
        <w:rPr>
          <w:rFonts w:ascii="Verdana" w:hAnsi="Verdana"/>
          <w:sz w:val="16"/>
          <w:szCs w:val="18"/>
        </w:rPr>
        <w:t xml:space="preserve">Sverige </w:t>
      </w:r>
      <w:r w:rsidRPr="00F9073A">
        <w:rPr>
          <w:rFonts w:ascii="Verdana" w:hAnsi="Verdana"/>
          <w:sz w:val="16"/>
          <w:szCs w:val="18"/>
        </w:rPr>
        <w:t>ingår i Synsam Nordic med drygt 38</w:t>
      </w:r>
      <w:r w:rsidR="00F37F67">
        <w:rPr>
          <w:rFonts w:ascii="Verdana" w:hAnsi="Verdana"/>
          <w:sz w:val="16"/>
          <w:szCs w:val="18"/>
        </w:rPr>
        <w:t>0 butiker och en omsättning på M</w:t>
      </w:r>
      <w:r w:rsidRPr="00F9073A">
        <w:rPr>
          <w:rFonts w:ascii="Verdana" w:hAnsi="Verdana"/>
          <w:sz w:val="16"/>
          <w:szCs w:val="18"/>
        </w:rPr>
        <w:t>SEK 3000.</w:t>
      </w:r>
    </w:p>
    <w:sectPr w:rsidR="00841DFC" w:rsidRPr="00F9073A" w:rsidSect="00DA42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DC110" w14:textId="77777777" w:rsidR="00C85FAA" w:rsidRDefault="00C85FAA" w:rsidP="00584BBA">
      <w:r>
        <w:separator/>
      </w:r>
    </w:p>
  </w:endnote>
  <w:endnote w:type="continuationSeparator" w:id="0">
    <w:p w14:paraId="6F95F472" w14:textId="77777777" w:rsidR="00C85FAA" w:rsidRDefault="00C85FAA" w:rsidP="0058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2EE97" w14:textId="77777777" w:rsidR="00584BBA" w:rsidRDefault="00584BBA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8034A" w14:textId="77777777" w:rsidR="00584BBA" w:rsidRDefault="00584BBA">
    <w:pPr>
      <w:pStyle w:val="Sidfo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E2AF3" w14:textId="77777777" w:rsidR="00584BBA" w:rsidRDefault="00584BBA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618FD" w14:textId="77777777" w:rsidR="00C85FAA" w:rsidRDefault="00C85FAA" w:rsidP="00584BBA">
      <w:r>
        <w:separator/>
      </w:r>
    </w:p>
  </w:footnote>
  <w:footnote w:type="continuationSeparator" w:id="0">
    <w:p w14:paraId="6DAF7400" w14:textId="77777777" w:rsidR="00C85FAA" w:rsidRDefault="00C85FAA" w:rsidP="00584B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AE321" w14:textId="77777777" w:rsidR="00584BBA" w:rsidRDefault="00584BBA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A77CC" w14:textId="77777777" w:rsidR="00584BBA" w:rsidRDefault="00584BBA">
    <w:pPr>
      <w:pStyle w:val="Sidhuvu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B3E3A" w14:textId="77777777" w:rsidR="00584BBA" w:rsidRDefault="00584BBA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04F"/>
    <w:multiLevelType w:val="hybridMultilevel"/>
    <w:tmpl w:val="9E548246"/>
    <w:lvl w:ilvl="0" w:tplc="EE781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43BAD"/>
    <w:multiLevelType w:val="hybridMultilevel"/>
    <w:tmpl w:val="FF6C7350"/>
    <w:lvl w:ilvl="0" w:tplc="0AFE08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81AF3"/>
    <w:multiLevelType w:val="hybridMultilevel"/>
    <w:tmpl w:val="39E69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013C6"/>
    <w:multiLevelType w:val="hybridMultilevel"/>
    <w:tmpl w:val="3A5EAAF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F13AAF"/>
    <w:multiLevelType w:val="hybridMultilevel"/>
    <w:tmpl w:val="28ACD9FA"/>
    <w:lvl w:ilvl="0" w:tplc="47666EFC">
      <w:start w:val="201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F6497"/>
    <w:multiLevelType w:val="hybridMultilevel"/>
    <w:tmpl w:val="CD04A8A4"/>
    <w:lvl w:ilvl="0" w:tplc="4CE66B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F2439"/>
    <w:multiLevelType w:val="hybridMultilevel"/>
    <w:tmpl w:val="ADC029FC"/>
    <w:lvl w:ilvl="0" w:tplc="3EEA026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53F8A"/>
    <w:multiLevelType w:val="hybridMultilevel"/>
    <w:tmpl w:val="8444A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965FE"/>
    <w:multiLevelType w:val="hybridMultilevel"/>
    <w:tmpl w:val="D4660BA8"/>
    <w:lvl w:ilvl="0" w:tplc="6690F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71E95"/>
    <w:multiLevelType w:val="hybridMultilevel"/>
    <w:tmpl w:val="4B6E0970"/>
    <w:lvl w:ilvl="0" w:tplc="0A12B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73EFC"/>
    <w:multiLevelType w:val="hybridMultilevel"/>
    <w:tmpl w:val="841A3D52"/>
    <w:lvl w:ilvl="0" w:tplc="07C46A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C3DDD"/>
    <w:multiLevelType w:val="hybridMultilevel"/>
    <w:tmpl w:val="66B2196A"/>
    <w:lvl w:ilvl="0" w:tplc="2EC227D4">
      <w:numFmt w:val="bullet"/>
      <w:lvlText w:val="-"/>
      <w:lvlJc w:val="left"/>
      <w:pPr>
        <w:ind w:left="720" w:hanging="360"/>
      </w:pPr>
      <w:rPr>
        <w:rFonts w:ascii="Verdana" w:eastAsia="Times New Roman" w:hAnsi="Verdana" w:cs="Trebuchet M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B9030D"/>
    <w:multiLevelType w:val="hybridMultilevel"/>
    <w:tmpl w:val="952E8604"/>
    <w:lvl w:ilvl="0" w:tplc="E7F06BCA">
      <w:start w:val="20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143378E"/>
    <w:multiLevelType w:val="hybridMultilevel"/>
    <w:tmpl w:val="11C633D2"/>
    <w:lvl w:ilvl="0" w:tplc="0150C69E">
      <w:start w:val="201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00C58"/>
    <w:multiLevelType w:val="hybridMultilevel"/>
    <w:tmpl w:val="95EAE082"/>
    <w:lvl w:ilvl="0" w:tplc="D362E3A4">
      <w:start w:val="201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14685"/>
    <w:multiLevelType w:val="hybridMultilevel"/>
    <w:tmpl w:val="CC3E2158"/>
    <w:lvl w:ilvl="0" w:tplc="1D721214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52592C"/>
    <w:multiLevelType w:val="hybridMultilevel"/>
    <w:tmpl w:val="6D5A8B38"/>
    <w:lvl w:ilvl="0" w:tplc="721E5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685011"/>
    <w:multiLevelType w:val="hybridMultilevel"/>
    <w:tmpl w:val="E3D4F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326945"/>
    <w:multiLevelType w:val="hybridMultilevel"/>
    <w:tmpl w:val="C5B40D28"/>
    <w:lvl w:ilvl="0" w:tplc="5F804D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B11E16"/>
    <w:multiLevelType w:val="hybridMultilevel"/>
    <w:tmpl w:val="644E9FA8"/>
    <w:lvl w:ilvl="0" w:tplc="B13491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DB3B5C"/>
    <w:multiLevelType w:val="hybridMultilevel"/>
    <w:tmpl w:val="83EA20BC"/>
    <w:lvl w:ilvl="0" w:tplc="E7F06BCA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87AA1"/>
    <w:multiLevelType w:val="hybridMultilevel"/>
    <w:tmpl w:val="589E3DE6"/>
    <w:lvl w:ilvl="0" w:tplc="C87480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1"/>
  </w:num>
  <w:num w:numId="7">
    <w:abstractNumId w:val="19"/>
  </w:num>
  <w:num w:numId="8">
    <w:abstractNumId w:val="0"/>
  </w:num>
  <w:num w:numId="9">
    <w:abstractNumId w:val="16"/>
  </w:num>
  <w:num w:numId="10">
    <w:abstractNumId w:val="21"/>
  </w:num>
  <w:num w:numId="11">
    <w:abstractNumId w:val="5"/>
  </w:num>
  <w:num w:numId="12">
    <w:abstractNumId w:val="14"/>
  </w:num>
  <w:num w:numId="13">
    <w:abstractNumId w:val="15"/>
  </w:num>
  <w:num w:numId="14">
    <w:abstractNumId w:val="13"/>
  </w:num>
  <w:num w:numId="15">
    <w:abstractNumId w:val="4"/>
  </w:num>
  <w:num w:numId="16">
    <w:abstractNumId w:val="20"/>
  </w:num>
  <w:num w:numId="17">
    <w:abstractNumId w:val="12"/>
  </w:num>
  <w:num w:numId="18">
    <w:abstractNumId w:val="2"/>
  </w:num>
  <w:num w:numId="19">
    <w:abstractNumId w:val="18"/>
  </w:num>
  <w:num w:numId="20">
    <w:abstractNumId w:val="11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FC"/>
    <w:rsid w:val="000031DB"/>
    <w:rsid w:val="000113DC"/>
    <w:rsid w:val="0001713A"/>
    <w:rsid w:val="00017E6A"/>
    <w:rsid w:val="00041C29"/>
    <w:rsid w:val="00057925"/>
    <w:rsid w:val="0006307C"/>
    <w:rsid w:val="00074869"/>
    <w:rsid w:val="000A5F6C"/>
    <w:rsid w:val="000B3A67"/>
    <w:rsid w:val="000D199B"/>
    <w:rsid w:val="000D1A16"/>
    <w:rsid w:val="00121EC0"/>
    <w:rsid w:val="001372BA"/>
    <w:rsid w:val="00142F8A"/>
    <w:rsid w:val="00151AC8"/>
    <w:rsid w:val="00157AAA"/>
    <w:rsid w:val="00157F2B"/>
    <w:rsid w:val="0017348C"/>
    <w:rsid w:val="00174240"/>
    <w:rsid w:val="001A5EEC"/>
    <w:rsid w:val="001B08D2"/>
    <w:rsid w:val="001B1891"/>
    <w:rsid w:val="001C1DAA"/>
    <w:rsid w:val="001C41F4"/>
    <w:rsid w:val="001E4348"/>
    <w:rsid w:val="001E7CB0"/>
    <w:rsid w:val="001F1F29"/>
    <w:rsid w:val="001F2A63"/>
    <w:rsid w:val="001F7E5A"/>
    <w:rsid w:val="00200B25"/>
    <w:rsid w:val="002018E6"/>
    <w:rsid w:val="002036A1"/>
    <w:rsid w:val="00213321"/>
    <w:rsid w:val="00217BE4"/>
    <w:rsid w:val="00220A2E"/>
    <w:rsid w:val="00225A53"/>
    <w:rsid w:val="00233E43"/>
    <w:rsid w:val="00245779"/>
    <w:rsid w:val="00247BDA"/>
    <w:rsid w:val="00256D65"/>
    <w:rsid w:val="00263D43"/>
    <w:rsid w:val="00266E4C"/>
    <w:rsid w:val="00287843"/>
    <w:rsid w:val="00292FC0"/>
    <w:rsid w:val="00296DA2"/>
    <w:rsid w:val="002A557B"/>
    <w:rsid w:val="002A5BD2"/>
    <w:rsid w:val="002B6E60"/>
    <w:rsid w:val="002C71A0"/>
    <w:rsid w:val="002D216F"/>
    <w:rsid w:val="002D4B6E"/>
    <w:rsid w:val="002D535A"/>
    <w:rsid w:val="002D641A"/>
    <w:rsid w:val="002F16F0"/>
    <w:rsid w:val="002F5B59"/>
    <w:rsid w:val="003160A9"/>
    <w:rsid w:val="0032003B"/>
    <w:rsid w:val="00360C6E"/>
    <w:rsid w:val="003612DC"/>
    <w:rsid w:val="00362A68"/>
    <w:rsid w:val="003669D1"/>
    <w:rsid w:val="00393CED"/>
    <w:rsid w:val="003B1256"/>
    <w:rsid w:val="003B74A8"/>
    <w:rsid w:val="003D167E"/>
    <w:rsid w:val="003E03C2"/>
    <w:rsid w:val="003E105C"/>
    <w:rsid w:val="003E4335"/>
    <w:rsid w:val="00406A49"/>
    <w:rsid w:val="004155E8"/>
    <w:rsid w:val="004209E1"/>
    <w:rsid w:val="004238EF"/>
    <w:rsid w:val="00426D17"/>
    <w:rsid w:val="00454D62"/>
    <w:rsid w:val="0045761C"/>
    <w:rsid w:val="004665EA"/>
    <w:rsid w:val="004702E3"/>
    <w:rsid w:val="00480483"/>
    <w:rsid w:val="00483E4C"/>
    <w:rsid w:val="00486816"/>
    <w:rsid w:val="004A7525"/>
    <w:rsid w:val="004B241B"/>
    <w:rsid w:val="004B67EC"/>
    <w:rsid w:val="004B6988"/>
    <w:rsid w:val="004C1E96"/>
    <w:rsid w:val="004D0F43"/>
    <w:rsid w:val="004D1D60"/>
    <w:rsid w:val="004D7434"/>
    <w:rsid w:val="004E1BA4"/>
    <w:rsid w:val="004E2D2C"/>
    <w:rsid w:val="00504EC7"/>
    <w:rsid w:val="005052EB"/>
    <w:rsid w:val="00510B0A"/>
    <w:rsid w:val="00512091"/>
    <w:rsid w:val="00525E39"/>
    <w:rsid w:val="005315B2"/>
    <w:rsid w:val="00534555"/>
    <w:rsid w:val="00542E6E"/>
    <w:rsid w:val="00550869"/>
    <w:rsid w:val="00562086"/>
    <w:rsid w:val="00562CB3"/>
    <w:rsid w:val="0056494C"/>
    <w:rsid w:val="005703A3"/>
    <w:rsid w:val="00584BBA"/>
    <w:rsid w:val="0058708B"/>
    <w:rsid w:val="005D40C2"/>
    <w:rsid w:val="005D5747"/>
    <w:rsid w:val="005F6435"/>
    <w:rsid w:val="00614448"/>
    <w:rsid w:val="00646C8F"/>
    <w:rsid w:val="006531E4"/>
    <w:rsid w:val="00661ABA"/>
    <w:rsid w:val="00664A25"/>
    <w:rsid w:val="00671D1F"/>
    <w:rsid w:val="0068540A"/>
    <w:rsid w:val="006924B5"/>
    <w:rsid w:val="006B19A0"/>
    <w:rsid w:val="006B2AD4"/>
    <w:rsid w:val="006B6C5F"/>
    <w:rsid w:val="006C0573"/>
    <w:rsid w:val="006E6A02"/>
    <w:rsid w:val="006F3A1B"/>
    <w:rsid w:val="0070182D"/>
    <w:rsid w:val="007031CD"/>
    <w:rsid w:val="0070389B"/>
    <w:rsid w:val="00713CF7"/>
    <w:rsid w:val="00716C3C"/>
    <w:rsid w:val="00721CA3"/>
    <w:rsid w:val="00726F5B"/>
    <w:rsid w:val="00730DBB"/>
    <w:rsid w:val="00750422"/>
    <w:rsid w:val="00753D92"/>
    <w:rsid w:val="00755E3E"/>
    <w:rsid w:val="00770E7B"/>
    <w:rsid w:val="007C1D6E"/>
    <w:rsid w:val="007D4EDF"/>
    <w:rsid w:val="007D51F4"/>
    <w:rsid w:val="007E0C52"/>
    <w:rsid w:val="007E0F91"/>
    <w:rsid w:val="007E2D19"/>
    <w:rsid w:val="007F2916"/>
    <w:rsid w:val="007F5091"/>
    <w:rsid w:val="007F570F"/>
    <w:rsid w:val="008028A4"/>
    <w:rsid w:val="00802E98"/>
    <w:rsid w:val="00802F3F"/>
    <w:rsid w:val="00821375"/>
    <w:rsid w:val="00822D8E"/>
    <w:rsid w:val="00841DFC"/>
    <w:rsid w:val="00860B68"/>
    <w:rsid w:val="008756DC"/>
    <w:rsid w:val="008904E7"/>
    <w:rsid w:val="008924DB"/>
    <w:rsid w:val="008964A5"/>
    <w:rsid w:val="008A11A4"/>
    <w:rsid w:val="008A3DAA"/>
    <w:rsid w:val="008A698F"/>
    <w:rsid w:val="008F4CFD"/>
    <w:rsid w:val="00901EEC"/>
    <w:rsid w:val="00904432"/>
    <w:rsid w:val="00905F11"/>
    <w:rsid w:val="00924B2C"/>
    <w:rsid w:val="0092621F"/>
    <w:rsid w:val="00934044"/>
    <w:rsid w:val="009502F5"/>
    <w:rsid w:val="009506A1"/>
    <w:rsid w:val="00965BEF"/>
    <w:rsid w:val="00974265"/>
    <w:rsid w:val="00974485"/>
    <w:rsid w:val="00994830"/>
    <w:rsid w:val="0099612E"/>
    <w:rsid w:val="009B1F6F"/>
    <w:rsid w:val="009C2C27"/>
    <w:rsid w:val="009C313C"/>
    <w:rsid w:val="009C5D42"/>
    <w:rsid w:val="009F7B00"/>
    <w:rsid w:val="00A01541"/>
    <w:rsid w:val="00A12723"/>
    <w:rsid w:val="00A25DA3"/>
    <w:rsid w:val="00A42AC8"/>
    <w:rsid w:val="00A4417C"/>
    <w:rsid w:val="00A570AC"/>
    <w:rsid w:val="00A63746"/>
    <w:rsid w:val="00A70932"/>
    <w:rsid w:val="00A77DEE"/>
    <w:rsid w:val="00A81016"/>
    <w:rsid w:val="00AA3127"/>
    <w:rsid w:val="00AA6D47"/>
    <w:rsid w:val="00AC175E"/>
    <w:rsid w:val="00AD1B62"/>
    <w:rsid w:val="00AD222B"/>
    <w:rsid w:val="00AD3E9A"/>
    <w:rsid w:val="00AE3957"/>
    <w:rsid w:val="00AF4C9F"/>
    <w:rsid w:val="00B052C1"/>
    <w:rsid w:val="00B13151"/>
    <w:rsid w:val="00B156F1"/>
    <w:rsid w:val="00B16A96"/>
    <w:rsid w:val="00B22308"/>
    <w:rsid w:val="00B23E5B"/>
    <w:rsid w:val="00B2779A"/>
    <w:rsid w:val="00B31E38"/>
    <w:rsid w:val="00B367E4"/>
    <w:rsid w:val="00B437E7"/>
    <w:rsid w:val="00B5059E"/>
    <w:rsid w:val="00B61AEE"/>
    <w:rsid w:val="00B7228B"/>
    <w:rsid w:val="00B82A86"/>
    <w:rsid w:val="00B83B09"/>
    <w:rsid w:val="00B84685"/>
    <w:rsid w:val="00B86A96"/>
    <w:rsid w:val="00B925CE"/>
    <w:rsid w:val="00B93CC3"/>
    <w:rsid w:val="00BA2504"/>
    <w:rsid w:val="00BB0F66"/>
    <w:rsid w:val="00BB2AD0"/>
    <w:rsid w:val="00BC4BB0"/>
    <w:rsid w:val="00BC78B7"/>
    <w:rsid w:val="00BE3962"/>
    <w:rsid w:val="00BE5FB5"/>
    <w:rsid w:val="00BF07A5"/>
    <w:rsid w:val="00C043FF"/>
    <w:rsid w:val="00C2285A"/>
    <w:rsid w:val="00C465DA"/>
    <w:rsid w:val="00C47C30"/>
    <w:rsid w:val="00C51768"/>
    <w:rsid w:val="00C55085"/>
    <w:rsid w:val="00C648D7"/>
    <w:rsid w:val="00C659C1"/>
    <w:rsid w:val="00C74209"/>
    <w:rsid w:val="00C85FAA"/>
    <w:rsid w:val="00C87C66"/>
    <w:rsid w:val="00C9344C"/>
    <w:rsid w:val="00CB75ED"/>
    <w:rsid w:val="00CE13B9"/>
    <w:rsid w:val="00CE539A"/>
    <w:rsid w:val="00D00197"/>
    <w:rsid w:val="00D017AB"/>
    <w:rsid w:val="00D27CD1"/>
    <w:rsid w:val="00D4573F"/>
    <w:rsid w:val="00D67E7F"/>
    <w:rsid w:val="00D723B5"/>
    <w:rsid w:val="00DA029C"/>
    <w:rsid w:val="00DA4237"/>
    <w:rsid w:val="00DB1240"/>
    <w:rsid w:val="00DC4F3B"/>
    <w:rsid w:val="00DC5E55"/>
    <w:rsid w:val="00DD1593"/>
    <w:rsid w:val="00DE2ED9"/>
    <w:rsid w:val="00DE338F"/>
    <w:rsid w:val="00DE38E0"/>
    <w:rsid w:val="00DE6DE0"/>
    <w:rsid w:val="00DF4442"/>
    <w:rsid w:val="00E160F7"/>
    <w:rsid w:val="00E23829"/>
    <w:rsid w:val="00E267FE"/>
    <w:rsid w:val="00E369F7"/>
    <w:rsid w:val="00E36D45"/>
    <w:rsid w:val="00E53D7F"/>
    <w:rsid w:val="00E571AD"/>
    <w:rsid w:val="00E658FD"/>
    <w:rsid w:val="00E773B0"/>
    <w:rsid w:val="00E9567D"/>
    <w:rsid w:val="00EB6B72"/>
    <w:rsid w:val="00EC341E"/>
    <w:rsid w:val="00EE790E"/>
    <w:rsid w:val="00EF5E0E"/>
    <w:rsid w:val="00EF66C6"/>
    <w:rsid w:val="00EF6C07"/>
    <w:rsid w:val="00F1439E"/>
    <w:rsid w:val="00F3376C"/>
    <w:rsid w:val="00F37F67"/>
    <w:rsid w:val="00F41CC8"/>
    <w:rsid w:val="00F64AC1"/>
    <w:rsid w:val="00F679A7"/>
    <w:rsid w:val="00F9073A"/>
    <w:rsid w:val="00FA7345"/>
    <w:rsid w:val="00FC4A13"/>
    <w:rsid w:val="00FD1493"/>
    <w:rsid w:val="00FD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24D8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A127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Rubrik1"/>
    <w:next w:val="Normal"/>
    <w:link w:val="Rubrik2Char"/>
    <w:qFormat/>
    <w:rsid w:val="00A12723"/>
    <w:pPr>
      <w:keepLines w:val="0"/>
      <w:spacing w:before="0"/>
      <w:outlineLvl w:val="1"/>
    </w:pPr>
    <w:rPr>
      <w:rFonts w:ascii="Verdana" w:eastAsia="Times New Roman" w:hAnsi="Verdana" w:cs="Arial"/>
      <w:b w:val="0"/>
      <w:bCs w:val="0"/>
      <w:iCs/>
      <w:color w:val="auto"/>
      <w:kern w:val="32"/>
      <w:sz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841DFC"/>
    <w:rPr>
      <w:color w:val="0000FF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BC78B7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C78B7"/>
    <w:rPr>
      <w:rFonts w:ascii="Tahoma" w:eastAsia="Times New Roman" w:hAnsi="Tahoma" w:cs="Tahoma"/>
      <w:sz w:val="16"/>
      <w:szCs w:val="16"/>
      <w:lang w:eastAsia="sv-SE"/>
    </w:rPr>
  </w:style>
  <w:style w:type="character" w:customStyle="1" w:styleId="paragraphintro">
    <w:name w:val="paragraphintro"/>
    <w:basedOn w:val="Standardstycketypsnitt"/>
    <w:rsid w:val="00B86A96"/>
  </w:style>
  <w:style w:type="paragraph" w:styleId="Normalwebb">
    <w:name w:val="Normal (Web)"/>
    <w:basedOn w:val="Normal"/>
    <w:uiPriority w:val="99"/>
    <w:unhideWhenUsed/>
    <w:rsid w:val="00B86A96"/>
    <w:pPr>
      <w:spacing w:before="100" w:beforeAutospacing="1" w:after="168"/>
    </w:pPr>
  </w:style>
  <w:style w:type="paragraph" w:styleId="Liststycke">
    <w:name w:val="List Paragraph"/>
    <w:basedOn w:val="Normal"/>
    <w:uiPriority w:val="34"/>
    <w:qFormat/>
    <w:rsid w:val="00721CA3"/>
    <w:pPr>
      <w:ind w:left="1304"/>
    </w:pPr>
    <w:rPr>
      <w:rFonts w:ascii="Verdana" w:eastAsiaTheme="minorHAnsi" w:hAnsi="Verdana"/>
      <w:sz w:val="20"/>
      <w:szCs w:val="20"/>
    </w:rPr>
  </w:style>
  <w:style w:type="character" w:customStyle="1" w:styleId="Rubrik2Char">
    <w:name w:val="Rubrik 2 Char"/>
    <w:basedOn w:val="Standardstycketypsnitt"/>
    <w:link w:val="Rubrik2"/>
    <w:rsid w:val="00A12723"/>
    <w:rPr>
      <w:rFonts w:ascii="Verdana" w:eastAsia="Times New Roman" w:hAnsi="Verdana" w:cs="Arial"/>
      <w:iCs/>
      <w:kern w:val="32"/>
      <w:sz w:val="24"/>
      <w:szCs w:val="28"/>
      <w:lang w:eastAsia="sv-SE"/>
    </w:rPr>
  </w:style>
  <w:style w:type="character" w:customStyle="1" w:styleId="Rubrik1Char">
    <w:name w:val="Rubrik 1 Char"/>
    <w:basedOn w:val="Standardstycketypsnitt"/>
    <w:link w:val="Rubrik1"/>
    <w:uiPriority w:val="9"/>
    <w:rsid w:val="00A12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customStyle="1" w:styleId="Ingress">
    <w:name w:val="Ingress"/>
    <w:qFormat/>
    <w:rsid w:val="0001713A"/>
    <w:pPr>
      <w:spacing w:after="0" w:line="240" w:lineRule="auto"/>
      <w:contextualSpacing/>
    </w:pPr>
    <w:rPr>
      <w:rFonts w:ascii="Arial" w:eastAsia="MS Gothic" w:hAnsi="Arial" w:cs="Times New Roman"/>
      <w:b/>
      <w:iCs/>
      <w:color w:val="0D0D0D"/>
      <w:sz w:val="21"/>
      <w:lang w:eastAsia="ja-JP"/>
    </w:rPr>
  </w:style>
  <w:style w:type="paragraph" w:customStyle="1" w:styleId="Titel">
    <w:name w:val="Titel"/>
    <w:next w:val="Normal"/>
    <w:qFormat/>
    <w:rsid w:val="0001713A"/>
    <w:pPr>
      <w:suppressAutoHyphens/>
      <w:spacing w:after="0" w:line="240" w:lineRule="auto"/>
    </w:pPr>
    <w:rPr>
      <w:rFonts w:ascii="Arial" w:eastAsia="MS Gothic" w:hAnsi="Arial" w:cs="Times New Roman"/>
      <w:bCs/>
      <w:color w:val="0D0D0D"/>
      <w:sz w:val="56"/>
      <w:szCs w:val="32"/>
      <w:lang w:eastAsia="ja-JP"/>
    </w:rPr>
  </w:style>
  <w:style w:type="paragraph" w:customStyle="1" w:styleId="Default">
    <w:name w:val="Default"/>
    <w:rsid w:val="003B125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1">
    <w:name w:val="A1"/>
    <w:uiPriority w:val="99"/>
    <w:rsid w:val="003B1256"/>
    <w:rPr>
      <w:rFonts w:cs="Trebuchet MS"/>
      <w:color w:val="000000"/>
      <w:sz w:val="20"/>
      <w:szCs w:val="20"/>
    </w:rPr>
  </w:style>
  <w:style w:type="character" w:customStyle="1" w:styleId="apple-converted-space">
    <w:name w:val="apple-converted-space"/>
    <w:basedOn w:val="Standardstycketypsnitt"/>
    <w:rsid w:val="00D723B5"/>
  </w:style>
  <w:style w:type="table" w:styleId="Tabellrutnt">
    <w:name w:val="Table Grid"/>
    <w:basedOn w:val="Normaltabell"/>
    <w:uiPriority w:val="59"/>
    <w:rsid w:val="009C3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nvndHyperlnk">
    <w:name w:val="FollowedHyperlink"/>
    <w:basedOn w:val="Standardstycketypsnitt"/>
    <w:uiPriority w:val="99"/>
    <w:semiHidden/>
    <w:unhideWhenUsed/>
    <w:rsid w:val="008924DB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84BB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584BBA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584BB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584BBA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A127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Rubrik1"/>
    <w:next w:val="Normal"/>
    <w:link w:val="Rubrik2Char"/>
    <w:qFormat/>
    <w:rsid w:val="00A12723"/>
    <w:pPr>
      <w:keepLines w:val="0"/>
      <w:spacing w:before="0"/>
      <w:outlineLvl w:val="1"/>
    </w:pPr>
    <w:rPr>
      <w:rFonts w:ascii="Verdana" w:eastAsia="Times New Roman" w:hAnsi="Verdana" w:cs="Arial"/>
      <w:b w:val="0"/>
      <w:bCs w:val="0"/>
      <w:iCs/>
      <w:color w:val="auto"/>
      <w:kern w:val="32"/>
      <w:sz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841DFC"/>
    <w:rPr>
      <w:color w:val="0000FF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BC78B7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C78B7"/>
    <w:rPr>
      <w:rFonts w:ascii="Tahoma" w:eastAsia="Times New Roman" w:hAnsi="Tahoma" w:cs="Tahoma"/>
      <w:sz w:val="16"/>
      <w:szCs w:val="16"/>
      <w:lang w:eastAsia="sv-SE"/>
    </w:rPr>
  </w:style>
  <w:style w:type="character" w:customStyle="1" w:styleId="paragraphintro">
    <w:name w:val="paragraphintro"/>
    <w:basedOn w:val="Standardstycketypsnitt"/>
    <w:rsid w:val="00B86A96"/>
  </w:style>
  <w:style w:type="paragraph" w:styleId="Normalwebb">
    <w:name w:val="Normal (Web)"/>
    <w:basedOn w:val="Normal"/>
    <w:uiPriority w:val="99"/>
    <w:unhideWhenUsed/>
    <w:rsid w:val="00B86A96"/>
    <w:pPr>
      <w:spacing w:before="100" w:beforeAutospacing="1" w:after="168"/>
    </w:pPr>
  </w:style>
  <w:style w:type="paragraph" w:styleId="Liststycke">
    <w:name w:val="List Paragraph"/>
    <w:basedOn w:val="Normal"/>
    <w:uiPriority w:val="34"/>
    <w:qFormat/>
    <w:rsid w:val="00721CA3"/>
    <w:pPr>
      <w:ind w:left="1304"/>
    </w:pPr>
    <w:rPr>
      <w:rFonts w:ascii="Verdana" w:eastAsiaTheme="minorHAnsi" w:hAnsi="Verdana"/>
      <w:sz w:val="20"/>
      <w:szCs w:val="20"/>
    </w:rPr>
  </w:style>
  <w:style w:type="character" w:customStyle="1" w:styleId="Rubrik2Char">
    <w:name w:val="Rubrik 2 Char"/>
    <w:basedOn w:val="Standardstycketypsnitt"/>
    <w:link w:val="Rubrik2"/>
    <w:rsid w:val="00A12723"/>
    <w:rPr>
      <w:rFonts w:ascii="Verdana" w:eastAsia="Times New Roman" w:hAnsi="Verdana" w:cs="Arial"/>
      <w:iCs/>
      <w:kern w:val="32"/>
      <w:sz w:val="24"/>
      <w:szCs w:val="28"/>
      <w:lang w:eastAsia="sv-SE"/>
    </w:rPr>
  </w:style>
  <w:style w:type="character" w:customStyle="1" w:styleId="Rubrik1Char">
    <w:name w:val="Rubrik 1 Char"/>
    <w:basedOn w:val="Standardstycketypsnitt"/>
    <w:link w:val="Rubrik1"/>
    <w:uiPriority w:val="9"/>
    <w:rsid w:val="00A12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customStyle="1" w:styleId="Ingress">
    <w:name w:val="Ingress"/>
    <w:qFormat/>
    <w:rsid w:val="0001713A"/>
    <w:pPr>
      <w:spacing w:after="0" w:line="240" w:lineRule="auto"/>
      <w:contextualSpacing/>
    </w:pPr>
    <w:rPr>
      <w:rFonts w:ascii="Arial" w:eastAsia="MS Gothic" w:hAnsi="Arial" w:cs="Times New Roman"/>
      <w:b/>
      <w:iCs/>
      <w:color w:val="0D0D0D"/>
      <w:sz w:val="21"/>
      <w:lang w:eastAsia="ja-JP"/>
    </w:rPr>
  </w:style>
  <w:style w:type="paragraph" w:customStyle="1" w:styleId="Titel">
    <w:name w:val="Titel"/>
    <w:next w:val="Normal"/>
    <w:qFormat/>
    <w:rsid w:val="0001713A"/>
    <w:pPr>
      <w:suppressAutoHyphens/>
      <w:spacing w:after="0" w:line="240" w:lineRule="auto"/>
    </w:pPr>
    <w:rPr>
      <w:rFonts w:ascii="Arial" w:eastAsia="MS Gothic" w:hAnsi="Arial" w:cs="Times New Roman"/>
      <w:bCs/>
      <w:color w:val="0D0D0D"/>
      <w:sz w:val="56"/>
      <w:szCs w:val="32"/>
      <w:lang w:eastAsia="ja-JP"/>
    </w:rPr>
  </w:style>
  <w:style w:type="paragraph" w:customStyle="1" w:styleId="Default">
    <w:name w:val="Default"/>
    <w:rsid w:val="003B125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1">
    <w:name w:val="A1"/>
    <w:uiPriority w:val="99"/>
    <w:rsid w:val="003B1256"/>
    <w:rPr>
      <w:rFonts w:cs="Trebuchet MS"/>
      <w:color w:val="000000"/>
      <w:sz w:val="20"/>
      <w:szCs w:val="20"/>
    </w:rPr>
  </w:style>
  <w:style w:type="character" w:customStyle="1" w:styleId="apple-converted-space">
    <w:name w:val="apple-converted-space"/>
    <w:basedOn w:val="Standardstycketypsnitt"/>
    <w:rsid w:val="00D723B5"/>
  </w:style>
  <w:style w:type="table" w:styleId="Tabellrutnt">
    <w:name w:val="Table Grid"/>
    <w:basedOn w:val="Normaltabell"/>
    <w:uiPriority w:val="59"/>
    <w:rsid w:val="009C3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nvndHyperlnk">
    <w:name w:val="FollowedHyperlink"/>
    <w:basedOn w:val="Standardstycketypsnitt"/>
    <w:uiPriority w:val="99"/>
    <w:semiHidden/>
    <w:unhideWhenUsed/>
    <w:rsid w:val="008924DB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84BB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584BBA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584BB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584BBA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46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877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078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0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7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3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5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9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4515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95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5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37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5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5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8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g"/><Relationship Id="rId10" Type="http://schemas.openxmlformats.org/officeDocument/2006/relationships/hyperlink" Target="mailto:emma.peterson@synsamnordic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Macintosh Word</Application>
  <DocSecurity>4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2014-09-11T12:12:00Z</dcterms:created>
  <dcterms:modified xsi:type="dcterms:W3CDTF">2014-09-11T12:12:00Z</dcterms:modified>
  <cp:category/>
</cp:coreProperties>
</file>