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48153F70" w:rsidR="00F53DC1" w:rsidRPr="00680566" w:rsidRDefault="00A30CA6" w:rsidP="004A5D50">
      <w:pPr>
        <w:spacing w:line="240" w:lineRule="auto"/>
        <w:jc w:val="right"/>
        <w:rPr>
          <w:rFonts w:ascii="Arial" w:hAnsi="Arial" w:cs="Arial"/>
          <w:noProof/>
          <w:color w:val="141414"/>
          <w:sz w:val="17"/>
          <w:szCs w:val="17"/>
        </w:rPr>
      </w:pPr>
      <w:r>
        <w:rPr>
          <w:rFonts w:ascii="Arial" w:hAnsi="Arial"/>
          <w:noProof/>
          <w:color w:val="141414"/>
          <w:sz w:val="17"/>
        </w:rPr>
        <w:t>13</w:t>
      </w:r>
      <w:r w:rsidR="00933FE4" w:rsidRPr="00933FE4">
        <w:rPr>
          <w:rFonts w:ascii="Arial" w:hAnsi="Arial"/>
          <w:noProof/>
          <w:color w:val="141414"/>
          <w:sz w:val="17"/>
        </w:rPr>
        <w:t>.0</w:t>
      </w:r>
      <w:r>
        <w:rPr>
          <w:rFonts w:ascii="Arial" w:hAnsi="Arial"/>
          <w:noProof/>
          <w:color w:val="141414"/>
          <w:sz w:val="17"/>
        </w:rPr>
        <w:t>2</w:t>
      </w:r>
      <w:r w:rsidR="00F437F0" w:rsidRPr="00933FE4">
        <w:rPr>
          <w:rFonts w:ascii="Arial" w:hAnsi="Arial"/>
          <w:noProof/>
          <w:color w:val="141414"/>
          <w:sz w:val="17"/>
        </w:rPr>
        <w:t>.</w:t>
      </w:r>
      <w:r w:rsidR="00A06838" w:rsidRPr="00933FE4">
        <w:rPr>
          <w:rFonts w:ascii="Arial" w:hAnsi="Arial"/>
          <w:noProof/>
          <w:color w:val="141414"/>
          <w:sz w:val="17"/>
        </w:rPr>
        <w:t>201</w:t>
      </w:r>
      <w:r w:rsidR="0011694C" w:rsidRPr="00933FE4">
        <w:rPr>
          <w:rFonts w:ascii="Arial" w:hAnsi="Arial"/>
          <w:noProof/>
          <w:color w:val="141414"/>
          <w:sz w:val="17"/>
        </w:rPr>
        <w:t>9</w:t>
      </w:r>
    </w:p>
    <w:p w14:paraId="426D13D1" w14:textId="30526633" w:rsidR="00551821" w:rsidRPr="00680566" w:rsidRDefault="002F3959"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Lehdistötiedote</w:t>
      </w:r>
      <w:bookmarkStart w:id="0" w:name="_GoBack"/>
      <w:bookmarkEnd w:id="0"/>
    </w:p>
    <w:p w14:paraId="297FAE75" w14:textId="77777777" w:rsidR="00933FE4" w:rsidRPr="00933FE4" w:rsidRDefault="00933FE4" w:rsidP="00933FE4">
      <w:pPr>
        <w:rPr>
          <w:rFonts w:ascii="Arial" w:hAnsi="Arial" w:cs="Arial"/>
          <w:b/>
          <w:sz w:val="32"/>
          <w:lang w:val="fi-FI"/>
        </w:rPr>
      </w:pPr>
      <w:r w:rsidRPr="00933FE4">
        <w:rPr>
          <w:rFonts w:ascii="Arial" w:hAnsi="Arial" w:cs="Arial"/>
          <w:b/>
          <w:sz w:val="32"/>
          <w:lang w:bidi="fi-FI"/>
        </w:rPr>
        <w:t>Engconin letkuton moduulijärjestelmä ja suurvirtausläpivienti ovat valmiit sarjatoimituksia varten</w:t>
      </w:r>
      <w:r w:rsidRPr="00933FE4">
        <w:rPr>
          <w:rFonts w:ascii="Arial" w:hAnsi="Arial" w:cs="Arial"/>
          <w:b/>
          <w:sz w:val="32"/>
          <w:lang w:bidi="fi-FI"/>
        </w:rPr>
        <w:br/>
      </w:r>
      <w:r w:rsidRPr="00933FE4">
        <w:rPr>
          <w:rFonts w:ascii="Arial" w:hAnsi="Arial" w:cs="Arial"/>
          <w:b/>
          <w:sz w:val="28"/>
          <w:szCs w:val="28"/>
          <w:lang w:bidi="fi-FI"/>
        </w:rPr>
        <w:t>– ne tekevät rototiltistä entistä kevyemmän ja helpommin huollettavan sekä sallivat suuremmat virtaukset</w:t>
      </w:r>
    </w:p>
    <w:p w14:paraId="544FF44E" w14:textId="77777777" w:rsidR="00933FE4" w:rsidRPr="00933FE4" w:rsidRDefault="00933FE4" w:rsidP="00933FE4">
      <w:pPr>
        <w:rPr>
          <w:rFonts w:ascii="Arial" w:hAnsi="Arial" w:cs="Arial"/>
          <w:b/>
          <w:lang w:val="fi-FI"/>
        </w:rPr>
      </w:pPr>
      <w:r w:rsidRPr="00933FE4">
        <w:rPr>
          <w:rFonts w:ascii="Arial" w:hAnsi="Arial" w:cs="Arial"/>
          <w:b/>
          <w:lang w:bidi="fi-FI"/>
        </w:rPr>
        <w:t>Keväällä 2018 Engcon, maailman johtava rototilttien valmistaja, esitteli ainutlaatuisen moduulirakenteen, jonka ansiosta automaattinen EC-Oil-öljyliitäntäjärjestelmä sekä GRD-tartuntakourakasetin ja SWD-harjalaitteen hydrauliliitännät voidaan jälkiasentaa kokonaan ilman letkuja. Nyt Engcon ilmoittaa olevansa valmis siirtymään prototyypistä ja esisarjavaiheesta sarjatuotantoon.</w:t>
      </w:r>
    </w:p>
    <w:p w14:paraId="1A5C3F09" w14:textId="77777777" w:rsidR="00933FE4" w:rsidRPr="00933FE4" w:rsidRDefault="00933FE4" w:rsidP="00933FE4">
      <w:pPr>
        <w:rPr>
          <w:rFonts w:ascii="Arial" w:hAnsi="Arial" w:cs="Arial"/>
          <w:lang w:val="fi-FI"/>
        </w:rPr>
      </w:pPr>
      <w:r w:rsidRPr="00933FE4">
        <w:rPr>
          <w:rFonts w:ascii="Arial" w:hAnsi="Arial" w:cs="Arial"/>
          <w:lang w:bidi="fi-FI"/>
        </w:rPr>
        <w:t>Letkuton rakenne tarjoaa ylivoimaisen helppouden ja selkeän työlaitekiinnikkeen. Engconin automaattisen EC-Oil-öljyliitäntäjärjestelmän jälkiasennus on helppoa, koska lohkot kiinnitetään ruuvein ilman letkujen vetoa. Vastaavasti yhtä helppoa on asentaa ja jälkiasentaa liitännät Engconin uuteen, irrotettavaan ja jälkiasennuskelpoiseen GRD-tartuntakourakasettiin ja SWD-harjalaitteeseen.</w:t>
      </w:r>
    </w:p>
    <w:p w14:paraId="5FEB08EB" w14:textId="77777777" w:rsidR="00933FE4" w:rsidRPr="00933FE4" w:rsidRDefault="00933FE4" w:rsidP="00933FE4">
      <w:pPr>
        <w:rPr>
          <w:rFonts w:ascii="Arial" w:hAnsi="Arial" w:cs="Arial"/>
          <w:lang w:val="fi-FI"/>
        </w:rPr>
      </w:pPr>
      <w:r w:rsidRPr="00933FE4">
        <w:rPr>
          <w:rFonts w:ascii="Arial" w:hAnsi="Arial" w:cs="Arial"/>
          <w:b/>
          <w:lang w:bidi="fi-FI"/>
        </w:rPr>
        <w:t>Uusi suurvirtausläpivienti</w:t>
      </w:r>
      <w:r w:rsidRPr="00933FE4">
        <w:rPr>
          <w:rFonts w:ascii="Arial" w:hAnsi="Arial" w:cs="Arial"/>
          <w:b/>
          <w:lang w:bidi="fi-FI"/>
        </w:rPr>
        <w:br/>
      </w:r>
      <w:r w:rsidRPr="00933FE4">
        <w:rPr>
          <w:rFonts w:ascii="Arial" w:hAnsi="Arial" w:cs="Arial"/>
          <w:lang w:bidi="fi-FI"/>
        </w:rPr>
        <w:t>Samanaikaisesti uuden moduulirakenteisen työlaitekiinnikkeen kanssa Engcon on kehittänyt uuden pyörivän suurvirtausläpiviennin, joka mahdollistaa hydraulivirtauksen aina 200 l/min saakka. Tämä on mahdollista saavuttaa hydraulitoiminnon ”suorasyötöllä” ilman, että virtaus kulkee rototiltin venttiilien kautta. Uudessa suurvirtausläpiviennissä on lisäksi erillinen vuotoöljykanava, jonka kautta vuotoöljy voidaan johtaa rototiltin kautta. Engconin uusi suurvirtausläpivienti on mitoitettu enintään 350 barin paineelle.</w:t>
      </w:r>
    </w:p>
    <w:p w14:paraId="56C2189B" w14:textId="77777777" w:rsidR="00933FE4" w:rsidRPr="00933FE4" w:rsidRDefault="00933FE4" w:rsidP="00933FE4">
      <w:pPr>
        <w:rPr>
          <w:rFonts w:ascii="Arial" w:hAnsi="Arial" w:cs="Arial"/>
          <w:lang w:val="fi-FI"/>
        </w:rPr>
      </w:pPr>
      <w:r w:rsidRPr="00933FE4">
        <w:rPr>
          <w:rFonts w:ascii="Arial" w:hAnsi="Arial" w:cs="Arial"/>
          <w:lang w:bidi="fi-FI"/>
        </w:rPr>
        <w:t xml:space="preserve">– Tämä tuotekehitys sisältyy ainutlaatuiseen moduuliajatteluumme, jonka mukaisesti tarjoamme perustuotteen, johon asiakkaat voivat helposti lisätä toimintoja jälkikäteen. Lisäksi ehkäisemme vuotavista, työlaitekiinnikkeessä liikkuvissa letkuista aiheutuvat ongelmat, sanoo engcon Groupin kehityspäällikkö Fredrik Jonsson.  </w:t>
      </w:r>
    </w:p>
    <w:p w14:paraId="6F36C819" w14:textId="77777777" w:rsidR="00933FE4" w:rsidRPr="00933FE4" w:rsidRDefault="00933FE4" w:rsidP="00933FE4">
      <w:pPr>
        <w:rPr>
          <w:rFonts w:ascii="Arial" w:hAnsi="Arial" w:cs="Arial"/>
          <w:lang w:val="fi-FI"/>
        </w:rPr>
      </w:pPr>
      <w:r w:rsidRPr="00933FE4">
        <w:rPr>
          <w:rFonts w:ascii="Arial" w:hAnsi="Arial" w:cs="Arial"/>
          <w:b/>
          <w:lang w:bidi="fi-FI"/>
        </w:rPr>
        <w:t>Sarjatoimitukset alkavat vuonna 2019</w:t>
      </w:r>
      <w:r w:rsidRPr="00933FE4">
        <w:rPr>
          <w:rFonts w:ascii="Arial" w:hAnsi="Arial" w:cs="Arial"/>
          <w:b/>
          <w:lang w:bidi="fi-FI"/>
        </w:rPr>
        <w:br/>
      </w:r>
      <w:r w:rsidRPr="00933FE4">
        <w:rPr>
          <w:rFonts w:ascii="Arial" w:hAnsi="Arial" w:cs="Arial"/>
          <w:lang w:bidi="fi-FI"/>
        </w:rPr>
        <w:t xml:space="preserve">EC214- ja EC219-rototilttien moduulirakenteisten, QS60-kokoisten työlaitekiinnikkeiden sarjatoimitukset alkavat Pohjoismaiden markkinoilla alkuvuodesta 2019 ja muilla markkinoilla toukokuussa 2019. </w:t>
      </w:r>
    </w:p>
    <w:p w14:paraId="23A76676" w14:textId="77777777" w:rsidR="00933FE4" w:rsidRPr="00933FE4" w:rsidRDefault="00933FE4" w:rsidP="00933FE4">
      <w:pPr>
        <w:rPr>
          <w:rFonts w:ascii="Arial" w:hAnsi="Arial" w:cs="Arial"/>
          <w:lang w:val="fi-FI"/>
        </w:rPr>
      </w:pPr>
      <w:r w:rsidRPr="00933FE4">
        <w:rPr>
          <w:rFonts w:ascii="Arial" w:hAnsi="Arial" w:cs="Arial"/>
          <w:lang w:bidi="fi-FI"/>
        </w:rPr>
        <w:t xml:space="preserve">EC233-rototiltin QS70-työlaitekiinnikkeiden sarjatoimitukset aloitetaan Pohjoismaiden markkinoilla alkuvuodesta 2019 ja muilla markkinoilla heinäkuussa 2019. </w:t>
      </w:r>
    </w:p>
    <w:p w14:paraId="68128E9D" w14:textId="77777777" w:rsidR="00933FE4" w:rsidRPr="00933FE4" w:rsidRDefault="00933FE4" w:rsidP="00933FE4">
      <w:pPr>
        <w:rPr>
          <w:rFonts w:ascii="Arial" w:hAnsi="Arial" w:cs="Arial"/>
          <w:b/>
          <w:lang w:val="fi-FI"/>
        </w:rPr>
      </w:pPr>
      <w:r w:rsidRPr="00933FE4">
        <w:rPr>
          <w:rFonts w:ascii="Arial" w:hAnsi="Arial" w:cs="Arial"/>
          <w:lang w:bidi="fi-FI"/>
        </w:rPr>
        <w:t>EC226-rototiltin QS70-työlaitekiinnikkeiden sarjatoimitukset alkavat Pohjoismaiden markkinoilla loppukeväästä 2019 ja muilla markkinoilla lokakuussa 2019.</w:t>
      </w:r>
    </w:p>
    <w:p w14:paraId="3484BA90" w14:textId="661F8DE8" w:rsidR="0075426D" w:rsidRPr="008411B2" w:rsidRDefault="0075426D" w:rsidP="0075426D">
      <w:pPr>
        <w:rPr>
          <w:rFonts w:ascii="Arial" w:hAnsi="Arial" w:cs="Arial"/>
        </w:rPr>
      </w:pPr>
      <w:r w:rsidRPr="006C1491">
        <w:rPr>
          <w:rFonts w:ascii="Arial" w:hAnsi="Arial"/>
          <w:b/>
        </w:rPr>
        <w:lastRenderedPageBreak/>
        <w:t>Yhteystiedot:</w:t>
      </w:r>
      <w:r>
        <w:rPr>
          <w:rFonts w:ascii="Arial" w:hAnsi="Arial"/>
          <w:b/>
        </w:rPr>
        <w:br/>
      </w:r>
      <w:r w:rsidR="00EB738E">
        <w:rPr>
          <w:rFonts w:ascii="Arial" w:hAnsi="Arial"/>
        </w:rPr>
        <w:t>Sten Strömgren</w:t>
      </w:r>
      <w:r w:rsidRPr="006C1491">
        <w:rPr>
          <w:rFonts w:ascii="Arial" w:hAnsi="Arial"/>
        </w:rPr>
        <w:t>, engcon Group | +46 [0]70 529 96 32</w:t>
      </w:r>
    </w:p>
    <w:p w14:paraId="0A729C61" w14:textId="77777777" w:rsidR="00933FE4" w:rsidRPr="005249C2" w:rsidRDefault="00933FE4" w:rsidP="00933FE4">
      <w:pPr>
        <w:widowControl w:val="0"/>
        <w:autoSpaceDE w:val="0"/>
        <w:autoSpaceDN w:val="0"/>
        <w:adjustRightInd w:val="0"/>
        <w:spacing w:after="0" w:line="240" w:lineRule="auto"/>
        <w:rPr>
          <w:rFonts w:ascii="Arial" w:eastAsia="Cambria" w:hAnsi="Arial" w:cs="Arial"/>
          <w:i/>
          <w:iCs/>
          <w:color w:val="434343"/>
          <w:sz w:val="17"/>
          <w:szCs w:val="17"/>
          <w:lang w:val="fi-FI" w:bidi="ar-SA"/>
        </w:rPr>
      </w:pPr>
      <w:r w:rsidRPr="005249C2">
        <w:rPr>
          <w:rFonts w:ascii="Arial" w:eastAsia="Cambria" w:hAnsi="Arial" w:cs="Arial"/>
          <w:i/>
          <w:iCs/>
          <w:color w:val="434343"/>
          <w:sz w:val="17"/>
          <w:szCs w:val="17"/>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69E5E052" w14:textId="77777777" w:rsidR="00933FE4" w:rsidRPr="005249C2" w:rsidRDefault="00933FE4" w:rsidP="00933FE4">
      <w:pPr>
        <w:widowControl w:val="0"/>
        <w:autoSpaceDE w:val="0"/>
        <w:autoSpaceDN w:val="0"/>
        <w:adjustRightInd w:val="0"/>
        <w:spacing w:after="0" w:line="240" w:lineRule="auto"/>
        <w:rPr>
          <w:rFonts w:ascii="Arial" w:eastAsia="Cambria" w:hAnsi="Arial" w:cs="Arial"/>
          <w:color w:val="434343"/>
          <w:sz w:val="17"/>
          <w:szCs w:val="17"/>
          <w:lang w:val="fi-FI" w:bidi="ar-SA"/>
        </w:rPr>
      </w:pPr>
    </w:p>
    <w:p w14:paraId="32DB94A3" w14:textId="77777777" w:rsidR="00933FE4" w:rsidRPr="008759F0" w:rsidRDefault="00933FE4" w:rsidP="00933FE4">
      <w:pPr>
        <w:pStyle w:val="Sidfot"/>
        <w:spacing w:line="240" w:lineRule="auto"/>
        <w:jc w:val="left"/>
        <w:rPr>
          <w:rFonts w:cs="Arial"/>
          <w:i/>
          <w:iCs/>
          <w:color w:val="434343"/>
          <w:sz w:val="17"/>
          <w:szCs w:val="17"/>
          <w:lang w:val="fi-FI" w:bidi="ar-SA"/>
        </w:rPr>
      </w:pPr>
      <w:r w:rsidRPr="008A7B87">
        <w:rPr>
          <w:rFonts w:cs="Arial"/>
          <w:i/>
          <w:iCs/>
          <w:color w:val="434343"/>
          <w:sz w:val="17"/>
          <w:szCs w:val="17"/>
          <w:lang w:val="fi-FI" w:bidi="ar-SA"/>
        </w:rPr>
        <w:t>engcon on keskisuuri konserni, jonka emoyhtiön Holding AB:n kotipaikka on Ruotsin Strömsund. Myynnistä vastaavat yhdeksän myyntiyhtiötä, jotka toimivat Ruotsissa, Norjassa, Suomessa, Tanskassa, Isossa-Britanniassa, Saksassa, Ranskassa, Alankomaissa ja Pohjois-Amerikka (Yhdysvallat ja Kanada). Muista markkinoista vastaa engcon International. engcon-ryhmän liikevaihto oli vuonna 2017 noin 1000 miljoonaa Ruotsin kruunua, ja sillä oli noin 250 työntekijää.</w:t>
      </w:r>
      <w:r w:rsidRPr="00C3046C">
        <w:t xml:space="preserve"> </w:t>
      </w:r>
      <w:r>
        <w:rPr>
          <w:rFonts w:cs="Arial"/>
          <w:i/>
          <w:iCs/>
          <w:color w:val="434343"/>
          <w:sz w:val="17"/>
          <w:szCs w:val="17"/>
          <w:lang w:val="fi-FI" w:bidi="ar-SA"/>
        </w:rPr>
        <w:t>e</w:t>
      </w:r>
      <w:r w:rsidRPr="00C3046C">
        <w:rPr>
          <w:rFonts w:cs="Arial"/>
          <w:i/>
          <w:iCs/>
          <w:color w:val="434343"/>
          <w:sz w:val="17"/>
          <w:szCs w:val="17"/>
          <w:lang w:val="fi-FI" w:bidi="ar-SA"/>
        </w:rPr>
        <w:t>ngcon perustettiin vuonna 1990.</w:t>
      </w:r>
      <w:r w:rsidRPr="008A7B87">
        <w:rPr>
          <w:rFonts w:cs="Arial"/>
          <w:i/>
          <w:iCs/>
          <w:color w:val="434343"/>
          <w:sz w:val="17"/>
          <w:szCs w:val="17"/>
          <w:lang w:val="fi-FI" w:bidi="ar-SA"/>
        </w:rPr>
        <w:t xml:space="preserve"> </w:t>
      </w:r>
      <w:hyperlink r:id="rId7" w:history="1">
        <w:r w:rsidRPr="00D80740">
          <w:rPr>
            <w:rStyle w:val="Hyperlnk"/>
            <w:rFonts w:cs="Arial"/>
            <w:i/>
            <w:iCs/>
            <w:sz w:val="17"/>
            <w:szCs w:val="17"/>
            <w:lang w:val="fi-FI" w:bidi="ar-SA"/>
          </w:rPr>
          <w:t>www.engcon.com</w:t>
        </w:r>
      </w:hyperlink>
    </w:p>
    <w:p w14:paraId="538C75DB" w14:textId="0CBA291E" w:rsidR="001D531C" w:rsidRDefault="001D531C" w:rsidP="00C2293C">
      <w:pPr>
        <w:rPr>
          <w:rFonts w:ascii="Arial" w:eastAsia="Calibri" w:hAnsi="Arial" w:cs="Arial"/>
        </w:rPr>
      </w:pPr>
    </w:p>
    <w:p w14:paraId="79E35662" w14:textId="77777777" w:rsidR="001D531C" w:rsidRPr="001D531C" w:rsidRDefault="001D531C" w:rsidP="001D531C">
      <w:pPr>
        <w:rPr>
          <w:rFonts w:ascii="Arial" w:eastAsia="Calibri" w:hAnsi="Arial" w:cs="Arial"/>
        </w:rPr>
      </w:pPr>
    </w:p>
    <w:p w14:paraId="458F90BC" w14:textId="77777777" w:rsidR="001D531C" w:rsidRPr="001D531C" w:rsidRDefault="001D531C" w:rsidP="001D531C">
      <w:pPr>
        <w:rPr>
          <w:rFonts w:ascii="Arial" w:eastAsia="Calibri" w:hAnsi="Arial" w:cs="Arial"/>
        </w:rPr>
      </w:pPr>
    </w:p>
    <w:p w14:paraId="18DD05CC" w14:textId="77777777" w:rsidR="001D531C" w:rsidRPr="001D531C" w:rsidRDefault="001D531C" w:rsidP="001D531C">
      <w:pPr>
        <w:rPr>
          <w:rFonts w:ascii="Arial" w:eastAsia="Calibri" w:hAnsi="Arial" w:cs="Arial"/>
        </w:rPr>
      </w:pPr>
    </w:p>
    <w:p w14:paraId="55CE8D95" w14:textId="77777777" w:rsidR="001D531C" w:rsidRPr="001D531C" w:rsidRDefault="001D531C" w:rsidP="001D531C">
      <w:pPr>
        <w:rPr>
          <w:rFonts w:ascii="Arial" w:eastAsia="Calibri" w:hAnsi="Arial" w:cs="Arial"/>
        </w:rPr>
      </w:pPr>
    </w:p>
    <w:p w14:paraId="415CF936" w14:textId="77777777" w:rsidR="001D531C" w:rsidRPr="001D531C" w:rsidRDefault="001D531C" w:rsidP="001D531C">
      <w:pPr>
        <w:rPr>
          <w:rFonts w:ascii="Arial" w:eastAsia="Calibri" w:hAnsi="Arial" w:cs="Arial"/>
        </w:rPr>
      </w:pPr>
    </w:p>
    <w:p w14:paraId="4BB8D824" w14:textId="77777777" w:rsidR="001D531C" w:rsidRPr="001D531C" w:rsidRDefault="001D531C" w:rsidP="001D531C">
      <w:pPr>
        <w:rPr>
          <w:rFonts w:ascii="Arial" w:eastAsia="Calibri" w:hAnsi="Arial" w:cs="Arial"/>
        </w:rPr>
      </w:pPr>
    </w:p>
    <w:p w14:paraId="37B57D07" w14:textId="77777777" w:rsidR="001D531C" w:rsidRPr="001D531C" w:rsidRDefault="001D531C" w:rsidP="001D531C">
      <w:pPr>
        <w:rPr>
          <w:rFonts w:ascii="Arial" w:eastAsia="Calibri" w:hAnsi="Arial" w:cs="Arial"/>
        </w:rPr>
      </w:pPr>
    </w:p>
    <w:p w14:paraId="7E8423B7" w14:textId="77777777" w:rsidR="001D531C" w:rsidRPr="001D531C" w:rsidRDefault="001D531C" w:rsidP="001D531C">
      <w:pPr>
        <w:rPr>
          <w:rFonts w:ascii="Arial" w:eastAsia="Calibri" w:hAnsi="Arial" w:cs="Arial"/>
        </w:rPr>
      </w:pPr>
    </w:p>
    <w:p w14:paraId="7AD3728A" w14:textId="77777777" w:rsidR="001D531C" w:rsidRPr="001D531C" w:rsidRDefault="001D531C" w:rsidP="001D531C">
      <w:pPr>
        <w:rPr>
          <w:rFonts w:ascii="Arial" w:eastAsia="Calibri" w:hAnsi="Arial" w:cs="Arial"/>
        </w:rPr>
      </w:pPr>
    </w:p>
    <w:p w14:paraId="0FB748A6" w14:textId="77777777" w:rsidR="001D531C" w:rsidRPr="001D531C" w:rsidRDefault="001D531C" w:rsidP="001D531C">
      <w:pPr>
        <w:rPr>
          <w:rFonts w:ascii="Arial" w:eastAsia="Calibri" w:hAnsi="Arial" w:cs="Arial"/>
        </w:rPr>
      </w:pPr>
    </w:p>
    <w:p w14:paraId="5CC813DA" w14:textId="056ACCCB" w:rsidR="004A5D50" w:rsidRPr="001D531C" w:rsidRDefault="004A5D50" w:rsidP="001D531C">
      <w:pPr>
        <w:tabs>
          <w:tab w:val="left" w:pos="1000"/>
        </w:tabs>
        <w:rPr>
          <w:rFonts w:ascii="Arial" w:eastAsia="Calibri" w:hAnsi="Arial" w:cs="Arial"/>
        </w:rPr>
      </w:pPr>
    </w:p>
    <w:sectPr w:rsidR="004A5D50" w:rsidRPr="001D531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4E075" w14:textId="77777777" w:rsidR="0085445D" w:rsidRDefault="0085445D">
      <w:pPr>
        <w:spacing w:line="240" w:lineRule="auto"/>
      </w:pPr>
      <w:r>
        <w:separator/>
      </w:r>
    </w:p>
  </w:endnote>
  <w:endnote w:type="continuationSeparator" w:id="0">
    <w:p w14:paraId="1750D1AF" w14:textId="77777777" w:rsidR="0085445D" w:rsidRDefault="00854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5BE6" w14:textId="77777777" w:rsidR="00D1219D" w:rsidRDefault="00D1219D" w:rsidP="00387FBE">
    <w:pPr>
      <w:pStyle w:val="Sidfot"/>
      <w:rPr>
        <w:rStyle w:val="Betoning"/>
        <w:color w:val="000000" w:themeColor="text1"/>
      </w:rPr>
    </w:pPr>
  </w:p>
  <w:p w14:paraId="5E11308E" w14:textId="4E10C3D9" w:rsidR="00D1219D" w:rsidRDefault="002E7C76" w:rsidP="002D3349">
    <w:pPr>
      <w:pStyle w:val="Sidfot"/>
      <w:rPr>
        <w:color w:val="000000" w:themeColor="text1"/>
      </w:rPr>
    </w:pPr>
    <w:r>
      <w:rPr>
        <w:rStyle w:val="Betoning"/>
        <w:color w:val="000000" w:themeColor="text1"/>
      </w:rPr>
      <w:t>engcon Finland</w:t>
    </w:r>
    <w:r w:rsidR="00D1219D">
      <w:rPr>
        <w:rStyle w:val="Betoning"/>
        <w:color w:val="000000" w:themeColor="text1"/>
      </w:rPr>
      <w:t xml:space="preserve"> </w:t>
    </w:r>
    <w:r w:rsidR="00D1219D">
      <w:rPr>
        <w:color w:val="000000" w:themeColor="text1"/>
      </w:rPr>
      <w:t xml:space="preserve"> </w:t>
    </w:r>
    <w:r w:rsidR="002D3349">
      <w:rPr>
        <w:color w:val="000000" w:themeColor="text1"/>
      </w:rPr>
      <w:br/>
    </w:r>
    <w:r w:rsidR="002F3959">
      <w:rPr>
        <w:color w:val="000000" w:themeColor="text1"/>
      </w:rPr>
      <w:t>Kappatie 25-27</w:t>
    </w:r>
    <w:r w:rsidR="008A71EB">
      <w:rPr>
        <w:color w:val="000000" w:themeColor="text1"/>
      </w:rPr>
      <w:t xml:space="preserve">, </w:t>
    </w:r>
    <w:r w:rsidR="002F3959">
      <w:rPr>
        <w:color w:val="000000" w:themeColor="text1"/>
      </w:rPr>
      <w:t>FI</w:t>
    </w:r>
    <w:r w:rsidR="00442C54">
      <w:rPr>
        <w:color w:val="000000" w:themeColor="text1"/>
      </w:rPr>
      <w:t>-</w:t>
    </w:r>
    <w:r w:rsidR="002F3959">
      <w:rPr>
        <w:color w:val="000000" w:themeColor="text1"/>
      </w:rPr>
      <w:t>656 10</w:t>
    </w:r>
    <w:r w:rsidR="008A71EB" w:rsidRPr="008A71EB">
      <w:rPr>
        <w:color w:val="000000" w:themeColor="text1"/>
      </w:rPr>
      <w:t xml:space="preserve"> </w:t>
    </w:r>
    <w:r w:rsidR="002F3959">
      <w:rPr>
        <w:color w:val="000000" w:themeColor="text1"/>
      </w:rPr>
      <w:t>Mustasaari</w:t>
    </w:r>
    <w:r w:rsidR="008A71EB">
      <w:rPr>
        <w:color w:val="000000" w:themeColor="text1"/>
      </w:rPr>
      <w:t xml:space="preserve">, </w:t>
    </w:r>
    <w:r w:rsidR="002D3349">
      <w:rPr>
        <w:color w:val="000000" w:themeColor="text1"/>
      </w:rPr>
      <w:t>Finland</w:t>
    </w:r>
  </w:p>
  <w:p w14:paraId="66B30EBA" w14:textId="7E48E3F0" w:rsidR="002D3349" w:rsidRPr="008A71EB" w:rsidRDefault="002D3349" w:rsidP="002D3349">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B09BE" w14:textId="77777777" w:rsidR="0085445D" w:rsidRDefault="0085445D">
      <w:pPr>
        <w:spacing w:line="240" w:lineRule="auto"/>
      </w:pPr>
      <w:r>
        <w:separator/>
      </w:r>
    </w:p>
  </w:footnote>
  <w:footnote w:type="continuationSeparator" w:id="0">
    <w:p w14:paraId="24CF1094" w14:textId="77777777" w:rsidR="0085445D" w:rsidRDefault="008544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24A49"/>
    <w:rsid w:val="0002593A"/>
    <w:rsid w:val="00037629"/>
    <w:rsid w:val="0004220C"/>
    <w:rsid w:val="00042253"/>
    <w:rsid w:val="000811E5"/>
    <w:rsid w:val="000D0037"/>
    <w:rsid w:val="00106935"/>
    <w:rsid w:val="001136B2"/>
    <w:rsid w:val="0011694C"/>
    <w:rsid w:val="0018581F"/>
    <w:rsid w:val="001D531C"/>
    <w:rsid w:val="002706DE"/>
    <w:rsid w:val="002B17A9"/>
    <w:rsid w:val="002D3349"/>
    <w:rsid w:val="002E7C76"/>
    <w:rsid w:val="002F3600"/>
    <w:rsid w:val="002F3959"/>
    <w:rsid w:val="00352823"/>
    <w:rsid w:val="00387FBE"/>
    <w:rsid w:val="003C76BF"/>
    <w:rsid w:val="004200A5"/>
    <w:rsid w:val="004224FA"/>
    <w:rsid w:val="00441C8F"/>
    <w:rsid w:val="00442C54"/>
    <w:rsid w:val="00482807"/>
    <w:rsid w:val="004A5D50"/>
    <w:rsid w:val="004B3EF8"/>
    <w:rsid w:val="00513D14"/>
    <w:rsid w:val="00543A0B"/>
    <w:rsid w:val="00551821"/>
    <w:rsid w:val="00577EA3"/>
    <w:rsid w:val="00603209"/>
    <w:rsid w:val="00680566"/>
    <w:rsid w:val="00710639"/>
    <w:rsid w:val="00740CB5"/>
    <w:rsid w:val="0075426D"/>
    <w:rsid w:val="007657BF"/>
    <w:rsid w:val="00785E33"/>
    <w:rsid w:val="007B5CE4"/>
    <w:rsid w:val="0085445D"/>
    <w:rsid w:val="008759F0"/>
    <w:rsid w:val="008A0593"/>
    <w:rsid w:val="008A71EB"/>
    <w:rsid w:val="008A7B87"/>
    <w:rsid w:val="00933FE4"/>
    <w:rsid w:val="00A06838"/>
    <w:rsid w:val="00A30CA6"/>
    <w:rsid w:val="00A9015D"/>
    <w:rsid w:val="00A93CFD"/>
    <w:rsid w:val="00AB2156"/>
    <w:rsid w:val="00B110C9"/>
    <w:rsid w:val="00B1346B"/>
    <w:rsid w:val="00B43D67"/>
    <w:rsid w:val="00B86BC5"/>
    <w:rsid w:val="00BD4323"/>
    <w:rsid w:val="00C2293C"/>
    <w:rsid w:val="00C3046C"/>
    <w:rsid w:val="00C741EC"/>
    <w:rsid w:val="00C86DA7"/>
    <w:rsid w:val="00CE7CE5"/>
    <w:rsid w:val="00D1219D"/>
    <w:rsid w:val="00D54B08"/>
    <w:rsid w:val="00DA1F90"/>
    <w:rsid w:val="00E16CE1"/>
    <w:rsid w:val="00E76F9C"/>
    <w:rsid w:val="00EB738E"/>
    <w:rsid w:val="00F437F0"/>
    <w:rsid w:val="00F53DC1"/>
    <w:rsid w:val="00F834B0"/>
    <w:rsid w:val="00FA600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22</TotalTime>
  <Pages>2</Pages>
  <Words>529</Words>
  <Characters>2807</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3330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Emil Furudahl</cp:lastModifiedBy>
  <cp:revision>26</cp:revision>
  <dcterms:created xsi:type="dcterms:W3CDTF">2015-07-08T06:47:00Z</dcterms:created>
  <dcterms:modified xsi:type="dcterms:W3CDTF">2019-02-12T14:00:00Z</dcterms:modified>
</cp:coreProperties>
</file>