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679E6" w14:textId="77777777" w:rsidR="00FF34FC" w:rsidRPr="002406CD" w:rsidRDefault="00FF34FC" w:rsidP="00FF34FC">
      <w:pPr>
        <w:rPr>
          <w:b/>
          <w:bCs/>
          <w:color w:val="4472C4" w:themeColor="accent1"/>
          <w:sz w:val="36"/>
          <w:szCs w:val="36"/>
        </w:rPr>
      </w:pPr>
      <w:r w:rsidRPr="002406CD">
        <w:rPr>
          <w:b/>
          <w:bCs/>
          <w:noProof/>
          <w:color w:val="4472C4" w:themeColor="accent1"/>
          <w:sz w:val="36"/>
          <w:szCs w:val="36"/>
        </w:rPr>
        <w:drawing>
          <wp:anchor distT="0" distB="0" distL="114300" distR="114300" simplePos="0" relativeHeight="251659264" behindDoc="0" locked="0" layoutInCell="1" allowOverlap="1" wp14:anchorId="2F41228F" wp14:editId="70D78922">
            <wp:simplePos x="0" y="0"/>
            <wp:positionH relativeFrom="margin">
              <wp:posOffset>-10160</wp:posOffset>
            </wp:positionH>
            <wp:positionV relativeFrom="paragraph">
              <wp:posOffset>1097280</wp:posOffset>
            </wp:positionV>
            <wp:extent cx="5760000" cy="50400"/>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5760000" cy="50400"/>
                    </a:xfrm>
                    <a:prstGeom prst="rect">
                      <a:avLst/>
                    </a:prstGeom>
                    <a:noFill/>
                  </pic:spPr>
                </pic:pic>
              </a:graphicData>
            </a:graphic>
            <wp14:sizeRelH relativeFrom="page">
              <wp14:pctWidth>0</wp14:pctWidth>
            </wp14:sizeRelH>
            <wp14:sizeRelV relativeFrom="page">
              <wp14:pctHeight>0</wp14:pctHeight>
            </wp14:sizeRelV>
          </wp:anchor>
        </w:drawing>
      </w:r>
      <w:r w:rsidRPr="002406CD">
        <w:rPr>
          <w:b/>
          <w:bCs/>
          <w:noProof/>
          <w:color w:val="4472C4" w:themeColor="accent1"/>
          <w:sz w:val="36"/>
          <w:szCs w:val="36"/>
        </w:rPr>
        <w:drawing>
          <wp:inline distT="0" distB="0" distL="0" distR="0" wp14:anchorId="17B4DE9B" wp14:editId="10CCA086">
            <wp:extent cx="2012950" cy="95495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373" cy="964166"/>
                    </a:xfrm>
                    <a:prstGeom prst="rect">
                      <a:avLst/>
                    </a:prstGeom>
                    <a:noFill/>
                  </pic:spPr>
                </pic:pic>
              </a:graphicData>
            </a:graphic>
          </wp:inline>
        </w:drawing>
      </w:r>
    </w:p>
    <w:p w14:paraId="384F4605" w14:textId="113912A0" w:rsidR="00FF34FC" w:rsidRPr="002406CD" w:rsidRDefault="005F2AA1" w:rsidP="00FF34FC">
      <w:pPr>
        <w:rPr>
          <w:b/>
          <w:bCs/>
          <w:color w:val="4472C4" w:themeColor="accent1"/>
          <w:sz w:val="36"/>
          <w:szCs w:val="36"/>
        </w:rPr>
      </w:pPr>
      <w:r>
        <w:rPr>
          <w:rFonts w:cs="Arial"/>
          <w:b/>
          <w:sz w:val="36"/>
          <w:szCs w:val="36"/>
        </w:rPr>
        <w:t xml:space="preserve">APPROVED </w:t>
      </w:r>
      <w:r w:rsidR="00FF34FC" w:rsidRPr="002406CD">
        <w:rPr>
          <w:rFonts w:cs="Arial"/>
          <w:b/>
          <w:sz w:val="36"/>
          <w:szCs w:val="36"/>
        </w:rPr>
        <w:t>PRESS RELEASE</w:t>
      </w:r>
      <w:r w:rsidR="00FF34FC">
        <w:rPr>
          <w:rFonts w:cs="Arial"/>
          <w:b/>
          <w:sz w:val="36"/>
          <w:szCs w:val="36"/>
        </w:rPr>
        <w:t xml:space="preserve"> (3.1094</w:t>
      </w:r>
      <w:r w:rsidR="003C76F7">
        <w:rPr>
          <w:rFonts w:cs="Arial"/>
          <w:b/>
          <w:sz w:val="36"/>
          <w:szCs w:val="36"/>
        </w:rPr>
        <w:t>C</w:t>
      </w:r>
      <w:r w:rsidR="00FF34FC" w:rsidRPr="002406CD">
        <w:rPr>
          <w:rFonts w:cs="Arial"/>
          <w:b/>
          <w:sz w:val="36"/>
          <w:szCs w:val="36"/>
        </w:rPr>
        <w:t>)</w:t>
      </w:r>
      <w:r w:rsidR="001D7911">
        <w:rPr>
          <w:rFonts w:cs="Arial"/>
          <w:b/>
          <w:sz w:val="44"/>
          <w:szCs w:val="44"/>
        </w:rPr>
        <w:t xml:space="preserve"> </w:t>
      </w:r>
      <w:r w:rsidR="00FF34FC">
        <w:rPr>
          <w:rFonts w:cs="Arial"/>
          <w:b/>
          <w:sz w:val="44"/>
          <w:szCs w:val="44"/>
        </w:rPr>
        <w:tab/>
        <w:t xml:space="preserve">      </w:t>
      </w:r>
      <w:r w:rsidR="006413C8">
        <w:rPr>
          <w:rFonts w:cs="Arial"/>
          <w:b/>
          <w:sz w:val="44"/>
          <w:szCs w:val="44"/>
        </w:rPr>
        <w:t xml:space="preserve">   </w:t>
      </w:r>
      <w:r>
        <w:rPr>
          <w:rFonts w:cs="Arial"/>
          <w:b/>
          <w:sz w:val="44"/>
          <w:szCs w:val="44"/>
        </w:rPr>
        <w:t xml:space="preserve">      </w:t>
      </w:r>
      <w:r w:rsidR="000E387B">
        <w:rPr>
          <w:rFonts w:cs="Arial"/>
          <w:b/>
          <w:sz w:val="44"/>
          <w:szCs w:val="44"/>
        </w:rPr>
        <w:t xml:space="preserve">  </w:t>
      </w:r>
      <w:bookmarkStart w:id="0" w:name="_GoBack"/>
      <w:bookmarkEnd w:id="0"/>
      <w:r w:rsidR="000E387B">
        <w:rPr>
          <w:rFonts w:cs="Arial"/>
          <w:b/>
          <w:szCs w:val="22"/>
        </w:rPr>
        <w:t>11</w:t>
      </w:r>
      <w:r w:rsidR="000E387B">
        <w:rPr>
          <w:rFonts w:cs="Arial"/>
          <w:b/>
          <w:szCs w:val="22"/>
          <w:vertAlign w:val="superscript"/>
        </w:rPr>
        <w:t>th</w:t>
      </w:r>
      <w:r w:rsidR="000E387B">
        <w:rPr>
          <w:rFonts w:cs="Arial"/>
          <w:b/>
          <w:szCs w:val="22"/>
        </w:rPr>
        <w:t xml:space="preserve"> March</w:t>
      </w:r>
      <w:r w:rsidR="006413C8">
        <w:rPr>
          <w:rFonts w:cs="Arial"/>
          <w:b/>
          <w:szCs w:val="22"/>
        </w:rPr>
        <w:t xml:space="preserve"> 2019</w:t>
      </w:r>
    </w:p>
    <w:p w14:paraId="5494736B" w14:textId="768A9056" w:rsidR="00C549D6" w:rsidRDefault="005C3F10" w:rsidP="00FF34FC">
      <w:pPr>
        <w:rPr>
          <w:rFonts w:eastAsia="PMingLiU" w:cs="Times New Roman"/>
          <w:b/>
          <w:bCs/>
          <w:color w:val="262626" w:themeColor="text1" w:themeTint="D9"/>
          <w:spacing w:val="-20"/>
          <w:sz w:val="32"/>
          <w:szCs w:val="32"/>
          <w:lang w:eastAsia="zh-TW" w:bidi="ar-SA"/>
        </w:rPr>
      </w:pPr>
      <w:r>
        <w:rPr>
          <w:rFonts w:eastAsia="PMingLiU" w:cs="Times New Roman"/>
          <w:b/>
          <w:bCs/>
          <w:color w:val="262626" w:themeColor="text1" w:themeTint="D9"/>
          <w:spacing w:val="-20"/>
          <w:sz w:val="32"/>
          <w:szCs w:val="32"/>
          <w:lang w:eastAsia="zh-TW" w:bidi="ar-SA"/>
        </w:rPr>
        <w:t xml:space="preserve">Rotork electric actuators used in </w:t>
      </w:r>
      <w:r w:rsidR="00C549D6">
        <w:rPr>
          <w:rFonts w:eastAsia="PMingLiU" w:cs="Times New Roman"/>
          <w:b/>
          <w:bCs/>
          <w:color w:val="262626" w:themeColor="text1" w:themeTint="D9"/>
          <w:spacing w:val="-20"/>
          <w:sz w:val="32"/>
          <w:szCs w:val="32"/>
          <w:lang w:eastAsia="zh-TW" w:bidi="ar-SA"/>
        </w:rPr>
        <w:t xml:space="preserve">US shale </w:t>
      </w:r>
      <w:r>
        <w:rPr>
          <w:rFonts w:eastAsia="PMingLiU" w:cs="Times New Roman"/>
          <w:b/>
          <w:bCs/>
          <w:color w:val="262626" w:themeColor="text1" w:themeTint="D9"/>
          <w:spacing w:val="-20"/>
          <w:sz w:val="32"/>
          <w:szCs w:val="32"/>
          <w:lang w:eastAsia="zh-TW" w:bidi="ar-SA"/>
        </w:rPr>
        <w:t>oilfield pipeline’s solar solution</w:t>
      </w:r>
    </w:p>
    <w:p w14:paraId="6A0651B8" w14:textId="4B31A2FC" w:rsidR="00FF34FC" w:rsidRDefault="00FF34FC" w:rsidP="00FF34FC">
      <w:r>
        <w:t>Rotork</w:t>
      </w:r>
      <w:r w:rsidR="00BB17B8">
        <w:t xml:space="preserve"> IQ3 </w:t>
      </w:r>
      <w:r w:rsidR="00A562B5">
        <w:t xml:space="preserve">intelligent </w:t>
      </w:r>
      <w:r w:rsidR="00BB17B8">
        <w:t>multi-turn</w:t>
      </w:r>
      <w:r>
        <w:t xml:space="preserve"> electric actuators have been </w:t>
      </w:r>
      <w:r w:rsidR="00A562B5">
        <w:t xml:space="preserve">specified for use in </w:t>
      </w:r>
      <w:r>
        <w:t>solar powered control stations for water gathering pipelines in the USA.</w:t>
      </w:r>
    </w:p>
    <w:p w14:paraId="0B8FA068" w14:textId="78C7D986" w:rsidR="00A17256" w:rsidRDefault="00FF34FC" w:rsidP="00A17256">
      <w:r>
        <w:t>Located in the oilfields of West Texas and New Mexico, the intelligent systems allow for the remote operation of single-stage isolation and modulating valves to control the flow of produced water in a high-pressure pipeline network.</w:t>
      </w:r>
      <w:r w:rsidR="00A17256" w:rsidRPr="00A17256">
        <w:t xml:space="preserve"> </w:t>
      </w:r>
      <w:r w:rsidR="00A17256">
        <w:t xml:space="preserve">To assist with the water treatment operation, automated valve technology is needed to control flow in the water gathering pipelines, which can often run for miles </w:t>
      </w:r>
      <w:r w:rsidR="00175AF4">
        <w:t xml:space="preserve">in areas </w:t>
      </w:r>
      <w:r w:rsidR="00A17256">
        <w:t xml:space="preserve">with no </w:t>
      </w:r>
      <w:r w:rsidR="00175AF4">
        <w:t xml:space="preserve">mains </w:t>
      </w:r>
      <w:r w:rsidR="00A17256">
        <w:t>power to activate the valves.</w:t>
      </w:r>
    </w:p>
    <w:p w14:paraId="00D6C1E2" w14:textId="69DA304B" w:rsidR="00FA11F5" w:rsidRDefault="00B84AFA" w:rsidP="00FF34FC">
      <w:r>
        <w:t xml:space="preserve">The customer </w:t>
      </w:r>
      <w:r w:rsidR="00FF34FC">
        <w:t>wanted valves and actuators to be installed every five miles in areas which were off the grid, so a solution combining individual solar panel</w:t>
      </w:r>
      <w:r w:rsidR="001A702D">
        <w:t>s</w:t>
      </w:r>
      <w:r w:rsidR="00CE3E01">
        <w:t xml:space="preserve"> </w:t>
      </w:r>
      <w:r w:rsidR="00FF34FC">
        <w:t>with</w:t>
      </w:r>
      <w:r w:rsidR="001A702D">
        <w:t xml:space="preserve"> control stations and</w:t>
      </w:r>
      <w:r w:rsidR="00FF34FC">
        <w:t xml:space="preserve"> Rotork IQ3 actuators was devised.</w:t>
      </w:r>
      <w:r w:rsidR="00FA11F5">
        <w:t xml:space="preserve"> </w:t>
      </w:r>
      <w:r w:rsidR="00022733">
        <w:t>Each control station includes</w:t>
      </w:r>
      <w:r w:rsidR="00CE3E01">
        <w:t xml:space="preserve"> </w:t>
      </w:r>
      <w:r w:rsidR="00022733">
        <w:t>an</w:t>
      </w:r>
      <w:r w:rsidR="008B766B">
        <w:t xml:space="preserve"> IQ3 actuator</w:t>
      </w:r>
      <w:r w:rsidR="00022733">
        <w:t xml:space="preserve"> to</w:t>
      </w:r>
      <w:r w:rsidR="008B766B">
        <w:t xml:space="preserve"> control </w:t>
      </w:r>
      <w:r w:rsidR="00022733">
        <w:t xml:space="preserve">either a </w:t>
      </w:r>
      <w:r w:rsidR="008B766B">
        <w:t>12 “</w:t>
      </w:r>
      <w:r w:rsidR="00FA11F5">
        <w:t xml:space="preserve"> </w:t>
      </w:r>
      <w:r w:rsidR="00022733">
        <w:t>or</w:t>
      </w:r>
      <w:r w:rsidR="00FA11F5">
        <w:t xml:space="preserve"> 16</w:t>
      </w:r>
      <w:r w:rsidR="00CE3E01">
        <w:t xml:space="preserve"> </w:t>
      </w:r>
      <w:r w:rsidR="008B766B">
        <w:t>“</w:t>
      </w:r>
      <w:r>
        <w:t xml:space="preserve"> ball valve and each assembly</w:t>
      </w:r>
      <w:r w:rsidR="008B766B">
        <w:t xml:space="preserve"> is fitted with solar panel</w:t>
      </w:r>
      <w:r w:rsidR="00CE3E01">
        <w:t>s</w:t>
      </w:r>
      <w:r w:rsidR="008B766B">
        <w:t xml:space="preserve"> to power either a 24, 48 or 120 VDC motor.</w:t>
      </w:r>
    </w:p>
    <w:p w14:paraId="6C854720" w14:textId="0BE1D83A" w:rsidR="008B766B" w:rsidRDefault="008B766B" w:rsidP="00FF34FC">
      <w:r>
        <w:t>Rotork</w:t>
      </w:r>
      <w:r w:rsidR="00D97B4E">
        <w:t xml:space="preserve"> Site Services</w:t>
      </w:r>
      <w:r>
        <w:t xml:space="preserve"> worked to assemble the solar panel </w:t>
      </w:r>
      <w:r w:rsidR="00D97B4E">
        <w:t xml:space="preserve">then </w:t>
      </w:r>
      <w:r>
        <w:t>install</w:t>
      </w:r>
      <w:r w:rsidR="00D97B4E">
        <w:t>ed</w:t>
      </w:r>
      <w:r>
        <w:t xml:space="preserve"> and configure</w:t>
      </w:r>
      <w:r w:rsidR="00D97B4E">
        <w:t>d</w:t>
      </w:r>
      <w:r>
        <w:t xml:space="preserve"> the systems in the field.</w:t>
      </w:r>
    </w:p>
    <w:p w14:paraId="7FE2E647" w14:textId="5AD112C4" w:rsidR="00FA11F5" w:rsidRDefault="00FA11F5" w:rsidP="00FF34FC">
      <w:r>
        <w:t>The self-contai</w:t>
      </w:r>
      <w:r w:rsidR="00B84AFA">
        <w:t xml:space="preserve">ned solar power stations offer an efficient and economical way of powering the </w:t>
      </w:r>
      <w:r w:rsidR="001A702D">
        <w:t>control stations</w:t>
      </w:r>
      <w:r w:rsidR="00B84AFA">
        <w:t>, while also preventing harm to the environment</w:t>
      </w:r>
      <w:r w:rsidR="005C3F10">
        <w:t xml:space="preserve"> a</w:t>
      </w:r>
      <w:r w:rsidR="00B84AFA">
        <w:t>nd cutting</w:t>
      </w:r>
      <w:r w:rsidR="005C3F10">
        <w:t xml:space="preserve"> </w:t>
      </w:r>
      <w:r w:rsidR="00B84AFA">
        <w:t xml:space="preserve">installation costs </w:t>
      </w:r>
      <w:r w:rsidR="005C3F10">
        <w:t>by removing the need</w:t>
      </w:r>
      <w:r w:rsidR="00BB578C">
        <w:t xml:space="preserve"> to dig up land in order to</w:t>
      </w:r>
      <w:r w:rsidR="005C3F10">
        <w:t xml:space="preserve"> install power lines along the length of the pipeline</w:t>
      </w:r>
      <w:r w:rsidR="00B84AFA">
        <w:t xml:space="preserve">. </w:t>
      </w:r>
    </w:p>
    <w:p w14:paraId="5A6BAD9D" w14:textId="2DD5751E" w:rsidR="00FF34FC" w:rsidRDefault="004A213F" w:rsidP="00FF34FC">
      <w:r>
        <w:t xml:space="preserve">The </w:t>
      </w:r>
      <w:r w:rsidR="00FF34FC">
        <w:t>robust solar system provide</w:t>
      </w:r>
      <w:r>
        <w:t>s</w:t>
      </w:r>
      <w:r w:rsidR="00FF34FC">
        <w:t xml:space="preserve"> power for progra</w:t>
      </w:r>
      <w:r>
        <w:t>mmable logic controllers (PLCs)</w:t>
      </w:r>
      <w:r w:rsidR="00CE3E01">
        <w:t>, as well as</w:t>
      </w:r>
      <w:r w:rsidR="00FF34FC">
        <w:t xml:space="preserve"> </w:t>
      </w:r>
      <w:r>
        <w:t xml:space="preserve">the </w:t>
      </w:r>
      <w:r w:rsidR="00FF34FC">
        <w:t>Rotork IQ</w:t>
      </w:r>
      <w:r w:rsidR="008B766B">
        <w:t>3</w:t>
      </w:r>
      <w:r w:rsidR="00FF34FC">
        <w:t xml:space="preserve"> electric valve actuat</w:t>
      </w:r>
      <w:r w:rsidR="00B84AFA">
        <w:t>ors, to</w:t>
      </w:r>
      <w:r w:rsidR="00C91D10">
        <w:t xml:space="preserve"> </w:t>
      </w:r>
      <w:r w:rsidR="00FF34FC">
        <w:t>transport contaminants from fracturing sites to water gathering and disposal facilities.</w:t>
      </w:r>
      <w:r w:rsidR="001A702D">
        <w:t xml:space="preserve"> The system programme includes a feature that provides a low-voltage alarm to alert pipeline operators if power from the solar system has dropped below the required level for valve operation.</w:t>
      </w:r>
    </w:p>
    <w:p w14:paraId="6FF04C4E" w14:textId="21C9DB05" w:rsidR="00FF34FC" w:rsidRDefault="008B766B" w:rsidP="00FF34FC">
      <w:r>
        <w:t>Rotork’s</w:t>
      </w:r>
      <w:r w:rsidR="00FF34FC">
        <w:t xml:space="preserve"> </w:t>
      </w:r>
      <w:r w:rsidR="0004554B">
        <w:t xml:space="preserve">IQ3 </w:t>
      </w:r>
      <w:r w:rsidR="00FF34FC">
        <w:t>actuators include</w:t>
      </w:r>
      <w:r w:rsidR="001A702D">
        <w:t xml:space="preserve"> a patented absolute encoder to provide continuous tracking at all times. Even in the event of a power loss, the actuator’s graphical interface, remote indication and datalogger are all maintained and accessible.</w:t>
      </w:r>
    </w:p>
    <w:p w14:paraId="22320F3C" w14:textId="77777777" w:rsidR="00FF34FC" w:rsidRDefault="00FF34FC" w:rsidP="00FF34FC">
      <w:r>
        <w:t>The use of solar power in industrial valve automation stretches back several decades but technological improvements in efficiency and storage means the technology has become a reliable and practical alternative for sites in isolated areas.</w:t>
      </w:r>
    </w:p>
    <w:p w14:paraId="757F3F78" w14:textId="77777777" w:rsidR="00081468" w:rsidRPr="00081468" w:rsidRDefault="00081468" w:rsidP="00FF34FC"/>
    <w:p w14:paraId="2DB2D428" w14:textId="77777777" w:rsidR="00FF34FC" w:rsidRDefault="00FF34FC" w:rsidP="00FF34FC">
      <w:pPr>
        <w:jc w:val="center"/>
        <w:rPr>
          <w:b/>
          <w:color w:val="262626" w:themeColor="text1" w:themeTint="D9"/>
          <w:sz w:val="24"/>
          <w:szCs w:val="24"/>
        </w:rPr>
      </w:pPr>
      <w:r w:rsidRPr="001A3D5A">
        <w:rPr>
          <w:b/>
          <w:color w:val="262626" w:themeColor="text1" w:themeTint="D9"/>
          <w:sz w:val="24"/>
          <w:szCs w:val="24"/>
        </w:rPr>
        <w:t>END</w:t>
      </w:r>
    </w:p>
    <w:p w14:paraId="1C95210D" w14:textId="1F41E101" w:rsidR="00081468" w:rsidRDefault="00081468" w:rsidP="00081468">
      <w:pPr>
        <w:rPr>
          <w:bCs/>
          <w:color w:val="262626" w:themeColor="text1" w:themeTint="D9"/>
          <w:szCs w:val="22"/>
        </w:rPr>
      </w:pPr>
    </w:p>
    <w:p w14:paraId="2021C285" w14:textId="31898BC6" w:rsidR="00081468" w:rsidRPr="00081468" w:rsidRDefault="00081468" w:rsidP="00081468">
      <w:pPr>
        <w:rPr>
          <w:bCs/>
          <w:color w:val="262626" w:themeColor="text1" w:themeTint="D9"/>
          <w:szCs w:val="22"/>
        </w:rPr>
      </w:pPr>
    </w:p>
    <w:p w14:paraId="4A303724" w14:textId="77777777" w:rsidR="00FF34FC" w:rsidRPr="002406CD" w:rsidRDefault="00FF34FC" w:rsidP="00FF34FC">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lastRenderedPageBreak/>
        <w:t>Photo captions</w:t>
      </w:r>
    </w:p>
    <w:p w14:paraId="36C03D37" w14:textId="51109FF1" w:rsidR="00FF34FC" w:rsidRDefault="00FF34FC" w:rsidP="00FF34FC">
      <w:pPr>
        <w:spacing w:after="0" w:line="276" w:lineRule="auto"/>
        <w:rPr>
          <w:rFonts w:eastAsia="PMingLiU" w:cs="Times New Roman"/>
          <w:iCs/>
          <w:szCs w:val="22"/>
          <w:lang w:eastAsia="zh-TW" w:bidi="ar-SA"/>
        </w:rPr>
      </w:pPr>
      <w:r>
        <w:rPr>
          <w:rFonts w:eastAsia="PMingLiU" w:cs="Times New Roman"/>
          <w:iCs/>
          <w:szCs w:val="22"/>
          <w:lang w:eastAsia="zh-TW" w:bidi="ar-SA"/>
        </w:rPr>
        <w:t>Caption 1: Rotork IQ electric actuators</w:t>
      </w:r>
      <w:r w:rsidR="006F0CD0">
        <w:rPr>
          <w:rFonts w:eastAsia="PMingLiU" w:cs="Times New Roman"/>
          <w:iCs/>
          <w:szCs w:val="22"/>
          <w:lang w:eastAsia="zh-TW" w:bidi="ar-SA"/>
        </w:rPr>
        <w:t xml:space="preserve"> fitted to 12 and 16-inch ball valves with </w:t>
      </w:r>
      <w:r>
        <w:rPr>
          <w:rFonts w:eastAsia="PMingLiU" w:cs="Times New Roman"/>
          <w:iCs/>
          <w:szCs w:val="22"/>
          <w:lang w:eastAsia="zh-TW" w:bidi="ar-SA"/>
        </w:rPr>
        <w:t>a solar panel.</w:t>
      </w:r>
    </w:p>
    <w:p w14:paraId="66FCBE1C" w14:textId="4E9A6D81" w:rsidR="00FF34FC" w:rsidRDefault="00951BC3" w:rsidP="00FF34FC">
      <w:pPr>
        <w:spacing w:after="0" w:line="276" w:lineRule="auto"/>
        <w:rPr>
          <w:rFonts w:eastAsia="PMingLiU" w:cs="Times New Roman"/>
          <w:iCs/>
          <w:szCs w:val="22"/>
          <w:lang w:eastAsia="zh-TW" w:bidi="ar-SA"/>
        </w:rPr>
      </w:pPr>
      <w:r>
        <w:rPr>
          <w:rFonts w:eastAsia="PMingLiU" w:cs="Times New Roman"/>
          <w:iCs/>
          <w:noProof/>
          <w:szCs w:val="22"/>
        </w:rPr>
        <w:drawing>
          <wp:inline distT="0" distB="0" distL="0" distR="0" wp14:anchorId="1567DFC2" wp14:editId="5B95D219">
            <wp:extent cx="5731510" cy="42989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608e3ba-9dae-4c01-8c3a-3cdc8e89a359-orig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7D3C8426" w14:textId="6DC7AF9A" w:rsidR="004A213F" w:rsidRPr="00FF34FC" w:rsidRDefault="004A213F" w:rsidP="00FF34FC">
      <w:pPr>
        <w:spacing w:after="0" w:line="276" w:lineRule="auto"/>
        <w:rPr>
          <w:rFonts w:eastAsia="PMingLiU" w:cs="Times New Roman"/>
          <w:iCs/>
          <w:szCs w:val="22"/>
          <w:lang w:eastAsia="zh-TW" w:bidi="ar-SA"/>
        </w:rPr>
      </w:pPr>
    </w:p>
    <w:p w14:paraId="091628CB" w14:textId="04C3F0B1" w:rsidR="00FF34FC" w:rsidRPr="002406CD" w:rsidRDefault="00FF34FC" w:rsidP="00FF34FC">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 xml:space="preserve">For further information please contact                                         </w:t>
      </w:r>
      <w:r>
        <w:rPr>
          <w:rFonts w:eastAsia="PMingLiU" w:cs="Times New Roman"/>
          <w:b/>
          <w:bCs/>
          <w:iCs/>
          <w:szCs w:val="22"/>
          <w:lang w:eastAsia="zh-TW" w:bidi="ar-SA"/>
        </w:rPr>
        <w:tab/>
      </w:r>
      <w:r w:rsidRPr="002406CD">
        <w:rPr>
          <w:rFonts w:eastAsia="PMingLiU" w:cs="Times New Roman"/>
          <w:b/>
          <w:bCs/>
          <w:iCs/>
          <w:szCs w:val="22"/>
          <w:lang w:eastAsia="zh-TW" w:bidi="ar-SA"/>
        </w:rPr>
        <w:t>Rotork PLC</w:t>
      </w:r>
    </w:p>
    <w:p w14:paraId="0D06FB27" w14:textId="77777777" w:rsidR="00DC5A9E" w:rsidRPr="00B84AFA" w:rsidRDefault="00DC5A9E" w:rsidP="00DC5A9E">
      <w:pPr>
        <w:spacing w:after="0" w:line="276" w:lineRule="auto"/>
        <w:rPr>
          <w:rFonts w:eastAsia="PMingLiU" w:cs="Times New Roman"/>
          <w:iCs/>
          <w:sz w:val="20"/>
          <w:szCs w:val="20"/>
          <w:lang w:eastAsia="zh-TW" w:bidi="ar-SA"/>
        </w:rPr>
      </w:pPr>
      <w:r w:rsidRPr="00B84AFA">
        <w:rPr>
          <w:rFonts w:eastAsia="PMingLiU" w:cs="Times New Roman"/>
          <w:iCs/>
          <w:sz w:val="20"/>
          <w:szCs w:val="20"/>
          <w:lang w:eastAsia="zh-TW" w:bidi="ar-SA"/>
        </w:rPr>
        <w:t xml:space="preserve">Sarah Kellett/Liam Jones                                                                                   Brassmill Lane                                                                    </w:t>
      </w:r>
    </w:p>
    <w:p w14:paraId="5FDDB7B8" w14:textId="77777777" w:rsidR="00DC5A9E" w:rsidRPr="00EE00CB" w:rsidRDefault="00DC5A9E" w:rsidP="00DC5A9E">
      <w:pPr>
        <w:spacing w:after="0" w:line="276" w:lineRule="auto"/>
        <w:ind w:left="5040" w:firstLine="720"/>
        <w:rPr>
          <w:rFonts w:eastAsia="PMingLiU" w:cs="Times New Roman"/>
          <w:iCs/>
          <w:sz w:val="20"/>
          <w:szCs w:val="20"/>
          <w:lang w:eastAsia="zh-TW" w:bidi="ar-SA"/>
        </w:rPr>
      </w:pPr>
      <w:r w:rsidRPr="00EE00CB">
        <w:rPr>
          <w:rFonts w:eastAsia="PMingLiU" w:cs="Times New Roman"/>
          <w:iCs/>
          <w:sz w:val="20"/>
          <w:szCs w:val="20"/>
          <w:lang w:eastAsia="zh-TW" w:bidi="ar-SA"/>
        </w:rPr>
        <w:t>Bath</w:t>
      </w:r>
    </w:p>
    <w:p w14:paraId="57DE02A8" w14:textId="77777777" w:rsidR="00DC5A9E" w:rsidRPr="002406CD" w:rsidRDefault="00DC5A9E" w:rsidP="00DC5A9E">
      <w:pPr>
        <w:spacing w:after="0" w:line="276" w:lineRule="auto"/>
        <w:rPr>
          <w:rFonts w:eastAsia="PMingLiU" w:cs="Times New Roman"/>
          <w:iCs/>
          <w:sz w:val="20"/>
          <w:szCs w:val="20"/>
          <w:lang w:eastAsia="zh-TW" w:bidi="ar-SA"/>
        </w:rPr>
      </w:pPr>
      <w:r>
        <w:rPr>
          <w:rFonts w:eastAsia="PMingLiU" w:cs="Times New Roman"/>
          <w:iCs/>
          <w:sz w:val="20"/>
          <w:szCs w:val="20"/>
          <w:lang w:eastAsia="zh-TW" w:bidi="ar-SA"/>
        </w:rPr>
        <w:t>tel:</w:t>
      </w:r>
      <w:r w:rsidRPr="002406CD">
        <w:rPr>
          <w:rFonts w:eastAsia="PMingLiU" w:cs="Times New Roman"/>
          <w:iCs/>
          <w:sz w:val="20"/>
          <w:szCs w:val="20"/>
          <w:lang w:eastAsia="zh-TW" w:bidi="ar-SA"/>
        </w:rPr>
        <w:t xml:space="preserve"> +44</w:t>
      </w:r>
      <w:r>
        <w:rPr>
          <w:rFonts w:eastAsia="PMingLiU" w:cs="Times New Roman"/>
          <w:iCs/>
          <w:sz w:val="20"/>
          <w:szCs w:val="20"/>
          <w:lang w:eastAsia="zh-TW" w:bidi="ar-SA"/>
        </w:rPr>
        <w:t xml:space="preserve"> (0) </w:t>
      </w:r>
      <w:r w:rsidRPr="002406CD">
        <w:rPr>
          <w:rFonts w:eastAsia="PMingLiU" w:cs="Times New Roman"/>
          <w:iCs/>
          <w:sz w:val="20"/>
          <w:szCs w:val="20"/>
          <w:lang w:eastAsia="zh-TW" w:bidi="ar-SA"/>
        </w:rPr>
        <w:t>1225</w:t>
      </w:r>
      <w:r>
        <w:rPr>
          <w:rFonts w:eastAsia="PMingLiU" w:cs="Times New Roman"/>
          <w:iCs/>
          <w:sz w:val="20"/>
          <w:szCs w:val="20"/>
          <w:lang w:eastAsia="zh-TW" w:bidi="ar-SA"/>
        </w:rPr>
        <w:t xml:space="preserve"> 733200</w:t>
      </w:r>
      <w:r w:rsidRPr="002406CD">
        <w:rPr>
          <w:rFonts w:eastAsia="PMingLiU" w:cs="Times New Roman"/>
          <w:iCs/>
          <w:sz w:val="20"/>
          <w:szCs w:val="20"/>
          <w:lang w:eastAsia="zh-TW" w:bidi="ar-SA"/>
        </w:rPr>
        <w:t xml:space="preserve">                                                                    </w:t>
      </w:r>
      <w:r>
        <w:rPr>
          <w:rFonts w:eastAsia="PMingLiU" w:cs="Times New Roman"/>
          <w:iCs/>
          <w:sz w:val="20"/>
          <w:szCs w:val="20"/>
          <w:lang w:eastAsia="zh-TW" w:bidi="ar-SA"/>
        </w:rPr>
        <w:tab/>
      </w:r>
      <w:r w:rsidRPr="002406CD">
        <w:rPr>
          <w:rFonts w:eastAsia="PMingLiU" w:cs="Times New Roman"/>
          <w:iCs/>
          <w:sz w:val="20"/>
          <w:szCs w:val="20"/>
          <w:lang w:eastAsia="zh-TW" w:bidi="ar-SA"/>
        </w:rPr>
        <w:t>BA1 3JQ</w:t>
      </w:r>
    </w:p>
    <w:p w14:paraId="7B18C7AF" w14:textId="77777777" w:rsidR="00DC5A9E" w:rsidRPr="002406CD" w:rsidRDefault="00DC5A9E" w:rsidP="00DC5A9E">
      <w:pPr>
        <w:spacing w:after="0" w:line="276" w:lineRule="auto"/>
        <w:rPr>
          <w:rFonts w:eastAsia="PMingLiU" w:cs="Times New Roman"/>
          <w:iCs/>
          <w:sz w:val="20"/>
          <w:szCs w:val="20"/>
          <w:lang w:eastAsia="zh-TW" w:bidi="ar-SA"/>
        </w:rPr>
      </w:pPr>
      <w:r w:rsidRPr="00DC5A9E">
        <w:rPr>
          <w:rFonts w:eastAsia="PMingLiU" w:cs="Times New Roman"/>
          <w:iCs/>
          <w:sz w:val="20"/>
          <w:szCs w:val="20"/>
          <w:lang w:eastAsia="zh-TW" w:bidi="ar-SA"/>
        </w:rPr>
        <w:t xml:space="preserve">email: </w:t>
      </w:r>
      <w:hyperlink r:id="rId9" w:history="1">
        <w:r w:rsidRPr="00DC5A9E">
          <w:rPr>
            <w:rStyle w:val="Hyperlink"/>
            <w:rFonts w:eastAsia="PMingLiU" w:cs="Times New Roman"/>
            <w:sz w:val="20"/>
            <w:szCs w:val="20"/>
            <w:lang w:eastAsia="zh-TW" w:bidi="ar-SA"/>
          </w:rPr>
          <w:t>Sarah.Kellett@rotork.com</w:t>
        </w:r>
      </w:hyperlink>
      <w:r w:rsidRPr="00DC5A9E">
        <w:rPr>
          <w:rFonts w:eastAsia="PMingLiU" w:cs="Times New Roman"/>
          <w:iCs/>
          <w:sz w:val="20"/>
          <w:szCs w:val="20"/>
          <w:lang w:eastAsia="zh-TW" w:bidi="ar-SA"/>
        </w:rPr>
        <w:t xml:space="preserve"> / </w:t>
      </w:r>
      <w:hyperlink r:id="rId10" w:history="1">
        <w:r w:rsidRPr="00DC5A9E">
          <w:rPr>
            <w:rStyle w:val="Hyperlink"/>
            <w:rFonts w:eastAsia="PMingLiU" w:cs="Times New Roman"/>
            <w:sz w:val="20"/>
            <w:szCs w:val="20"/>
            <w:lang w:eastAsia="zh-TW" w:bidi="ar-SA"/>
          </w:rPr>
          <w:t>Liam.Jones@rotork.com</w:t>
        </w:r>
      </w:hyperlink>
      <w:r w:rsidRPr="00DC5A9E">
        <w:rPr>
          <w:rFonts w:eastAsia="PMingLiU" w:cs="Times New Roman"/>
          <w:iCs/>
          <w:sz w:val="20"/>
          <w:szCs w:val="20"/>
          <w:lang w:eastAsia="zh-TW" w:bidi="ar-SA"/>
        </w:rPr>
        <w:t xml:space="preserve">                     </w:t>
      </w:r>
      <w:r w:rsidRPr="002406CD">
        <w:rPr>
          <w:rFonts w:eastAsia="PMingLiU" w:cs="Times New Roman"/>
          <w:iCs/>
          <w:sz w:val="20"/>
          <w:szCs w:val="20"/>
          <w:lang w:eastAsia="zh-TW" w:bidi="ar-SA"/>
        </w:rPr>
        <w:t>UK</w:t>
      </w:r>
    </w:p>
    <w:p w14:paraId="767E4956" w14:textId="77777777" w:rsidR="00FF34FC" w:rsidRPr="002406CD" w:rsidRDefault="00FF34FC" w:rsidP="00FF34FC">
      <w:pPr>
        <w:spacing w:after="0" w:line="276" w:lineRule="auto"/>
        <w:rPr>
          <w:rFonts w:eastAsia="PMingLiU" w:cs="Times New Roman"/>
          <w:iCs/>
          <w:szCs w:val="22"/>
          <w:lang w:eastAsia="zh-TW" w:bidi="ar-SA"/>
        </w:rPr>
      </w:pPr>
    </w:p>
    <w:p w14:paraId="65D0697E" w14:textId="77777777" w:rsidR="00FF34FC" w:rsidRPr="002406CD" w:rsidRDefault="00FF34FC" w:rsidP="00FF34FC">
      <w:pPr>
        <w:spacing w:after="0" w:line="276" w:lineRule="auto"/>
        <w:rPr>
          <w:rFonts w:eastAsia="PMingLiU" w:cs="Times New Roman"/>
          <w:iCs/>
          <w:szCs w:val="22"/>
          <w:lang w:eastAsia="zh-TW" w:bidi="ar-SA"/>
        </w:rPr>
      </w:pPr>
    </w:p>
    <w:p w14:paraId="076BED5B" w14:textId="77777777" w:rsidR="00FF34FC" w:rsidRPr="002406CD" w:rsidRDefault="00FF34FC" w:rsidP="00FF34FC">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About Rotork</w:t>
      </w:r>
    </w:p>
    <w:p w14:paraId="527D62B9" w14:textId="77777777" w:rsidR="00C77B76" w:rsidRDefault="00FF34FC" w:rsidP="00FF34FC">
      <w:r w:rsidRPr="002406CD">
        <w:rPr>
          <w:rFonts w:eastAsia="PMingLiU" w:cs="Times New Roman"/>
          <w:iCs/>
          <w:sz w:val="20"/>
          <w:szCs w:val="20"/>
          <w:lang w:eastAsia="zh-TW" w:bidi="ar-SA"/>
        </w:rPr>
        <w:t>Rotork is the market leading actuator manufacturer and flow control company that operates in any market where the flow of gases or liquids needs to be controlled. It has established manufacturing facilities, a global network of local offices and agents who can truly provide a worldwide service. You will be able to locally source Rotork’s products, supported by life-of-plant maintenance, repair and upgrade services.</w:t>
      </w:r>
    </w:p>
    <w:sectPr w:rsidR="00C77B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C4342" w14:textId="77777777" w:rsidR="00B81E40" w:rsidRDefault="00B81E40" w:rsidP="003C76F7">
      <w:pPr>
        <w:spacing w:after="0" w:line="240" w:lineRule="auto"/>
      </w:pPr>
      <w:r>
        <w:separator/>
      </w:r>
    </w:p>
  </w:endnote>
  <w:endnote w:type="continuationSeparator" w:id="0">
    <w:p w14:paraId="13FEF8BA" w14:textId="77777777" w:rsidR="00B81E40" w:rsidRDefault="00B81E40" w:rsidP="003C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BFFF2" w14:textId="77777777" w:rsidR="00B81E40" w:rsidRDefault="00B81E40" w:rsidP="003C76F7">
      <w:pPr>
        <w:spacing w:after="0" w:line="240" w:lineRule="auto"/>
      </w:pPr>
      <w:r>
        <w:separator/>
      </w:r>
    </w:p>
  </w:footnote>
  <w:footnote w:type="continuationSeparator" w:id="0">
    <w:p w14:paraId="4F8ABF05" w14:textId="77777777" w:rsidR="00B81E40" w:rsidRDefault="00B81E40" w:rsidP="003C76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FC"/>
    <w:rsid w:val="00022733"/>
    <w:rsid w:val="0004554B"/>
    <w:rsid w:val="00081468"/>
    <w:rsid w:val="000E387B"/>
    <w:rsid w:val="00175AF4"/>
    <w:rsid w:val="001A702D"/>
    <w:rsid w:val="001D7911"/>
    <w:rsid w:val="001F5580"/>
    <w:rsid w:val="002D440F"/>
    <w:rsid w:val="00351B54"/>
    <w:rsid w:val="003C76F7"/>
    <w:rsid w:val="00405B92"/>
    <w:rsid w:val="00486BDA"/>
    <w:rsid w:val="004A213F"/>
    <w:rsid w:val="004D0D4A"/>
    <w:rsid w:val="00581760"/>
    <w:rsid w:val="005B4159"/>
    <w:rsid w:val="005C3F10"/>
    <w:rsid w:val="005F2AA1"/>
    <w:rsid w:val="006413C8"/>
    <w:rsid w:val="006A183B"/>
    <w:rsid w:val="006D61A4"/>
    <w:rsid w:val="006F0CD0"/>
    <w:rsid w:val="0075672D"/>
    <w:rsid w:val="00892ECF"/>
    <w:rsid w:val="008B766B"/>
    <w:rsid w:val="00904047"/>
    <w:rsid w:val="00933AC3"/>
    <w:rsid w:val="00951BC3"/>
    <w:rsid w:val="009A1B9B"/>
    <w:rsid w:val="00A17256"/>
    <w:rsid w:val="00A562B5"/>
    <w:rsid w:val="00AA258B"/>
    <w:rsid w:val="00B00E6A"/>
    <w:rsid w:val="00B30C75"/>
    <w:rsid w:val="00B334AE"/>
    <w:rsid w:val="00B81E40"/>
    <w:rsid w:val="00B84AFA"/>
    <w:rsid w:val="00BB17B8"/>
    <w:rsid w:val="00BB578C"/>
    <w:rsid w:val="00C549D6"/>
    <w:rsid w:val="00C91D10"/>
    <w:rsid w:val="00CE3E01"/>
    <w:rsid w:val="00D97B4E"/>
    <w:rsid w:val="00DC4A23"/>
    <w:rsid w:val="00DC5A9E"/>
    <w:rsid w:val="00EB219B"/>
    <w:rsid w:val="00EB23FE"/>
    <w:rsid w:val="00EB3489"/>
    <w:rsid w:val="00F7461E"/>
    <w:rsid w:val="00F9457F"/>
    <w:rsid w:val="00FA11F5"/>
    <w:rsid w:val="00FF34F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3F2A20"/>
  <w15:chartTrackingRefBased/>
  <w15:docId w15:val="{263E5F55-6FA6-4CAF-8712-4EE3969B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3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4FC"/>
    <w:rPr>
      <w:color w:val="0563C1" w:themeColor="hyperlink"/>
      <w:u w:val="single"/>
    </w:rPr>
  </w:style>
  <w:style w:type="paragraph" w:styleId="Header">
    <w:name w:val="header"/>
    <w:basedOn w:val="Normal"/>
    <w:link w:val="HeaderChar"/>
    <w:uiPriority w:val="99"/>
    <w:unhideWhenUsed/>
    <w:rsid w:val="003C7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6F7"/>
  </w:style>
  <w:style w:type="paragraph" w:styleId="Footer">
    <w:name w:val="footer"/>
    <w:basedOn w:val="Normal"/>
    <w:link w:val="FooterChar"/>
    <w:uiPriority w:val="99"/>
    <w:unhideWhenUsed/>
    <w:rsid w:val="003C7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6F7"/>
  </w:style>
  <w:style w:type="character" w:styleId="CommentReference">
    <w:name w:val="annotation reference"/>
    <w:basedOn w:val="DefaultParagraphFont"/>
    <w:uiPriority w:val="99"/>
    <w:semiHidden/>
    <w:unhideWhenUsed/>
    <w:rsid w:val="00F7461E"/>
    <w:rPr>
      <w:sz w:val="16"/>
      <w:szCs w:val="16"/>
    </w:rPr>
  </w:style>
  <w:style w:type="paragraph" w:styleId="CommentText">
    <w:name w:val="annotation text"/>
    <w:basedOn w:val="Normal"/>
    <w:link w:val="CommentTextChar"/>
    <w:uiPriority w:val="99"/>
    <w:semiHidden/>
    <w:unhideWhenUsed/>
    <w:rsid w:val="00F7461E"/>
    <w:pPr>
      <w:spacing w:line="240" w:lineRule="auto"/>
    </w:pPr>
    <w:rPr>
      <w:sz w:val="20"/>
      <w:szCs w:val="25"/>
    </w:rPr>
  </w:style>
  <w:style w:type="character" w:customStyle="1" w:styleId="CommentTextChar">
    <w:name w:val="Comment Text Char"/>
    <w:basedOn w:val="DefaultParagraphFont"/>
    <w:link w:val="CommentText"/>
    <w:uiPriority w:val="99"/>
    <w:semiHidden/>
    <w:rsid w:val="00F7461E"/>
    <w:rPr>
      <w:sz w:val="20"/>
      <w:szCs w:val="25"/>
    </w:rPr>
  </w:style>
  <w:style w:type="paragraph" w:styleId="CommentSubject">
    <w:name w:val="annotation subject"/>
    <w:basedOn w:val="CommentText"/>
    <w:next w:val="CommentText"/>
    <w:link w:val="CommentSubjectChar"/>
    <w:uiPriority w:val="99"/>
    <w:semiHidden/>
    <w:unhideWhenUsed/>
    <w:rsid w:val="00F7461E"/>
    <w:rPr>
      <w:b/>
      <w:bCs/>
    </w:rPr>
  </w:style>
  <w:style w:type="character" w:customStyle="1" w:styleId="CommentSubjectChar">
    <w:name w:val="Comment Subject Char"/>
    <w:basedOn w:val="CommentTextChar"/>
    <w:link w:val="CommentSubject"/>
    <w:uiPriority w:val="99"/>
    <w:semiHidden/>
    <w:rsid w:val="00F7461E"/>
    <w:rPr>
      <w:b/>
      <w:bCs/>
      <w:sz w:val="20"/>
      <w:szCs w:val="25"/>
    </w:rPr>
  </w:style>
  <w:style w:type="paragraph" w:styleId="BalloonText">
    <w:name w:val="Balloon Text"/>
    <w:basedOn w:val="Normal"/>
    <w:link w:val="BalloonTextChar"/>
    <w:uiPriority w:val="99"/>
    <w:semiHidden/>
    <w:unhideWhenUsed/>
    <w:rsid w:val="00F7461E"/>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F7461E"/>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iam.Jones@rotork.com" TargetMode="External"/><Relationship Id="rId4" Type="http://schemas.openxmlformats.org/officeDocument/2006/relationships/footnotes" Target="footnotes.xml"/><Relationship Id="rId9" Type="http://schemas.openxmlformats.org/officeDocument/2006/relationships/hyperlink" Target="mailto:Sarah.Kellett@rot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Liam</dc:creator>
  <cp:keywords/>
  <dc:description/>
  <cp:lastModifiedBy>Jones, Liam</cp:lastModifiedBy>
  <cp:revision>11</cp:revision>
  <cp:lastPrinted>2019-01-18T11:35:00Z</cp:lastPrinted>
  <dcterms:created xsi:type="dcterms:W3CDTF">2019-02-19T11:19:00Z</dcterms:created>
  <dcterms:modified xsi:type="dcterms:W3CDTF">2019-03-11T15:31:00Z</dcterms:modified>
</cp:coreProperties>
</file>