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C4" w:rsidRDefault="00635479" w:rsidP="00E936C4">
      <w:r>
        <w:t>PRESSRELEASE 21</w:t>
      </w:r>
      <w:r w:rsidR="00E936C4">
        <w:t xml:space="preserve"> </w:t>
      </w:r>
      <w:r>
        <w:t>MAJ</w:t>
      </w:r>
      <w:r w:rsidR="00E936C4">
        <w:t xml:space="preserve"> 2013</w:t>
      </w:r>
    </w:p>
    <w:p w:rsidR="00C8626A" w:rsidRDefault="00C8626A" w:rsidP="00C02691">
      <w:pPr>
        <w:pStyle w:val="Heading1"/>
      </w:pPr>
      <w:r>
        <w:rPr>
          <w:noProof/>
        </w:rPr>
        <w:drawing>
          <wp:inline distT="0" distB="0" distL="0" distR="0">
            <wp:extent cx="617952" cy="920750"/>
            <wp:effectExtent l="19050" t="0" r="0" b="0"/>
            <wp:docPr id="4" name="Picture 3" descr="giboxen_logoty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boxen_logotyp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27" cy="92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AA9" w:rsidRDefault="00C6678B" w:rsidP="00C02691">
      <w:pPr>
        <w:pStyle w:val="Heading1"/>
      </w:pPr>
      <w:r>
        <w:t>Ny rapport rapporterar ökad försäljning av mat på nätet</w:t>
      </w:r>
    </w:p>
    <w:p w:rsidR="009D365A" w:rsidRDefault="009D365A"/>
    <w:p w:rsidR="00BC7AA9" w:rsidRPr="00623E2C" w:rsidRDefault="00C6678B">
      <w:pPr>
        <w:rPr>
          <w:b/>
        </w:rPr>
      </w:pPr>
      <w:r>
        <w:rPr>
          <w:b/>
        </w:rPr>
        <w:t>I den rapport som beställts av Svensk Distanshandel konstateras att mat på nätet är en växande marknad</w:t>
      </w:r>
      <w:r w:rsidR="00CB2575">
        <w:rPr>
          <w:b/>
        </w:rPr>
        <w:t>. D</w:t>
      </w:r>
      <w:r>
        <w:rPr>
          <w:b/>
        </w:rPr>
        <w:t xml:space="preserve">e största fördelarna </w:t>
      </w:r>
      <w:r w:rsidR="00A26ECE">
        <w:rPr>
          <w:b/>
        </w:rPr>
        <w:t xml:space="preserve">är </w:t>
      </w:r>
      <w:r>
        <w:rPr>
          <w:b/>
        </w:rPr>
        <w:t xml:space="preserve">att man får varorna direkt hem, </w:t>
      </w:r>
      <w:r w:rsidRPr="00C6678B">
        <w:rPr>
          <w:b/>
        </w:rPr>
        <w:t>att man vinner tid samt att man kan beställa varorna vilken</w:t>
      </w:r>
      <w:r>
        <w:rPr>
          <w:b/>
        </w:rPr>
        <w:t xml:space="preserve"> dag och tid på dygnet man vill.</w:t>
      </w:r>
      <w:r w:rsidR="00A26ECE">
        <w:rPr>
          <w:b/>
        </w:rPr>
        <w:t xml:space="preserve"> GI-boxen gläds åt rapporten som bekräftar senaste årets marknadstillväxt.</w:t>
      </w:r>
    </w:p>
    <w:p w:rsidR="00BC7AA9" w:rsidRDefault="00BC7AA9"/>
    <w:p w:rsidR="008A5EEC" w:rsidRDefault="007A7384">
      <w:r>
        <w:t>Av</w:t>
      </w:r>
      <w:r w:rsidR="00CB2575">
        <w:t xml:space="preserve"> de</w:t>
      </w:r>
      <w:r>
        <w:t xml:space="preserve"> runt 1000 tillfrågade bedömer drygt 20% att de kommer att köpa mat via nätet under kommande år. </w:t>
      </w:r>
      <w:r w:rsidR="008A5EEC">
        <w:t>De tillfrågade anger att d</w:t>
      </w:r>
      <w:r>
        <w:t>en största fördelen</w:t>
      </w:r>
      <w:r w:rsidR="00CB2575">
        <w:t xml:space="preserve"> </w:t>
      </w:r>
      <w:r w:rsidR="008A5EEC">
        <w:t xml:space="preserve">för </w:t>
      </w:r>
      <w:r w:rsidR="00CB2575">
        <w:t xml:space="preserve">matkassetjänster </w:t>
      </w:r>
      <w:r>
        <w:t>är ti</w:t>
      </w:r>
      <w:r w:rsidR="008A5EEC">
        <w:t>dsbesparingen och hemleveransen. I</w:t>
      </w:r>
      <w:r w:rsidR="00CB2575">
        <w:t xml:space="preserve">nte helt oväntat </w:t>
      </w:r>
      <w:r w:rsidR="00CD06D0">
        <w:t>växer</w:t>
      </w:r>
      <w:r w:rsidR="00CB2575">
        <w:t xml:space="preserve"> </w:t>
      </w:r>
      <w:r w:rsidR="008A5EEC">
        <w:t xml:space="preserve">tidsbesparande tjänster som dessa </w:t>
      </w:r>
      <w:r w:rsidR="00CD06D0">
        <w:t>mest</w:t>
      </w:r>
      <w:r w:rsidR="008A5EEC">
        <w:t xml:space="preserve"> </w:t>
      </w:r>
      <w:r w:rsidR="00CB2575">
        <w:t>i storstäderna.</w:t>
      </w:r>
      <w:r>
        <w:t xml:space="preserve"> </w:t>
      </w:r>
    </w:p>
    <w:p w:rsidR="008A5EEC" w:rsidRDefault="008A5EEC"/>
    <w:p w:rsidR="00BC7AA9" w:rsidRPr="00623E2C" w:rsidRDefault="008A5EEC">
      <w:r>
        <w:t>”Rapporten bekräftar det vi på GI-boxen också känner av. Man v</w:t>
      </w:r>
      <w:r w:rsidR="00287068">
        <w:t>ill ha mer tid över för familj och fritid</w:t>
      </w:r>
      <w:r>
        <w:t xml:space="preserve">. En tjänst som underlättar genom hemleverans av mat, färdiglagad GI-mat i vårt fall, blir självklart populär. </w:t>
      </w:r>
      <w:r w:rsidR="00287068">
        <w:t xml:space="preserve">Vi har till exempel </w:t>
      </w:r>
      <w:r>
        <w:t xml:space="preserve">fått öppna 91 nya </w:t>
      </w:r>
      <w:r w:rsidR="00BC7AA9" w:rsidRPr="00623E2C">
        <w:t>leverans</w:t>
      </w:r>
      <w:r>
        <w:t>orter</w:t>
      </w:r>
      <w:r w:rsidR="00BC7AA9" w:rsidRPr="00623E2C">
        <w:t xml:space="preserve"> </w:t>
      </w:r>
      <w:r w:rsidR="00287068">
        <w:t xml:space="preserve">bara i år </w:t>
      </w:r>
      <w:r>
        <w:t>f</w:t>
      </w:r>
      <w:r w:rsidRPr="00623E2C">
        <w:t>ör att möt</w:t>
      </w:r>
      <w:r w:rsidR="00287068">
        <w:t>a efterfrågan!</w:t>
      </w:r>
      <w:r>
        <w:t xml:space="preserve"> Nu levererar vi till </w:t>
      </w:r>
      <w:r w:rsidR="00BC7AA9" w:rsidRPr="00623E2C">
        <w:t>102 orter, från Luleå i norr till Malmö i söder.</w:t>
      </w:r>
      <w:r>
        <w:t>”</w:t>
      </w:r>
      <w:r w:rsidRPr="008A5EEC">
        <w:t xml:space="preserve"> </w:t>
      </w:r>
      <w:r>
        <w:t>, säger Ola Lauritzson.</w:t>
      </w:r>
    </w:p>
    <w:p w:rsidR="00683856" w:rsidRDefault="00683856" w:rsidP="00E72FC7"/>
    <w:p w:rsidR="00915A92" w:rsidRPr="00075D19" w:rsidRDefault="00915A92" w:rsidP="00075D19">
      <w:pPr>
        <w:spacing w:after="240"/>
        <w:rPr>
          <w:rFonts w:ascii="Times New Roman" w:eastAsia="Times New Roman" w:hAnsi="Times New Roman" w:cs="Times New Roman"/>
        </w:rPr>
      </w:pPr>
      <w:r>
        <w:t xml:space="preserve">Hittills har närmare en miljon maträtter levererats till </w:t>
      </w:r>
      <w:r w:rsidR="00075D19">
        <w:t>kunder</w:t>
      </w:r>
      <w:r>
        <w:t xml:space="preserve"> runt Stockholm, Göteborg och Malmö</w:t>
      </w:r>
      <w:r w:rsidR="00AC35C6">
        <w:t xml:space="preserve"> och antalet växer stadigt</w:t>
      </w:r>
      <w:r>
        <w:t xml:space="preserve">. </w:t>
      </w:r>
      <w:r w:rsidR="00AC35C6">
        <w:rPr>
          <w:rFonts w:ascii="Times New Roman" w:eastAsia="Times New Roman" w:hAnsi="Times New Roman" w:cs="Times New Roman"/>
        </w:rPr>
        <w:t xml:space="preserve">Eftersom </w:t>
      </w:r>
      <w:r w:rsidR="00075D19">
        <w:rPr>
          <w:rFonts w:ascii="Times New Roman" w:eastAsia="Times New Roman" w:hAnsi="Times New Roman" w:cs="Times New Roman"/>
        </w:rPr>
        <w:t xml:space="preserve">GI-boxen </w:t>
      </w:r>
      <w:r w:rsidR="00AC35C6">
        <w:rPr>
          <w:rFonts w:ascii="Times New Roman" w:eastAsia="Times New Roman" w:hAnsi="Times New Roman" w:cs="Times New Roman"/>
        </w:rPr>
        <w:t xml:space="preserve">nu </w:t>
      </w:r>
      <w:r w:rsidR="00075D19">
        <w:rPr>
          <w:rFonts w:ascii="Times New Roman" w:eastAsia="Times New Roman" w:hAnsi="Times New Roman" w:cs="Times New Roman"/>
        </w:rPr>
        <w:t>kan</w:t>
      </w:r>
      <w:r w:rsidR="003D25ED">
        <w:rPr>
          <w:rFonts w:ascii="Times New Roman" w:eastAsia="Times New Roman" w:hAnsi="Times New Roman" w:cs="Times New Roman"/>
        </w:rPr>
        <w:t xml:space="preserve"> erbjuda leveranser till 102</w:t>
      </w:r>
      <w:r w:rsidR="00AC35C6">
        <w:rPr>
          <w:rFonts w:ascii="Times New Roman" w:eastAsia="Times New Roman" w:hAnsi="Times New Roman" w:cs="Times New Roman"/>
        </w:rPr>
        <w:t xml:space="preserve"> orter runt om i Sverige förväntas kurvan stiga ytterligare.</w:t>
      </w:r>
    </w:p>
    <w:p w:rsidR="009E16EA" w:rsidRDefault="009E16EA" w:rsidP="00E72FC7">
      <w:bookmarkStart w:id="0" w:name="_GoBack"/>
      <w:bookmarkEnd w:id="0"/>
    </w:p>
    <w:p w:rsidR="000D1C38" w:rsidRPr="00E72FC7" w:rsidRDefault="00E72FC7" w:rsidP="00E72FC7">
      <w:r w:rsidRPr="00E72FC7">
        <w:t xml:space="preserve"> </w:t>
      </w:r>
    </w:p>
    <w:p w:rsidR="00D30C1D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577F4">
        <w:rPr>
          <w:b/>
          <w:sz w:val="20"/>
          <w:szCs w:val="20"/>
        </w:rPr>
        <w:t>För mer information:</w:t>
      </w:r>
    </w:p>
    <w:p w:rsidR="00D30C1D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D30C1D" w:rsidRPr="00C577F4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GI-boxen Sweden AB</w:t>
      </w:r>
    </w:p>
    <w:p w:rsidR="00D30C1D" w:rsidRPr="00C577F4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Sveavägen 135</w:t>
      </w:r>
    </w:p>
    <w:p w:rsidR="00D30C1D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113 46  Stockholm</w:t>
      </w:r>
    </w:p>
    <w:p w:rsidR="00D30C1D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30C1D" w:rsidRDefault="00161DEF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6" w:history="1">
        <w:r w:rsidR="00D30C1D" w:rsidRPr="00A45542">
          <w:rPr>
            <w:rStyle w:val="Hyperlink"/>
            <w:sz w:val="20"/>
            <w:szCs w:val="20"/>
          </w:rPr>
          <w:t>clara.oquist@giboxen.se</w:t>
        </w:r>
      </w:hyperlink>
    </w:p>
    <w:p w:rsidR="00D30C1D" w:rsidRPr="00C577F4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08-702 59 90</w:t>
      </w:r>
    </w:p>
    <w:p w:rsidR="00D30C1D" w:rsidRPr="00C577F4" w:rsidRDefault="00D30C1D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30C1D" w:rsidRDefault="00161DEF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sz w:val="20"/>
          <w:szCs w:val="20"/>
        </w:rPr>
      </w:pPr>
      <w:hyperlink r:id="rId7" w:history="1">
        <w:r w:rsidR="00D30C1D" w:rsidRPr="00C577F4">
          <w:rPr>
            <w:rStyle w:val="Hyperlink"/>
            <w:sz w:val="20"/>
            <w:szCs w:val="20"/>
          </w:rPr>
          <w:t>www.giboxen.se</w:t>
        </w:r>
      </w:hyperlink>
    </w:p>
    <w:p w:rsidR="00D30C1D" w:rsidRPr="00C577F4" w:rsidRDefault="00161DEF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8" w:history="1">
        <w:r w:rsidR="00D30C1D" w:rsidRPr="00C577F4">
          <w:rPr>
            <w:rStyle w:val="Hyperlink"/>
            <w:sz w:val="20"/>
            <w:szCs w:val="20"/>
          </w:rPr>
          <w:t>www.giviktkoll.se</w:t>
        </w:r>
      </w:hyperlink>
    </w:p>
    <w:p w:rsidR="00D30C1D" w:rsidRPr="00A20163" w:rsidRDefault="00161DEF" w:rsidP="00D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9" w:history="1">
        <w:r w:rsidR="00D30C1D" w:rsidRPr="004F749C">
          <w:rPr>
            <w:rStyle w:val="Hyperlink"/>
            <w:sz w:val="20"/>
            <w:szCs w:val="20"/>
          </w:rPr>
          <w:t>www.halsainvest.se</w:t>
        </w:r>
      </w:hyperlink>
    </w:p>
    <w:p w:rsidR="00D30C1D" w:rsidRDefault="00D30C1D"/>
    <w:sectPr w:rsidR="00D30C1D" w:rsidSect="00D05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C9E"/>
    <w:multiLevelType w:val="hybridMultilevel"/>
    <w:tmpl w:val="B8065AF4"/>
    <w:lvl w:ilvl="0" w:tplc="D2B27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44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00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6F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EC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E8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0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0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28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661CF"/>
    <w:multiLevelType w:val="hybridMultilevel"/>
    <w:tmpl w:val="FF8C5E2C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9D365A"/>
    <w:rsid w:val="00075D19"/>
    <w:rsid w:val="00077C97"/>
    <w:rsid w:val="00094938"/>
    <w:rsid w:val="000D1C38"/>
    <w:rsid w:val="0014325A"/>
    <w:rsid w:val="00161DEF"/>
    <w:rsid w:val="00287068"/>
    <w:rsid w:val="003422C0"/>
    <w:rsid w:val="003544F6"/>
    <w:rsid w:val="00372A41"/>
    <w:rsid w:val="003A6BF0"/>
    <w:rsid w:val="003D25ED"/>
    <w:rsid w:val="003E5305"/>
    <w:rsid w:val="00415B05"/>
    <w:rsid w:val="004A5C5F"/>
    <w:rsid w:val="005C2B16"/>
    <w:rsid w:val="005E0168"/>
    <w:rsid w:val="00623E2C"/>
    <w:rsid w:val="0062583B"/>
    <w:rsid w:val="00635479"/>
    <w:rsid w:val="00683856"/>
    <w:rsid w:val="00733C26"/>
    <w:rsid w:val="007A7384"/>
    <w:rsid w:val="008627E9"/>
    <w:rsid w:val="008A0CF1"/>
    <w:rsid w:val="008A5EEC"/>
    <w:rsid w:val="008E7270"/>
    <w:rsid w:val="00915A92"/>
    <w:rsid w:val="00916979"/>
    <w:rsid w:val="00954DED"/>
    <w:rsid w:val="009D365A"/>
    <w:rsid w:val="009E16EA"/>
    <w:rsid w:val="00A26ECE"/>
    <w:rsid w:val="00AC35C6"/>
    <w:rsid w:val="00BC7AA9"/>
    <w:rsid w:val="00C02691"/>
    <w:rsid w:val="00C31932"/>
    <w:rsid w:val="00C60085"/>
    <w:rsid w:val="00C6678B"/>
    <w:rsid w:val="00C8626A"/>
    <w:rsid w:val="00CB2575"/>
    <w:rsid w:val="00CB7259"/>
    <w:rsid w:val="00CD06D0"/>
    <w:rsid w:val="00CF055E"/>
    <w:rsid w:val="00D05519"/>
    <w:rsid w:val="00D12040"/>
    <w:rsid w:val="00D128C9"/>
    <w:rsid w:val="00D30C1D"/>
    <w:rsid w:val="00D5003B"/>
    <w:rsid w:val="00DF3604"/>
    <w:rsid w:val="00E14C44"/>
    <w:rsid w:val="00E72FC7"/>
    <w:rsid w:val="00E82B29"/>
    <w:rsid w:val="00E936C4"/>
    <w:rsid w:val="00ED5EFF"/>
    <w:rsid w:val="00F17DB7"/>
    <w:rsid w:val="00F304BF"/>
    <w:rsid w:val="00FD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85"/>
  </w:style>
  <w:style w:type="paragraph" w:styleId="Heading1">
    <w:name w:val="heading 1"/>
    <w:basedOn w:val="Normal"/>
    <w:next w:val="Normal"/>
    <w:link w:val="Heading1Char"/>
    <w:uiPriority w:val="9"/>
    <w:qFormat/>
    <w:rsid w:val="00C02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6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14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C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2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2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C026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E14C44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30C1D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D1C3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1C38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ypsnitt"/>
    <w:link w:val="Rubrik2"/>
    <w:uiPriority w:val="9"/>
    <w:rsid w:val="0034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iktkoll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oxen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a.oquist@giboxen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rketing\Downloads\www.halsainve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GI-boxen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Lauritzson</dc:creator>
  <cp:lastModifiedBy>Corporate Edition</cp:lastModifiedBy>
  <cp:revision>8</cp:revision>
  <cp:lastPrinted>2013-04-26T12:12:00Z</cp:lastPrinted>
  <dcterms:created xsi:type="dcterms:W3CDTF">2013-05-20T13:21:00Z</dcterms:created>
  <dcterms:modified xsi:type="dcterms:W3CDTF">2013-05-20T14:50:00Z</dcterms:modified>
</cp:coreProperties>
</file>