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D1F" w:rsidRPr="0071368F" w:rsidRDefault="00CF0D1F" w:rsidP="00CF0D1F">
      <w:pPr>
        <w:pStyle w:val="Normal1"/>
        <w:rPr>
          <w:rFonts w:ascii="Cambria" w:eastAsia="Cambria" w:hAnsi="Cambria" w:cs="Cambria"/>
          <w:b/>
          <w:sz w:val="36"/>
          <w:szCs w:val="36"/>
          <w:lang w:val="sv-SE"/>
        </w:rPr>
      </w:pPr>
      <w:r w:rsidRPr="0071368F">
        <w:rPr>
          <w:rFonts w:ascii="Cambria" w:eastAsia="Cambria" w:hAnsi="Cambria" w:cs="Cambria"/>
          <w:b/>
          <w:sz w:val="36"/>
          <w:szCs w:val="36"/>
          <w:lang w:val="sv-SE"/>
        </w:rPr>
        <w:t>Haglöfs tilldelas Sveriges äldsta modepris</w:t>
      </w:r>
    </w:p>
    <w:p w:rsidR="00CF0D1F" w:rsidRPr="0071368F" w:rsidRDefault="00CF0D1F" w:rsidP="00CF0D1F">
      <w:pPr>
        <w:pStyle w:val="Normal1"/>
        <w:rPr>
          <w:rFonts w:ascii="Calibri" w:eastAsia="Calibri" w:hAnsi="Calibri" w:cs="Calibri"/>
          <w:b/>
          <w:sz w:val="20"/>
          <w:szCs w:val="20"/>
          <w:lang w:val="sv-SE"/>
        </w:rPr>
      </w:pPr>
      <w:r w:rsidRPr="0071368F">
        <w:rPr>
          <w:rFonts w:ascii="Calibri" w:eastAsia="Calibri" w:hAnsi="Calibri" w:cs="Calibri"/>
          <w:b/>
          <w:sz w:val="20"/>
          <w:szCs w:val="20"/>
          <w:lang w:val="sv-SE"/>
        </w:rPr>
        <w:t xml:space="preserve">Damernas Värld har sedan 1982 årligen delat ut det prestigefyllda priset </w:t>
      </w:r>
      <w:proofErr w:type="spellStart"/>
      <w:r w:rsidRPr="0071368F">
        <w:rPr>
          <w:rFonts w:ascii="Calibri" w:eastAsia="Calibri" w:hAnsi="Calibri" w:cs="Calibri"/>
          <w:b/>
          <w:sz w:val="20"/>
          <w:szCs w:val="20"/>
          <w:lang w:val="sv-SE"/>
        </w:rPr>
        <w:t>Guldknappen</w:t>
      </w:r>
      <w:proofErr w:type="spellEnd"/>
      <w:r w:rsidRPr="0071368F">
        <w:rPr>
          <w:rFonts w:ascii="Calibri" w:eastAsia="Calibri" w:hAnsi="Calibri" w:cs="Calibri"/>
          <w:b/>
          <w:sz w:val="20"/>
          <w:szCs w:val="20"/>
          <w:lang w:val="sv-SE"/>
        </w:rPr>
        <w:t xml:space="preserve"> till särskilt framträdande modevarumärken. I år tilldelas priset Haglöfs som premieras för att förena utmärkt svensk design med ett genomgående hållbarhetstänk och en vilja att ständigt utvecklas. </w:t>
      </w:r>
    </w:p>
    <w:p w:rsidR="00CF0D1F" w:rsidRPr="0071368F" w:rsidRDefault="00CF0D1F" w:rsidP="00CF0D1F">
      <w:pPr>
        <w:pStyle w:val="Normal1"/>
        <w:rPr>
          <w:rFonts w:ascii="Calibri" w:eastAsia="Calibri" w:hAnsi="Calibri" w:cs="Calibri"/>
          <w:b/>
          <w:sz w:val="20"/>
          <w:szCs w:val="20"/>
          <w:lang w:val="sv-SE"/>
        </w:rPr>
      </w:pPr>
    </w:p>
    <w:p w:rsidR="00CF0D1F" w:rsidRPr="0071368F" w:rsidRDefault="00CF0D1F" w:rsidP="00CF0D1F">
      <w:pPr>
        <w:pStyle w:val="Normal1"/>
        <w:rPr>
          <w:rFonts w:ascii="Calibri" w:eastAsia="Calibri" w:hAnsi="Calibri" w:cs="Calibri"/>
          <w:sz w:val="20"/>
          <w:szCs w:val="20"/>
          <w:lang w:val="sv-SE"/>
        </w:rPr>
      </w:pPr>
      <w:r w:rsidRPr="0071368F">
        <w:rPr>
          <w:rFonts w:ascii="Calibri" w:eastAsia="Calibri" w:hAnsi="Calibri" w:cs="Calibri"/>
          <w:sz w:val="20"/>
          <w:szCs w:val="20"/>
          <w:lang w:val="sv-SE"/>
        </w:rPr>
        <w:t xml:space="preserve">När hantverkaren och skogsarbetarsonen Wiktor Haglöf 1914 designade sin första ryggsäck, gjorde han det i syfte att underlätta, förbättra och förenkla för de lokala utomhusarbetarna i den lilla byn Torsång. Värdegrunden är minst lika relevant idag. Det anrika priset </w:t>
      </w:r>
      <w:proofErr w:type="spellStart"/>
      <w:r w:rsidRPr="0071368F">
        <w:rPr>
          <w:rFonts w:ascii="Calibri" w:eastAsia="Calibri" w:hAnsi="Calibri" w:cs="Calibri"/>
          <w:sz w:val="20"/>
          <w:szCs w:val="20"/>
          <w:lang w:val="sv-SE"/>
        </w:rPr>
        <w:t>Guldknappen</w:t>
      </w:r>
      <w:proofErr w:type="spellEnd"/>
      <w:r w:rsidRPr="0071368F">
        <w:rPr>
          <w:rFonts w:ascii="Calibri" w:eastAsia="Calibri" w:hAnsi="Calibri" w:cs="Calibri"/>
          <w:sz w:val="20"/>
          <w:szCs w:val="20"/>
          <w:lang w:val="sv-SE"/>
        </w:rPr>
        <w:t xml:space="preserve"> är en smickrande milstolpe som visar på att Haglöfs genom sitt stolta arv lyckats riva barriären mellan funktion och mode. Detta är även något som Damernas Värld tar fasta på i sin motivering till utmärkelsen: </w:t>
      </w:r>
    </w:p>
    <w:p w:rsidR="00CF0D1F" w:rsidRPr="0071368F" w:rsidRDefault="00CF0D1F" w:rsidP="00CF0D1F">
      <w:pPr>
        <w:pStyle w:val="Normal1"/>
        <w:rPr>
          <w:rFonts w:ascii="Calibri" w:eastAsia="Calibri" w:hAnsi="Calibri" w:cs="Calibri"/>
          <w:sz w:val="20"/>
          <w:szCs w:val="20"/>
          <w:lang w:val="sv-SE"/>
        </w:rPr>
      </w:pPr>
    </w:p>
    <w:p w:rsidR="00CF0D1F" w:rsidRPr="0071368F" w:rsidRDefault="00CF0D1F" w:rsidP="00CF0D1F">
      <w:pPr>
        <w:pStyle w:val="Normal1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  <w:lang w:val="sv-SE"/>
        </w:rPr>
      </w:pPr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 xml:space="preserve">Funktion och stil är inte längre två ord som är motsatser. I bräschen för den förändringen går Haglöfs, som med sin moderna syn på design, i kombination med ett genomgående hållbarhetstänk och en vilja att ständigt utvecklas, är den självklara vinnaren av Damernas Världs modepris </w:t>
      </w:r>
      <w:proofErr w:type="spellStart"/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>Guldknappen</w:t>
      </w:r>
      <w:proofErr w:type="spellEnd"/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 xml:space="preserve"> för året 2019</w:t>
      </w:r>
      <w:r w:rsidRPr="0071368F">
        <w:rPr>
          <w:rFonts w:ascii="Calibri" w:eastAsia="Calibri" w:hAnsi="Calibri" w:cs="Calibri"/>
          <w:sz w:val="20"/>
          <w:szCs w:val="20"/>
          <w:lang w:val="sv-SE"/>
        </w:rPr>
        <w:t>, skriver Helena Skog på Damernas Värld.</w:t>
      </w:r>
    </w:p>
    <w:p w:rsidR="00CF0D1F" w:rsidRPr="0071368F" w:rsidRDefault="00CF0D1F" w:rsidP="00CF0D1F">
      <w:pPr>
        <w:pStyle w:val="Normal1"/>
        <w:rPr>
          <w:rFonts w:ascii="Calibri" w:eastAsia="Calibri" w:hAnsi="Calibri" w:cs="Calibri"/>
          <w:sz w:val="20"/>
          <w:szCs w:val="20"/>
          <w:lang w:val="sv-SE"/>
        </w:rPr>
      </w:pPr>
    </w:p>
    <w:p w:rsidR="00CF0D1F" w:rsidRPr="0071368F" w:rsidRDefault="00CF0D1F" w:rsidP="00CF0D1F">
      <w:pPr>
        <w:pStyle w:val="Normal1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  <w:lang w:val="sv-SE"/>
        </w:rPr>
      </w:pPr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 xml:space="preserve">Modevärlden har närmat sig </w:t>
      </w:r>
      <w:proofErr w:type="spellStart"/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>outdoorvärlden</w:t>
      </w:r>
      <w:proofErr w:type="spellEnd"/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 xml:space="preserve"> </w:t>
      </w:r>
      <w:r w:rsidR="00130D69">
        <w:rPr>
          <w:rFonts w:ascii="Calibri" w:eastAsia="Calibri" w:hAnsi="Calibri" w:cs="Calibri"/>
          <w:i/>
          <w:sz w:val="20"/>
          <w:szCs w:val="20"/>
          <w:lang w:val="sv-SE"/>
        </w:rPr>
        <w:t xml:space="preserve">väldigt mycket </w:t>
      </w:r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 xml:space="preserve">de senaste </w:t>
      </w:r>
      <w:r w:rsidR="00AA53D1">
        <w:rPr>
          <w:rFonts w:ascii="Calibri" w:eastAsia="Calibri" w:hAnsi="Calibri" w:cs="Calibri"/>
          <w:i/>
          <w:sz w:val="20"/>
          <w:szCs w:val="20"/>
          <w:lang w:val="sv-SE"/>
        </w:rPr>
        <w:t>åren</w:t>
      </w:r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>. Det gör estetiken vi står för mer accepterad. Men att vi sätter funktion, utövande och upplevelsen i naturen i första rummet, det är inget vi någonsin kompromissar med</w:t>
      </w:r>
      <w:r w:rsidRPr="0071368F">
        <w:rPr>
          <w:rFonts w:ascii="Calibri" w:eastAsia="Calibri" w:hAnsi="Calibri" w:cs="Calibri"/>
          <w:sz w:val="20"/>
          <w:szCs w:val="20"/>
          <w:lang w:val="sv-SE"/>
        </w:rPr>
        <w:t xml:space="preserve">, säger Robert Olsson som är senior designer på Haglöfs. </w:t>
      </w:r>
    </w:p>
    <w:p w:rsidR="00CF0D1F" w:rsidRPr="0071368F" w:rsidRDefault="00CF0D1F" w:rsidP="00CF0D1F">
      <w:pPr>
        <w:pStyle w:val="Normal1"/>
        <w:rPr>
          <w:rFonts w:ascii="Calibri" w:eastAsia="Calibri" w:hAnsi="Calibri" w:cs="Calibri"/>
          <w:sz w:val="20"/>
          <w:szCs w:val="20"/>
          <w:lang w:val="sv-SE"/>
        </w:rPr>
      </w:pPr>
    </w:p>
    <w:p w:rsidR="00CF0D1F" w:rsidRPr="0071368F" w:rsidRDefault="00CF0D1F" w:rsidP="00CF0D1F">
      <w:pPr>
        <w:pStyle w:val="Normal1"/>
        <w:rPr>
          <w:rFonts w:ascii="Calibri" w:eastAsia="Calibri" w:hAnsi="Calibri" w:cs="Calibri"/>
          <w:sz w:val="20"/>
          <w:szCs w:val="20"/>
          <w:lang w:val="sv-SE"/>
        </w:rPr>
      </w:pPr>
      <w:r w:rsidRPr="0071368F">
        <w:rPr>
          <w:rFonts w:ascii="Calibri" w:eastAsia="Calibri" w:hAnsi="Calibri" w:cs="Calibri"/>
          <w:sz w:val="20"/>
          <w:szCs w:val="20"/>
          <w:lang w:val="sv-SE"/>
        </w:rPr>
        <w:t xml:space="preserve">Haglöfs vision är, och har alltid varit, att inspirera folk att ta sig ut i naturen med hållbara och användarvänliga funktionsplagg. Sedan starten har Haglöfs </w:t>
      </w:r>
      <w:r w:rsidR="0071368F">
        <w:rPr>
          <w:rFonts w:ascii="Calibri" w:eastAsia="Calibri" w:hAnsi="Calibri" w:cs="Calibri"/>
          <w:sz w:val="20"/>
          <w:szCs w:val="20"/>
          <w:lang w:val="sv-SE"/>
        </w:rPr>
        <w:t>varit</w:t>
      </w:r>
      <w:r w:rsidRPr="0071368F">
        <w:rPr>
          <w:rFonts w:ascii="Calibri" w:eastAsia="Calibri" w:hAnsi="Calibri" w:cs="Calibri"/>
          <w:sz w:val="20"/>
          <w:szCs w:val="20"/>
          <w:lang w:val="sv-SE"/>
        </w:rPr>
        <w:t xml:space="preserve"> sig trogen sina rötter och förfinat grundidén genom att ta </w:t>
      </w:r>
      <w:r w:rsidR="0071368F">
        <w:rPr>
          <w:rFonts w:ascii="Calibri" w:eastAsia="Calibri" w:hAnsi="Calibri" w:cs="Calibri"/>
          <w:sz w:val="20"/>
          <w:szCs w:val="20"/>
          <w:lang w:val="sv-SE"/>
        </w:rPr>
        <w:t>att tänka hållbart</w:t>
      </w:r>
      <w:r w:rsidRPr="0071368F">
        <w:rPr>
          <w:rFonts w:ascii="Calibri" w:eastAsia="Calibri" w:hAnsi="Calibri" w:cs="Calibri"/>
          <w:sz w:val="20"/>
          <w:szCs w:val="20"/>
          <w:lang w:val="sv-SE"/>
        </w:rPr>
        <w:t xml:space="preserve"> och att lyssna på vad användaren efterfrågar. Med användaren i fokus </w:t>
      </w:r>
      <w:r w:rsidR="0071368F">
        <w:rPr>
          <w:rFonts w:ascii="Calibri" w:eastAsia="Calibri" w:hAnsi="Calibri" w:cs="Calibri"/>
          <w:sz w:val="20"/>
          <w:szCs w:val="20"/>
          <w:lang w:val="sv-SE"/>
        </w:rPr>
        <w:t>skapar</w:t>
      </w:r>
      <w:r w:rsidRPr="0071368F">
        <w:rPr>
          <w:rFonts w:ascii="Calibri" w:eastAsia="Calibri" w:hAnsi="Calibri" w:cs="Calibri"/>
          <w:sz w:val="20"/>
          <w:szCs w:val="20"/>
          <w:lang w:val="sv-SE"/>
        </w:rPr>
        <w:t xml:space="preserve"> Haglöfs både innovativa och relevanta produkter som förhöjer upplevelsen i en krävande </w:t>
      </w:r>
      <w:r w:rsidR="0071368F">
        <w:rPr>
          <w:rFonts w:ascii="Calibri" w:eastAsia="Calibri" w:hAnsi="Calibri" w:cs="Calibri"/>
          <w:sz w:val="20"/>
          <w:szCs w:val="20"/>
          <w:lang w:val="sv-SE"/>
        </w:rPr>
        <w:t>n</w:t>
      </w:r>
      <w:r w:rsidRPr="0071368F">
        <w:rPr>
          <w:rFonts w:ascii="Calibri" w:eastAsia="Calibri" w:hAnsi="Calibri" w:cs="Calibri"/>
          <w:sz w:val="20"/>
          <w:szCs w:val="20"/>
          <w:lang w:val="sv-SE"/>
        </w:rPr>
        <w:t>ordisk natur.</w:t>
      </w:r>
    </w:p>
    <w:p w:rsidR="00CF0D1F" w:rsidRPr="0071368F" w:rsidRDefault="00CF0D1F" w:rsidP="00CF0D1F">
      <w:pPr>
        <w:pStyle w:val="Normal1"/>
        <w:rPr>
          <w:rFonts w:ascii="Calibri" w:eastAsia="Calibri" w:hAnsi="Calibri" w:cs="Calibri"/>
          <w:sz w:val="20"/>
          <w:szCs w:val="20"/>
          <w:lang w:val="sv-SE"/>
        </w:rPr>
      </w:pPr>
    </w:p>
    <w:p w:rsidR="00CF0D1F" w:rsidRPr="0071368F" w:rsidRDefault="00CF0D1F" w:rsidP="00CF0D1F">
      <w:pPr>
        <w:pStyle w:val="Normal1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  <w:lang w:val="sv-SE"/>
        </w:rPr>
      </w:pPr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>Med en outtröttlig nyfikenhet på människors sätt att leva och må bra, och på nya material som levererar både ur funktions- och miljösynpunkt, överraskar de oss ständigt med plagg som låter oss njuta av livet utan att tappa stilkänslan. Både i och utanför stan. Fashionabel funktion – det är Haglöfs</w:t>
      </w:r>
      <w:r w:rsidRPr="0071368F">
        <w:rPr>
          <w:rFonts w:ascii="Calibri" w:eastAsia="Calibri" w:hAnsi="Calibri" w:cs="Calibri"/>
          <w:sz w:val="20"/>
          <w:szCs w:val="20"/>
          <w:lang w:val="sv-SE"/>
        </w:rPr>
        <w:t>, går att läsa i Damernas Världs nominering.</w:t>
      </w:r>
    </w:p>
    <w:p w:rsidR="00CF0D1F" w:rsidRPr="0071368F" w:rsidRDefault="00CF0D1F" w:rsidP="00CF0D1F">
      <w:pPr>
        <w:pStyle w:val="Normal1"/>
        <w:rPr>
          <w:rFonts w:ascii="Calibri" w:eastAsia="Calibri" w:hAnsi="Calibri" w:cs="Calibri"/>
          <w:sz w:val="20"/>
          <w:szCs w:val="20"/>
          <w:lang w:val="sv-SE"/>
        </w:rPr>
      </w:pPr>
    </w:p>
    <w:p w:rsidR="00CF0D1F" w:rsidRPr="0071368F" w:rsidRDefault="00CF0D1F" w:rsidP="00CF0D1F">
      <w:pPr>
        <w:pStyle w:val="Normal1"/>
        <w:rPr>
          <w:rFonts w:ascii="Calibri" w:eastAsia="Calibri" w:hAnsi="Calibri" w:cs="Calibri"/>
          <w:b/>
          <w:sz w:val="20"/>
          <w:szCs w:val="20"/>
          <w:lang w:val="sv-SE"/>
        </w:rPr>
      </w:pPr>
      <w:r w:rsidRPr="0071368F">
        <w:rPr>
          <w:rFonts w:ascii="Calibri" w:eastAsia="Calibri" w:hAnsi="Calibri" w:cs="Calibri"/>
          <w:b/>
          <w:sz w:val="20"/>
          <w:szCs w:val="20"/>
          <w:lang w:val="sv-SE"/>
        </w:rPr>
        <w:t xml:space="preserve">Även om modevärlden nu står och knackar på, är företagets framtid lika </w:t>
      </w:r>
      <w:proofErr w:type="spellStart"/>
      <w:r w:rsidRPr="0071368F">
        <w:rPr>
          <w:rFonts w:ascii="Calibri" w:eastAsia="Calibri" w:hAnsi="Calibri" w:cs="Calibri"/>
          <w:b/>
          <w:sz w:val="20"/>
          <w:szCs w:val="20"/>
          <w:lang w:val="sv-SE"/>
        </w:rPr>
        <w:t>hantverksfokuserat</w:t>
      </w:r>
      <w:proofErr w:type="spellEnd"/>
      <w:r w:rsidRPr="0071368F">
        <w:rPr>
          <w:rFonts w:ascii="Calibri" w:eastAsia="Calibri" w:hAnsi="Calibri" w:cs="Calibri"/>
          <w:b/>
          <w:sz w:val="20"/>
          <w:szCs w:val="20"/>
          <w:lang w:val="sv-SE"/>
        </w:rPr>
        <w:t xml:space="preserve"> som det alltid varit:</w:t>
      </w:r>
    </w:p>
    <w:p w:rsidR="00CF0D1F" w:rsidRPr="0071368F" w:rsidRDefault="00CF0D1F" w:rsidP="00CF0D1F">
      <w:pPr>
        <w:pStyle w:val="Normal1"/>
        <w:rPr>
          <w:rFonts w:ascii="Calibri" w:eastAsia="Calibri" w:hAnsi="Calibri" w:cs="Calibri"/>
          <w:sz w:val="20"/>
          <w:szCs w:val="20"/>
          <w:lang w:val="sv-SE"/>
        </w:rPr>
      </w:pPr>
      <w:bookmarkStart w:id="0" w:name="_GoBack"/>
      <w:bookmarkEnd w:id="0"/>
    </w:p>
    <w:p w:rsidR="00CF0D1F" w:rsidRPr="0071368F" w:rsidRDefault="00CF0D1F" w:rsidP="00CF0D1F">
      <w:pPr>
        <w:pStyle w:val="Normal1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  <w:lang w:val="sv-SE"/>
        </w:rPr>
      </w:pPr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>Vi ska fortsätta göra de bästa funktionella kläderna på marknaden, riktade till de riktigt duktiga utövarna - som bergsklättrare och skidåkare. Det är det primära. Sedan kommer vi fortsätta titta på intressanta samarbeten och vägar att “</w:t>
      </w:r>
      <w:proofErr w:type="spellStart"/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>spica</w:t>
      </w:r>
      <w:proofErr w:type="spellEnd"/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 xml:space="preserve"> till det”. [...] </w:t>
      </w:r>
      <w:r w:rsidR="0071368F">
        <w:rPr>
          <w:rFonts w:ascii="Calibri" w:eastAsia="Calibri" w:hAnsi="Calibri" w:cs="Calibri"/>
          <w:i/>
          <w:sz w:val="20"/>
          <w:szCs w:val="20"/>
          <w:lang w:val="sv-SE"/>
        </w:rPr>
        <w:t>m</w:t>
      </w:r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 xml:space="preserve">ånga av de produkter som syns idag </w:t>
      </w:r>
      <w:r w:rsidR="0071368F">
        <w:rPr>
          <w:rFonts w:ascii="Calibri" w:eastAsia="Calibri" w:hAnsi="Calibri" w:cs="Calibri"/>
          <w:i/>
          <w:sz w:val="20"/>
          <w:szCs w:val="20"/>
          <w:lang w:val="sv-SE"/>
        </w:rPr>
        <w:t>–</w:t>
      </w:r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 xml:space="preserve"> </w:t>
      </w:r>
      <w:r w:rsidR="0071368F">
        <w:rPr>
          <w:rFonts w:ascii="Calibri" w:eastAsia="Calibri" w:hAnsi="Calibri" w:cs="Calibri"/>
          <w:i/>
          <w:sz w:val="20"/>
          <w:szCs w:val="20"/>
          <w:lang w:val="sv-SE"/>
        </w:rPr>
        <w:t xml:space="preserve">bland annat </w:t>
      </w:r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 xml:space="preserve">de som vi nu vunnit pris för - kommer att finnas i produktion om 10 år också. </w:t>
      </w:r>
      <w:r w:rsidR="0071368F">
        <w:rPr>
          <w:rFonts w:ascii="Calibri" w:eastAsia="Calibri" w:hAnsi="Calibri" w:cs="Calibri"/>
          <w:i/>
          <w:sz w:val="20"/>
          <w:szCs w:val="20"/>
          <w:lang w:val="sv-SE"/>
        </w:rPr>
        <w:t>Skulle det inte vara så, då</w:t>
      </w:r>
      <w:r w:rsidRPr="0071368F">
        <w:rPr>
          <w:rFonts w:ascii="Calibri" w:eastAsia="Calibri" w:hAnsi="Calibri" w:cs="Calibri"/>
          <w:i/>
          <w:sz w:val="20"/>
          <w:szCs w:val="20"/>
          <w:lang w:val="sv-SE"/>
        </w:rPr>
        <w:t xml:space="preserve"> har vi misslyckats,</w:t>
      </w:r>
      <w:r w:rsidRPr="0071368F">
        <w:rPr>
          <w:rFonts w:ascii="Calibri" w:eastAsia="Calibri" w:hAnsi="Calibri" w:cs="Calibri"/>
          <w:sz w:val="20"/>
          <w:szCs w:val="20"/>
          <w:lang w:val="sv-SE"/>
        </w:rPr>
        <w:t xml:space="preserve"> säger Jenny Kjellbom som är senior designer på Haglöfs.</w:t>
      </w:r>
    </w:p>
    <w:p w:rsidR="00EE15E5" w:rsidRPr="0071368F" w:rsidRDefault="00EE15E5">
      <w:pPr>
        <w:rPr>
          <w:lang w:val="sv-SE"/>
        </w:rPr>
      </w:pPr>
    </w:p>
    <w:sectPr w:rsidR="00EE15E5" w:rsidRPr="0071368F" w:rsidSect="009409E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D35" w:rsidRDefault="00424D35" w:rsidP="00CF0D1F">
      <w:r>
        <w:separator/>
      </w:r>
    </w:p>
  </w:endnote>
  <w:endnote w:type="continuationSeparator" w:id="0">
    <w:p w:rsidR="00424D35" w:rsidRDefault="00424D35" w:rsidP="00CF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T Eesti Tex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T Eesti Display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D1F" w:rsidRPr="0071368F" w:rsidRDefault="00CF0D1F" w:rsidP="0071368F">
    <w:pPr>
      <w:pStyle w:val="Body"/>
      <w:jc w:val="center"/>
      <w:rPr>
        <w:rFonts w:ascii="GT Eesti Display" w:hAnsi="GT Eesti Display"/>
        <w:color w:val="10294B"/>
        <w:sz w:val="15"/>
        <w:szCs w:val="15"/>
        <w:u w:color="10294B"/>
      </w:rPr>
    </w:pPr>
    <w:r w:rsidRPr="0071368F">
      <w:rPr>
        <w:rFonts w:ascii="GT Eesti Display" w:hAnsi="GT Eesti Display"/>
        <w:noProof/>
        <w:lang w:val="sv-SE"/>
      </w:rPr>
      <w:drawing>
        <wp:anchor distT="152400" distB="152400" distL="152400" distR="152400" simplePos="0" relativeHeight="251659264" behindDoc="1" locked="0" layoutInCell="1" allowOverlap="1" wp14:anchorId="673F47C5" wp14:editId="01B1386C">
          <wp:simplePos x="0" y="0"/>
          <wp:positionH relativeFrom="page">
            <wp:posOffset>2978785</wp:posOffset>
          </wp:positionH>
          <wp:positionV relativeFrom="page">
            <wp:posOffset>8579667</wp:posOffset>
          </wp:positionV>
          <wp:extent cx="1485900" cy="1143000"/>
          <wp:effectExtent l="0" t="0" r="0" b="0"/>
          <wp:wrapNone/>
          <wp:docPr id="1073741826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0D1F" w:rsidRPr="0071368F" w:rsidRDefault="00CF0D1F" w:rsidP="0071368F">
    <w:pPr>
      <w:pStyle w:val="Body"/>
      <w:jc w:val="center"/>
      <w:rPr>
        <w:rFonts w:ascii="GT Eesti Display" w:hAnsi="GT Eesti Display"/>
        <w:color w:val="10294B"/>
        <w:sz w:val="15"/>
        <w:szCs w:val="15"/>
        <w:u w:color="10294B"/>
      </w:rPr>
    </w:pPr>
  </w:p>
  <w:p w:rsidR="0071368F" w:rsidRPr="0071368F" w:rsidRDefault="0071368F" w:rsidP="0071368F">
    <w:pPr>
      <w:pStyle w:val="Body"/>
      <w:jc w:val="center"/>
      <w:rPr>
        <w:rFonts w:ascii="GT Eesti Display" w:hAnsi="GT Eesti Display"/>
        <w:color w:val="0563C1"/>
        <w:sz w:val="15"/>
        <w:szCs w:val="15"/>
        <w:u w:val="single" w:color="0563C1"/>
      </w:rPr>
    </w:pPr>
  </w:p>
  <w:p w:rsidR="00FB52E1" w:rsidRPr="0071368F" w:rsidRDefault="0071368F" w:rsidP="0071368F">
    <w:pPr>
      <w:autoSpaceDE w:val="0"/>
      <w:autoSpaceDN w:val="0"/>
      <w:adjustRightInd w:val="0"/>
      <w:jc w:val="center"/>
      <w:rPr>
        <w:rFonts w:ascii="GT Eesti Display" w:hAnsi="GT Eesti Display" w:cs="Calibri"/>
        <w:sz w:val="18"/>
        <w:szCs w:val="20"/>
        <w:lang w:val="sv-SE"/>
      </w:rPr>
    </w:pPr>
    <w:r w:rsidRPr="0071368F">
      <w:rPr>
        <w:rFonts w:ascii="GT Eesti Display" w:hAnsi="GT Eesti Display" w:cs="Calibri"/>
        <w:sz w:val="18"/>
        <w:szCs w:val="20"/>
        <w:lang w:val="sv-SE"/>
      </w:rPr>
      <w:t xml:space="preserve">För över ett århundrade sedan designade Wiktor Haglöf en ryggsäck för lokala arbetare i den lilla svenska byn Torsång. Produktionen av denna hållbara och praktiska ryggsäck kom att bli starten på en av världens </w:t>
    </w:r>
    <w:proofErr w:type="spellStart"/>
    <w:r w:rsidRPr="0071368F">
      <w:rPr>
        <w:rFonts w:ascii="GT Eesti Display" w:hAnsi="GT Eesti Display" w:cs="Calibri"/>
        <w:sz w:val="18"/>
        <w:szCs w:val="20"/>
        <w:lang w:val="sv-SE"/>
      </w:rPr>
      <w:t>störstatillverkare</w:t>
    </w:r>
    <w:proofErr w:type="spellEnd"/>
    <w:r w:rsidRPr="0071368F">
      <w:rPr>
        <w:rFonts w:ascii="GT Eesti Display" w:hAnsi="GT Eesti Display" w:cs="Calibri"/>
        <w:sz w:val="18"/>
        <w:szCs w:val="20"/>
        <w:lang w:val="sv-SE"/>
      </w:rPr>
      <w:t xml:space="preserve"> av </w:t>
    </w:r>
    <w:proofErr w:type="spellStart"/>
    <w:r w:rsidRPr="0071368F">
      <w:rPr>
        <w:rFonts w:ascii="GT Eesti Display" w:hAnsi="GT Eesti Display" w:cs="Calibri"/>
        <w:sz w:val="18"/>
        <w:szCs w:val="20"/>
        <w:lang w:val="sv-SE"/>
      </w:rPr>
      <w:t>outdoor</w:t>
    </w:r>
    <w:proofErr w:type="spellEnd"/>
    <w:r w:rsidRPr="0071368F">
      <w:rPr>
        <w:rFonts w:ascii="GT Eesti Display" w:hAnsi="GT Eesti Display" w:cs="Calibri"/>
        <w:sz w:val="18"/>
        <w:szCs w:val="20"/>
        <w:lang w:val="sv-SE"/>
      </w:rPr>
      <w:t>-plagg, skor och utrustning. Varumärket Haglöfs marknadsförs i dagsläget mot Norden,</w:t>
    </w:r>
    <w:r w:rsidR="00800630">
      <w:rPr>
        <w:rFonts w:ascii="GT Eesti Display" w:hAnsi="GT Eesti Display" w:cs="Calibri"/>
        <w:sz w:val="18"/>
        <w:szCs w:val="20"/>
        <w:lang w:val="sv-SE"/>
      </w:rPr>
      <w:t xml:space="preserve"> </w:t>
    </w:r>
    <w:r w:rsidRPr="0071368F">
      <w:rPr>
        <w:rFonts w:ascii="GT Eesti Display" w:hAnsi="GT Eesti Display" w:cs="Calibri"/>
        <w:sz w:val="18"/>
        <w:szCs w:val="20"/>
        <w:lang w:val="sv-SE"/>
      </w:rPr>
      <w:t>Europa och Asien, och ägs sedan 2010 av ASICS Corporation. För mer info, vänligen besök www.haglofs.com</w:t>
    </w:r>
  </w:p>
  <w:p w:rsidR="00FB52E1" w:rsidRPr="0071368F" w:rsidRDefault="00424D35" w:rsidP="0071368F">
    <w:pPr>
      <w:pStyle w:val="Body"/>
      <w:jc w:val="center"/>
      <w:rPr>
        <w:rFonts w:ascii="GT Eesti Display" w:hAnsi="GT Eesti Display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D35" w:rsidRDefault="00424D35" w:rsidP="00CF0D1F">
      <w:r>
        <w:separator/>
      </w:r>
    </w:p>
  </w:footnote>
  <w:footnote w:type="continuationSeparator" w:id="0">
    <w:p w:rsidR="00424D35" w:rsidRDefault="00424D35" w:rsidP="00CF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0F7" w:rsidRDefault="00CF0D1F" w:rsidP="00DC20F7">
    <w:pPr>
      <w:pStyle w:val="Sidhuvud"/>
      <w:tabs>
        <w:tab w:val="clear" w:pos="9072"/>
        <w:tab w:val="right" w:pos="9053"/>
      </w:tabs>
      <w:jc w:val="center"/>
    </w:pPr>
    <w:r>
      <w:rPr>
        <w:noProof/>
      </w:rPr>
      <w:drawing>
        <wp:inline distT="0" distB="0" distL="0" distR="0" wp14:anchorId="35380D39" wp14:editId="42600857">
          <wp:extent cx="871537" cy="901633"/>
          <wp:effectExtent l="0" t="0" r="508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ckup_vertical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822" cy="925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20F7" w:rsidRDefault="00424D35" w:rsidP="00DC20F7">
    <w:pPr>
      <w:pStyle w:val="Sidhuvud"/>
      <w:tabs>
        <w:tab w:val="clear" w:pos="9072"/>
        <w:tab w:val="right" w:pos="9053"/>
      </w:tabs>
      <w:jc w:val="center"/>
    </w:pPr>
  </w:p>
  <w:p w:rsidR="00DC20F7" w:rsidRDefault="00424D35" w:rsidP="00DC20F7">
    <w:pPr>
      <w:pStyle w:val="Sidhuvud"/>
      <w:tabs>
        <w:tab w:val="clear" w:pos="9072"/>
        <w:tab w:val="right" w:pos="9053"/>
      </w:tabs>
      <w:jc w:val="center"/>
    </w:pPr>
  </w:p>
  <w:p w:rsidR="00FB52E1" w:rsidRDefault="00424D35" w:rsidP="00FA1C19">
    <w:pPr>
      <w:pStyle w:val="Sidhuvud"/>
      <w:tabs>
        <w:tab w:val="clear" w:pos="9072"/>
        <w:tab w:val="right" w:pos="9053"/>
      </w:tabs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270A"/>
    <w:multiLevelType w:val="multilevel"/>
    <w:tmpl w:val="B8D43E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3D52F2"/>
    <w:multiLevelType w:val="multilevel"/>
    <w:tmpl w:val="C03EC0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A959D1"/>
    <w:multiLevelType w:val="multilevel"/>
    <w:tmpl w:val="E8966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3520B6"/>
    <w:multiLevelType w:val="multilevel"/>
    <w:tmpl w:val="446E8E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1F"/>
    <w:rsid w:val="00130D69"/>
    <w:rsid w:val="00424555"/>
    <w:rsid w:val="00424D35"/>
    <w:rsid w:val="0071368F"/>
    <w:rsid w:val="00800630"/>
    <w:rsid w:val="00AA53D1"/>
    <w:rsid w:val="00CF0D1F"/>
    <w:rsid w:val="00E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329A4"/>
  <w14:defaultImageDpi w14:val="300"/>
  <w15:docId w15:val="{B04E1CAE-D361-43D3-B3BD-FF756D27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CF0D1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GT Eesti Text" w:eastAsia="GT Eesti Text" w:hAnsi="GT Eesti Text" w:cs="GT Eesti Text"/>
      <w:color w:val="000000"/>
      <w:sz w:val="20"/>
      <w:szCs w:val="20"/>
      <w:u w:color="000000"/>
      <w:bdr w:val="nil"/>
    </w:rPr>
  </w:style>
  <w:style w:type="character" w:customStyle="1" w:styleId="SidhuvudChar">
    <w:name w:val="Sidhuvud Char"/>
    <w:basedOn w:val="Standardstycketeckensnitt"/>
    <w:link w:val="Sidhuvud"/>
    <w:rsid w:val="00CF0D1F"/>
    <w:rPr>
      <w:rFonts w:ascii="GT Eesti Text" w:eastAsia="GT Eesti Text" w:hAnsi="GT Eesti Text" w:cs="GT Eesti Text"/>
      <w:color w:val="000000"/>
      <w:sz w:val="20"/>
      <w:szCs w:val="20"/>
      <w:u w:color="000000"/>
      <w:bdr w:val="nil"/>
    </w:rPr>
  </w:style>
  <w:style w:type="paragraph" w:customStyle="1" w:styleId="Body">
    <w:name w:val="Body"/>
    <w:rsid w:val="00CF0D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T Eesti Text" w:eastAsia="GT Eesti Text" w:hAnsi="GT Eesti Text" w:cs="GT Eesti Text"/>
      <w:color w:val="000000"/>
      <w:sz w:val="20"/>
      <w:szCs w:val="20"/>
      <w:u w:color="000000"/>
      <w:bdr w:val="nil"/>
      <w:lang w:val="en-US"/>
    </w:rPr>
  </w:style>
  <w:style w:type="character" w:customStyle="1" w:styleId="Hyperlink0">
    <w:name w:val="Hyperlink.0"/>
    <w:basedOn w:val="Standardstycketeckensnitt"/>
    <w:rsid w:val="00CF0D1F"/>
    <w:rPr>
      <w:color w:val="0563C1"/>
      <w:sz w:val="15"/>
      <w:szCs w:val="15"/>
      <w:u w:val="single" w:color="0563C1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D1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D1F"/>
    <w:rPr>
      <w:rFonts w:ascii="Lucida Grande" w:hAnsi="Lucida Grande" w:cs="Lucida Grande"/>
      <w:sz w:val="18"/>
      <w:szCs w:val="18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CF0D1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F0D1F"/>
    <w:rPr>
      <w:lang w:val="en-GB"/>
    </w:rPr>
  </w:style>
  <w:style w:type="paragraph" w:customStyle="1" w:styleId="Normal1">
    <w:name w:val="Normal1"/>
    <w:rsid w:val="00CF0D1F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450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Mandel Media AB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Herlin</dc:creator>
  <cp:keywords/>
  <dc:description/>
  <cp:lastModifiedBy>Lisa Grubb</cp:lastModifiedBy>
  <cp:revision>4</cp:revision>
  <dcterms:created xsi:type="dcterms:W3CDTF">2019-11-14T16:18:00Z</dcterms:created>
  <dcterms:modified xsi:type="dcterms:W3CDTF">2019-11-15T07:29:00Z</dcterms:modified>
</cp:coreProperties>
</file>