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38" w:rsidRPr="00EF6931" w:rsidRDefault="000702B0" w:rsidP="00183569">
      <w:pPr>
        <w:pStyle w:val="Tittel"/>
        <w:rPr>
          <w:sz w:val="56"/>
          <w:szCs w:val="62"/>
        </w:rPr>
      </w:pPr>
      <w:r>
        <w:rPr>
          <w:sz w:val="56"/>
          <w:szCs w:val="62"/>
        </w:rPr>
        <w:t>MED PRISFALL INN MOT VINTERKULDA</w:t>
      </w:r>
    </w:p>
    <w:p w:rsidR="00F6239D" w:rsidRPr="00EF6931" w:rsidRDefault="007D6C87" w:rsidP="007D6C87">
      <w:pPr>
        <w:tabs>
          <w:tab w:val="left" w:pos="2948"/>
        </w:tabs>
        <w:spacing w:after="0"/>
      </w:pPr>
      <w:r w:rsidRPr="00EF6931">
        <w:tab/>
      </w:r>
    </w:p>
    <w:p w:rsidR="00DF77D6" w:rsidRPr="00EF6931" w:rsidRDefault="008E2516" w:rsidP="00914A1D">
      <w:pPr>
        <w:spacing w:after="0"/>
        <w:rPr>
          <w:sz w:val="32"/>
          <w:szCs w:val="24"/>
        </w:rPr>
      </w:pPr>
      <w:r w:rsidRPr="00EF6931">
        <w:rPr>
          <w:szCs w:val="24"/>
        </w:rPr>
        <w:t>(Kristiansand, 1.</w:t>
      </w:r>
      <w:r w:rsidR="00437225">
        <w:rPr>
          <w:szCs w:val="24"/>
        </w:rPr>
        <w:t xml:space="preserve"> november</w:t>
      </w:r>
      <w:r w:rsidR="00B77254" w:rsidRPr="00EF6931">
        <w:rPr>
          <w:szCs w:val="24"/>
        </w:rPr>
        <w:t xml:space="preserve"> </w:t>
      </w:r>
      <w:r w:rsidR="0043531E" w:rsidRPr="00EF6931">
        <w:rPr>
          <w:szCs w:val="24"/>
        </w:rPr>
        <w:t>201</w:t>
      </w:r>
      <w:r w:rsidR="00355FB6" w:rsidRPr="00EF6931">
        <w:rPr>
          <w:szCs w:val="24"/>
        </w:rPr>
        <w:t>8</w:t>
      </w:r>
      <w:r w:rsidR="000662F4" w:rsidRPr="00EF6931">
        <w:rPr>
          <w:szCs w:val="24"/>
        </w:rPr>
        <w:t xml:space="preserve">) </w:t>
      </w:r>
    </w:p>
    <w:p w:rsidR="00DF77D6" w:rsidRPr="00EF6931" w:rsidRDefault="00DF77D6" w:rsidP="00914A1D">
      <w:pPr>
        <w:spacing w:after="0"/>
      </w:pPr>
    </w:p>
    <w:p w:rsidR="00CD61DB" w:rsidRDefault="00CD61DB" w:rsidP="00914A1D">
      <w:pPr>
        <w:spacing w:after="0"/>
        <w:rPr>
          <w:b/>
          <w:sz w:val="32"/>
        </w:rPr>
      </w:pPr>
    </w:p>
    <w:p w:rsidR="00965C6D" w:rsidRPr="00F81D67" w:rsidRDefault="004D54E8" w:rsidP="00CD61DB">
      <w:pPr>
        <w:spacing w:after="0"/>
        <w:rPr>
          <w:b/>
          <w:sz w:val="32"/>
        </w:rPr>
      </w:pPr>
      <w:r>
        <w:rPr>
          <w:b/>
          <w:sz w:val="32"/>
        </w:rPr>
        <w:t>Mot normalt!</w:t>
      </w:r>
      <w:r w:rsidR="00987E9F">
        <w:rPr>
          <w:b/>
          <w:sz w:val="32"/>
        </w:rPr>
        <w:t xml:space="preserve"> Spotprisen for Norden er fallende</w:t>
      </w:r>
      <w:r>
        <w:rPr>
          <w:b/>
          <w:sz w:val="32"/>
        </w:rPr>
        <w:t xml:space="preserve"> inn mot vinteren.</w:t>
      </w:r>
      <w:r w:rsidR="00987E9F">
        <w:rPr>
          <w:b/>
          <w:sz w:val="32"/>
        </w:rPr>
        <w:t xml:space="preserve"> Denne p</w:t>
      </w:r>
      <w:r w:rsidR="001838BA">
        <w:rPr>
          <w:b/>
          <w:sz w:val="32"/>
        </w:rPr>
        <w:t xml:space="preserve">ristrenden skiller seg </w:t>
      </w:r>
      <w:r w:rsidR="001A0C57">
        <w:rPr>
          <w:b/>
          <w:sz w:val="32"/>
        </w:rPr>
        <w:t xml:space="preserve">tydelig </w:t>
      </w:r>
      <w:r w:rsidR="001838BA">
        <w:rPr>
          <w:b/>
          <w:sz w:val="32"/>
        </w:rPr>
        <w:t>ut fra hva vi er vant til.</w:t>
      </w:r>
      <w:r>
        <w:rPr>
          <w:b/>
          <w:sz w:val="32"/>
        </w:rPr>
        <w:t xml:space="preserve"> </w:t>
      </w:r>
    </w:p>
    <w:p w:rsidR="00B77254" w:rsidRDefault="00B77254" w:rsidP="00914A1D">
      <w:pPr>
        <w:spacing w:after="0"/>
      </w:pPr>
    </w:p>
    <w:p w:rsidR="009E6276" w:rsidRPr="001C2D44" w:rsidRDefault="001838BA" w:rsidP="00C2591C">
      <w:pPr>
        <w:spacing w:after="0"/>
      </w:pPr>
      <w:r>
        <w:t>Normalt så ser vi de l</w:t>
      </w:r>
      <w:r w:rsidR="00987E9F">
        <w:t>aveste strømprisene om sommeren</w:t>
      </w:r>
      <w:r>
        <w:t xml:space="preserve"> og de høyeste om vinteren. </w:t>
      </w:r>
      <w:r w:rsidR="0009025B">
        <w:t>Men i</w:t>
      </w:r>
      <w:r>
        <w:t xml:space="preserve"> år ser vi ut til å ha lagt de høyeste prisene bak oss. Systemprisen i Norden havnet på </w:t>
      </w:r>
      <w:r w:rsidR="00AE6688">
        <w:t>43,04</w:t>
      </w:r>
      <w:r>
        <w:t xml:space="preserve"> €/</w:t>
      </w:r>
      <w:proofErr w:type="spellStart"/>
      <w:r>
        <w:t>MWh</w:t>
      </w:r>
      <w:proofErr w:type="spellEnd"/>
      <w:r>
        <w:t xml:space="preserve">, noe som er ned mer enn </w:t>
      </w:r>
      <w:r w:rsidRPr="00AE6688">
        <w:t>10</w:t>
      </w:r>
      <w:r>
        <w:t xml:space="preserve"> % siden september. </w:t>
      </w:r>
      <w:r w:rsidR="00C73641">
        <w:t>Men selv om priskurven nå peker nedover</w:t>
      </w:r>
      <w:r>
        <w:t xml:space="preserve">, er </w:t>
      </w:r>
      <w:r w:rsidR="00C73641">
        <w:t xml:space="preserve">det svært langt igjen til bunnen. For prisene er fremdeles høye: </w:t>
      </w:r>
      <w:r>
        <w:t>Oktober-prisen er</w:t>
      </w:r>
      <w:r w:rsidR="00C73641">
        <w:t xml:space="preserve"> </w:t>
      </w:r>
      <w:r w:rsidR="00AE6688">
        <w:t xml:space="preserve">mer enn 40 </w:t>
      </w:r>
      <w:r>
        <w:t xml:space="preserve">% </w:t>
      </w:r>
      <w:r w:rsidR="00C73641">
        <w:t>over</w:t>
      </w:r>
      <w:r>
        <w:t xml:space="preserve"> snittprisen de siste 5 år, og </w:t>
      </w:r>
      <w:r w:rsidR="00C73641">
        <w:t xml:space="preserve">ligger </w:t>
      </w:r>
      <w:r w:rsidRPr="00AE6688">
        <w:t>20</w:t>
      </w:r>
      <w:r>
        <w:t xml:space="preserve"> % høyere enn snittprisen de siste 10 år.</w:t>
      </w:r>
      <w:r w:rsidR="009C78AF" w:rsidRPr="001C2D44">
        <w:t xml:space="preserve"> </w:t>
      </w:r>
    </w:p>
    <w:p w:rsidR="00A21528" w:rsidRDefault="00A21528" w:rsidP="00C2591C">
      <w:pPr>
        <w:spacing w:after="0"/>
      </w:pPr>
    </w:p>
    <w:p w:rsidR="001838BA" w:rsidRDefault="001838BA" w:rsidP="00C2591C">
      <w:pPr>
        <w:spacing w:after="0"/>
        <w:rPr>
          <w:b/>
        </w:rPr>
      </w:pPr>
      <w:r>
        <w:rPr>
          <w:b/>
        </w:rPr>
        <w:t>Fra tørt til vått</w:t>
      </w:r>
    </w:p>
    <w:p w:rsidR="001838BA" w:rsidRDefault="00C73641" w:rsidP="00C2591C">
      <w:pPr>
        <w:spacing w:after="0"/>
      </w:pPr>
      <w:r>
        <w:t xml:space="preserve">Mye av prisfallet handler om at en knusktørr sommer </w:t>
      </w:r>
      <w:r w:rsidR="00B14043">
        <w:t>med svært høye strømpriser ble avløst av en klissvåt høst.</w:t>
      </w:r>
      <w:r w:rsidR="0023759F">
        <w:t xml:space="preserve"> </w:t>
      </w:r>
      <w:r w:rsidR="00B14043">
        <w:t xml:space="preserve">For mens mange av oss nøt late, varme sommerdager i juli og august, mens vi ofret et minutts stillhet for de som hadde kjøpt seg billetter til Syden, var det ikke bare bøndene som etterhvert ønsket seg regn. Og regnet kom. </w:t>
      </w:r>
      <w:r>
        <w:br/>
      </w:r>
      <w:r>
        <w:br/>
      </w:r>
      <w:r w:rsidR="001B2026">
        <w:t xml:space="preserve">Selv om mye av nedbøren fant nye vannveier ned mot havet, klarte vannkraftprodusentene å fange opp mye i magasinene. </w:t>
      </w:r>
      <w:r w:rsidR="00802312">
        <w:t>Det</w:t>
      </w:r>
      <w:r w:rsidR="001B2026">
        <w:t>te</w:t>
      </w:r>
      <w:r w:rsidR="00395220">
        <w:t xml:space="preserve"> påfyllet</w:t>
      </w:r>
      <w:r w:rsidR="00802312">
        <w:t xml:space="preserve"> preget i stor grad ressursforbedringen gjennom august og september, men også gjennom oktober har vi fått mer enn normalt med nedbør inn i kraftsystemet.</w:t>
      </w:r>
      <w:r w:rsidR="001B2026">
        <w:t xml:space="preserve"> </w:t>
      </w:r>
      <w:r w:rsidR="002E02F0">
        <w:t>Di</w:t>
      </w:r>
      <w:r w:rsidR="00FC1422">
        <w:t>sse</w:t>
      </w:r>
      <w:r w:rsidR="001B2026">
        <w:t xml:space="preserve"> vann</w:t>
      </w:r>
      <w:r w:rsidR="00FC1422">
        <w:t>mengd</w:t>
      </w:r>
      <w:r w:rsidR="003A473C">
        <w:t>e</w:t>
      </w:r>
      <w:r w:rsidR="00FC1422">
        <w:t>ne</w:t>
      </w:r>
      <w:r w:rsidR="001B2026">
        <w:t xml:space="preserve"> har</w:t>
      </w:r>
      <w:r w:rsidR="00FC1422">
        <w:t xml:space="preserve"> i sin tur</w:t>
      </w:r>
      <w:r w:rsidR="001B2026">
        <w:t xml:space="preserve"> presset spotprisen ned fra </w:t>
      </w:r>
      <w:r w:rsidR="00BE6B59">
        <w:t>de rekordhøye nivåene</w:t>
      </w:r>
      <w:r w:rsidR="001B2026">
        <w:t xml:space="preserve"> i sommer. </w:t>
      </w:r>
      <w:r w:rsidR="003A473C">
        <w:t>Da</w:t>
      </w:r>
      <w:r w:rsidR="001B2026">
        <w:t xml:space="preserve"> </w:t>
      </w:r>
      <w:r w:rsidR="00693C51">
        <w:t>regnskyllene</w:t>
      </w:r>
      <w:r w:rsidR="001B2026">
        <w:t xml:space="preserve"> sto på som verst, fikk Vestlandet dager med </w:t>
      </w:r>
      <w:proofErr w:type="spellStart"/>
      <w:r w:rsidR="001B2026">
        <w:t>spotpriser</w:t>
      </w:r>
      <w:proofErr w:type="spellEnd"/>
      <w:r w:rsidR="001B2026">
        <w:t xml:space="preserve"> ned mot € 6/ </w:t>
      </w:r>
      <w:proofErr w:type="spellStart"/>
      <w:r w:rsidR="001B2026">
        <w:t>MWh</w:t>
      </w:r>
      <w:proofErr w:type="spellEnd"/>
      <w:r w:rsidR="00B4029C">
        <w:t>. Et</w:t>
      </w:r>
      <w:r w:rsidR="001B2026">
        <w:t xml:space="preserve"> par timer havnet </w:t>
      </w:r>
      <w:r w:rsidR="00693C51">
        <w:t xml:space="preserve">prisen </w:t>
      </w:r>
      <w:r w:rsidR="00B4029C">
        <w:t xml:space="preserve">faktisk </w:t>
      </w:r>
      <w:r w:rsidR="002E02F0">
        <w:t xml:space="preserve">under € 2/ </w:t>
      </w:r>
      <w:proofErr w:type="spellStart"/>
      <w:r w:rsidR="002E02F0">
        <w:t>MWh</w:t>
      </w:r>
      <w:proofErr w:type="spellEnd"/>
      <w:r w:rsidR="002E02F0">
        <w:t>, som en ekstrem kontrast til tørkesommerens nivå.</w:t>
      </w:r>
    </w:p>
    <w:p w:rsidR="00832F13" w:rsidRDefault="00832F13" w:rsidP="00C2591C">
      <w:pPr>
        <w:spacing w:after="0"/>
      </w:pPr>
    </w:p>
    <w:p w:rsidR="00832F13" w:rsidRPr="00802312" w:rsidRDefault="00832F13" w:rsidP="00C2591C">
      <w:pPr>
        <w:spacing w:after="0"/>
        <w:rPr>
          <w:b/>
        </w:rPr>
      </w:pPr>
      <w:r w:rsidRPr="00802312">
        <w:rPr>
          <w:b/>
        </w:rPr>
        <w:t>Fra import til eksport</w:t>
      </w:r>
    </w:p>
    <w:p w:rsidR="00832F13" w:rsidRPr="008E747B" w:rsidRDefault="008E747B" w:rsidP="008E747B">
      <w:pPr>
        <w:rPr>
          <w:iCs/>
          <w:sz w:val="22"/>
        </w:rPr>
      </w:pPr>
      <w:r w:rsidRPr="008E747B">
        <w:rPr>
          <w:iCs/>
        </w:rPr>
        <w:t xml:space="preserve">Men før regnet kom, sørget de lave vannmagasinene i sommer til at vi importerte mye kraft fra Europa til Norden. For at en slik import skal bli lønnsom for selgerne, må prisen i Norden ligge høyere enn prisen i området strømmen importeres fra. </w:t>
      </w:r>
      <w:r w:rsidRPr="008E747B">
        <w:rPr>
          <w:iCs/>
        </w:rPr>
        <w:t xml:space="preserve">De </w:t>
      </w:r>
      <w:r w:rsidRPr="008E747B">
        <w:rPr>
          <w:iCs/>
        </w:rPr>
        <w:t>skyhøye sommerprisene</w:t>
      </w:r>
      <w:r w:rsidRPr="008E747B">
        <w:rPr>
          <w:iCs/>
        </w:rPr>
        <w:t xml:space="preserve"> er nå altså</w:t>
      </w:r>
      <w:r w:rsidRPr="008E747B">
        <w:rPr>
          <w:iCs/>
        </w:rPr>
        <w:t xml:space="preserve"> på vei nedover inn mot vinteren – stikk i strid med normal syklus.</w:t>
      </w:r>
      <w:r w:rsidR="00BA39E7">
        <w:br/>
      </w:r>
      <w:r w:rsidR="00BA39E7">
        <w:br/>
      </w:r>
      <w:r w:rsidR="00802312">
        <w:t xml:space="preserve">Siden vannmagasinene </w:t>
      </w:r>
      <w:r w:rsidR="00DA3831">
        <w:t>nå har fått store påfyll</w:t>
      </w:r>
      <w:r w:rsidR="00802312">
        <w:t xml:space="preserve">, har </w:t>
      </w:r>
      <w:r w:rsidR="00F8506A">
        <w:t xml:space="preserve">også </w:t>
      </w:r>
      <w:r w:rsidR="00802312">
        <w:t>importen a</w:t>
      </w:r>
      <w:r w:rsidR="00F8506A">
        <w:t>v kraft fra Europa stoppet opp – </w:t>
      </w:r>
      <w:r w:rsidR="00802312">
        <w:t xml:space="preserve">og det eksporteres </w:t>
      </w:r>
      <w:r w:rsidR="00F8506A">
        <w:t xml:space="preserve">igjen </w:t>
      </w:r>
      <w:r w:rsidR="00802312">
        <w:t xml:space="preserve">mer kraft enn det importeres. </w:t>
      </w:r>
      <w:r w:rsidR="006B673B">
        <w:t xml:space="preserve">Akkurat </w:t>
      </w:r>
      <w:proofErr w:type="spellStart"/>
      <w:r w:rsidR="006B673B">
        <w:t>d</w:t>
      </w:r>
      <w:r w:rsidR="00F8506A">
        <w:t>ét</w:t>
      </w:r>
      <w:proofErr w:type="spellEnd"/>
      <w:r w:rsidR="00F8506A">
        <w:t xml:space="preserve"> er i alle fall</w:t>
      </w:r>
      <w:r w:rsidR="006B673B">
        <w:t xml:space="preserve"> som</w:t>
      </w:r>
      <w:r w:rsidR="00802312">
        <w:t xml:space="preserve"> normalt. </w:t>
      </w:r>
    </w:p>
    <w:p w:rsidR="001838BA" w:rsidRDefault="001838BA" w:rsidP="00C2591C">
      <w:pPr>
        <w:spacing w:after="0"/>
        <w:rPr>
          <w:b/>
        </w:rPr>
      </w:pPr>
    </w:p>
    <w:p w:rsidR="009C78AF" w:rsidRPr="00A21528" w:rsidRDefault="00802312" w:rsidP="00C2591C">
      <w:pPr>
        <w:spacing w:after="0"/>
        <w:rPr>
          <w:b/>
        </w:rPr>
      </w:pPr>
      <w:r>
        <w:rPr>
          <w:b/>
        </w:rPr>
        <w:t>Fra grådighet til frykt</w:t>
      </w:r>
    </w:p>
    <w:p w:rsidR="00C73641" w:rsidRDefault="00FD41C5" w:rsidP="006C1ABA">
      <w:pPr>
        <w:spacing w:after="0"/>
      </w:pPr>
      <w:r>
        <w:t>Aksjemarkedene har</w:t>
      </w:r>
      <w:r w:rsidR="00F96981">
        <w:t>,</w:t>
      </w:r>
      <w:r>
        <w:t xml:space="preserve"> </w:t>
      </w:r>
      <w:r w:rsidR="00F96981">
        <w:t xml:space="preserve">etter en lang periode med opptur, </w:t>
      </w:r>
      <w:r w:rsidR="0031709A">
        <w:t>sett en skikkelig korreksjon gjennom oktober</w:t>
      </w:r>
      <w:r w:rsidR="00445E5E">
        <w:t>.</w:t>
      </w:r>
      <w:r w:rsidR="0031709A">
        <w:t xml:space="preserve"> God v</w:t>
      </w:r>
      <w:r w:rsidR="00802312">
        <w:t xml:space="preserve">ekst i økonomien har </w:t>
      </w:r>
      <w:r w:rsidR="00F96981">
        <w:t xml:space="preserve">lenge </w:t>
      </w:r>
      <w:r w:rsidR="00802312">
        <w:t xml:space="preserve">sørget for </w:t>
      </w:r>
      <w:r w:rsidR="00F96981">
        <w:t>jevnt</w:t>
      </w:r>
      <w:r w:rsidR="00802312">
        <w:t xml:space="preserve"> stigende aksjekurser</w:t>
      </w:r>
      <w:r w:rsidR="00F96981">
        <w:t xml:space="preserve">, og skapt en optimisme som </w:t>
      </w:r>
      <w:r w:rsidR="00802312">
        <w:t>også</w:t>
      </w:r>
      <w:r w:rsidR="00F96981">
        <w:t xml:space="preserve"> har</w:t>
      </w:r>
      <w:r w:rsidR="00802312">
        <w:t xml:space="preserve"> smittet over på råvaremarkedene</w:t>
      </w:r>
      <w:r w:rsidR="005954E8">
        <w:t xml:space="preserve">. </w:t>
      </w:r>
      <w:r w:rsidR="00511A5F">
        <w:t>Dermed har vi også sett</w:t>
      </w:r>
      <w:r w:rsidR="00802312">
        <w:t xml:space="preserve"> høye priser på energiprodu</w:t>
      </w:r>
      <w:r w:rsidR="007F188E">
        <w:t xml:space="preserve">kter. Kostnaden for å produsere </w:t>
      </w:r>
      <w:r w:rsidR="00802312">
        <w:t>strøm i Europa, basert på fossil energi</w:t>
      </w:r>
      <w:r w:rsidR="006C1ABA">
        <w:t xml:space="preserve">, har steget jevnt gjennom </w:t>
      </w:r>
      <w:r w:rsidR="0041361E">
        <w:t>hele 2018</w:t>
      </w:r>
      <w:r w:rsidR="006C1ABA">
        <w:t xml:space="preserve">. </w:t>
      </w:r>
    </w:p>
    <w:p w:rsidR="00C73641" w:rsidRDefault="00C73641" w:rsidP="006C1ABA">
      <w:pPr>
        <w:spacing w:after="0"/>
      </w:pPr>
    </w:p>
    <w:p w:rsidR="007E7001" w:rsidRDefault="0041361E" w:rsidP="006C1ABA">
      <w:pPr>
        <w:spacing w:after="0"/>
      </w:pPr>
      <w:r>
        <w:t>Men d</w:t>
      </w:r>
      <w:r w:rsidR="006C1ABA">
        <w:t>e siste ukene har frykten overtatt i aksjemarkedene</w:t>
      </w:r>
      <w:r w:rsidR="007A2847">
        <w:t xml:space="preserve">. </w:t>
      </w:r>
      <w:r w:rsidR="00A934B0">
        <w:t>Og det tok ikke lang tid før den</w:t>
      </w:r>
      <w:r w:rsidR="006C1ABA">
        <w:t xml:space="preserve"> smittet over på råvaremarkedene. For Europa</w:t>
      </w:r>
      <w:r w:rsidR="00AE6427">
        <w:t>s del</w:t>
      </w:r>
      <w:r w:rsidR="006C1ABA">
        <w:t xml:space="preserve"> </w:t>
      </w:r>
      <w:r w:rsidR="00AE6427">
        <w:t>ser vi</w:t>
      </w:r>
      <w:r w:rsidR="006C1ABA">
        <w:t xml:space="preserve"> i tillegg til </w:t>
      </w:r>
      <w:r w:rsidR="001D437B">
        <w:t xml:space="preserve">en økende </w:t>
      </w:r>
      <w:r w:rsidR="006C1ABA">
        <w:t xml:space="preserve">frykt for handelskrig og global avkjøling av økonomien, </w:t>
      </w:r>
      <w:r w:rsidR="0024584F">
        <w:t>en uro for følgende av høy italiensk og t</w:t>
      </w:r>
      <w:r w:rsidR="006C1ABA">
        <w:t xml:space="preserve">yrkisk statsgjeld, og </w:t>
      </w:r>
      <w:r w:rsidR="0024584F">
        <w:t xml:space="preserve">usikkerhet på </w:t>
      </w:r>
      <w:r w:rsidR="005F589C">
        <w:t xml:space="preserve">om </w:t>
      </w:r>
      <w:r w:rsidR="006C1ABA">
        <w:t xml:space="preserve">Storbritannia får </w:t>
      </w:r>
      <w:r w:rsidR="009A6583">
        <w:t>no</w:t>
      </w:r>
      <w:r w:rsidR="006C1ABA">
        <w:t>en</w:t>
      </w:r>
      <w:r w:rsidR="00656C4C">
        <w:t xml:space="preserve"> avtale for utmeldingen av EU. </w:t>
      </w:r>
      <w:r w:rsidR="001A477D">
        <w:br/>
      </w:r>
      <w:r w:rsidR="001A477D">
        <w:br/>
      </w:r>
      <w:proofErr w:type="spellStart"/>
      <w:r w:rsidR="0091203B">
        <w:t>Brexit</w:t>
      </w:r>
      <w:proofErr w:type="spellEnd"/>
      <w:r w:rsidR="0091203B">
        <w:t xml:space="preserve">-løsningen </w:t>
      </w:r>
      <w:r w:rsidR="005971AF">
        <w:t>kan også</w:t>
      </w:r>
      <w:r w:rsidR="006C1ABA">
        <w:t xml:space="preserve"> </w:t>
      </w:r>
      <w:r w:rsidR="009B6962">
        <w:t xml:space="preserve">komme til å </w:t>
      </w:r>
      <w:r w:rsidR="006C1ABA">
        <w:t>påvirke prisen for utslippsrettigheter av CO2 i Europa, noe som igjen har stor betyd</w:t>
      </w:r>
      <w:r w:rsidR="009B6962">
        <w:t>ning for prisen for strøm i de e</w:t>
      </w:r>
      <w:r w:rsidR="006C1ABA">
        <w:t>uropeiske landene vi importerer og eksporterer fra.</w:t>
      </w:r>
      <w:r w:rsidR="00984354">
        <w:t xml:space="preserve"> Og akkurat nå er altså situasjonen at vi nærmer oss den kalde årstida med en priskurve som peker ned. Mot normalt. </w:t>
      </w:r>
    </w:p>
    <w:p w:rsidR="00663C87" w:rsidRDefault="00663C87" w:rsidP="006C1ABA">
      <w:pPr>
        <w:spacing w:after="0"/>
      </w:pPr>
    </w:p>
    <w:p w:rsidR="00DB3A06" w:rsidRDefault="00DB3A06" w:rsidP="006C1ABA">
      <w:pPr>
        <w:spacing w:after="0"/>
      </w:pPr>
    </w:p>
    <w:p w:rsidR="00663C87" w:rsidRDefault="00BE0D74" w:rsidP="00DB3A06">
      <w:pPr>
        <w:spacing w:line="240" w:lineRule="auto"/>
        <w:rPr>
          <w:rFonts w:ascii="Calibri" w:eastAsia="Times New Roman" w:hAnsi="Calibri" w:cs="Times New Roman"/>
          <w:color w:val="000000"/>
          <w:szCs w:val="24"/>
          <w:lang w:eastAsia="nb-NO"/>
        </w:rPr>
      </w:pPr>
      <w:r>
        <w:rPr>
          <w:b/>
        </w:rPr>
        <w:t>Om LOS Energy</w:t>
      </w:r>
    </w:p>
    <w:p w:rsidR="00DB3A06" w:rsidRDefault="00DB3A06" w:rsidP="00DB3A06">
      <w:pPr>
        <w:spacing w:line="240" w:lineRule="auto"/>
        <w:rPr>
          <w:rFonts w:ascii="Calibri" w:eastAsia="Times New Roman" w:hAnsi="Calibri" w:cs="Times New Roman"/>
          <w:color w:val="000000"/>
          <w:szCs w:val="24"/>
          <w:lang w:eastAsia="nb-NO"/>
        </w:rPr>
      </w:pPr>
    </w:p>
    <w:p w:rsidR="00AA68D7" w:rsidRDefault="00AA68D7" w:rsidP="00AA68D7">
      <w:pPr>
        <w:numPr>
          <w:ilvl w:val="0"/>
          <w:numId w:val="14"/>
        </w:numPr>
        <w:spacing w:after="0"/>
      </w:pPr>
      <w:r w:rsidRPr="00AA68D7">
        <w:t xml:space="preserve">Kjernevirksomheten til LOS Energy er å redusere energikostnadene ved å selge, forvalte </w:t>
      </w:r>
      <w:bookmarkStart w:id="0" w:name="_GoBack"/>
      <w:r w:rsidRPr="00AA68D7">
        <w:t>og identifisere energiløsninger tilpasset kundens behov.</w:t>
      </w:r>
    </w:p>
    <w:bookmarkEnd w:id="0"/>
    <w:p w:rsidR="00AA68D7" w:rsidRPr="00AA68D7" w:rsidRDefault="00AA68D7" w:rsidP="00AA68D7">
      <w:pPr>
        <w:spacing w:after="0"/>
        <w:ind w:left="720"/>
      </w:pPr>
    </w:p>
    <w:p w:rsidR="00AA68D7" w:rsidRDefault="00AA68D7" w:rsidP="00AA68D7">
      <w:pPr>
        <w:numPr>
          <w:ilvl w:val="0"/>
          <w:numId w:val="14"/>
        </w:numPr>
        <w:spacing w:after="0"/>
      </w:pPr>
      <w:r w:rsidRPr="00AA68D7">
        <w:t>Selskapet er et heleid datterselskap av </w:t>
      </w:r>
      <w:hyperlink r:id="rId8" w:history="1">
        <w:r w:rsidRPr="00AA68D7">
          <w:rPr>
            <w:rStyle w:val="Hyperkobling"/>
          </w:rPr>
          <w:t>Agder Energi AS</w:t>
        </w:r>
      </w:hyperlink>
      <w:r w:rsidRPr="00AA68D7">
        <w:t> med rundt 75 ansatte i Oslo, Stockholm, Kristiansand, Gøteborg og Arendal.</w:t>
      </w:r>
    </w:p>
    <w:p w:rsidR="00AA68D7" w:rsidRPr="00AA68D7" w:rsidRDefault="00AA68D7" w:rsidP="00AA68D7">
      <w:pPr>
        <w:spacing w:after="0"/>
        <w:ind w:left="720"/>
      </w:pPr>
    </w:p>
    <w:p w:rsidR="00AA68D7" w:rsidRDefault="00AA68D7" w:rsidP="00AA68D7">
      <w:pPr>
        <w:numPr>
          <w:ilvl w:val="0"/>
          <w:numId w:val="14"/>
        </w:numPr>
        <w:spacing w:after="0"/>
      </w:pPr>
      <w:r w:rsidRPr="00AA68D7">
        <w:t xml:space="preserve">Selskapet er en av de ledende energileverandørene i Norden med ansvar for en kundeportefølje på over 20 </w:t>
      </w:r>
      <w:proofErr w:type="spellStart"/>
      <w:r w:rsidRPr="00AA68D7">
        <w:t>TWh</w:t>
      </w:r>
      <w:proofErr w:type="spellEnd"/>
      <w:r w:rsidRPr="00AA68D7">
        <w:t xml:space="preserve"> (årsforbruk til </w:t>
      </w:r>
      <w:proofErr w:type="spellStart"/>
      <w:r w:rsidRPr="00AA68D7">
        <w:t>ca</w:t>
      </w:r>
      <w:proofErr w:type="spellEnd"/>
      <w:r w:rsidRPr="00AA68D7">
        <w:t xml:space="preserve"> 1,3 millioner husholdninger).</w:t>
      </w:r>
    </w:p>
    <w:p w:rsidR="00AA68D7" w:rsidRPr="00AA68D7" w:rsidRDefault="00AA68D7" w:rsidP="00AA68D7">
      <w:pPr>
        <w:spacing w:after="0"/>
        <w:ind w:left="720"/>
      </w:pPr>
    </w:p>
    <w:p w:rsidR="00AA68D7" w:rsidRDefault="00AA68D7" w:rsidP="00AA68D7">
      <w:pPr>
        <w:numPr>
          <w:ilvl w:val="0"/>
          <w:numId w:val="14"/>
        </w:numPr>
        <w:spacing w:after="0"/>
      </w:pPr>
      <w:r w:rsidRPr="00AA68D7">
        <w:t>I flere år har virksomheten toppet </w:t>
      </w:r>
      <w:hyperlink r:id="rId9" w:history="1">
        <w:r w:rsidRPr="00AA68D7">
          <w:rPr>
            <w:rStyle w:val="Hyperkobling"/>
          </w:rPr>
          <w:t xml:space="preserve">EPSI </w:t>
        </w:r>
        <w:proofErr w:type="spellStart"/>
        <w:r w:rsidRPr="00AA68D7">
          <w:rPr>
            <w:rStyle w:val="Hyperkobling"/>
          </w:rPr>
          <w:t>Rating</w:t>
        </w:r>
        <w:proofErr w:type="spellEnd"/>
        <w:r w:rsidRPr="00AA68D7">
          <w:rPr>
            <w:rStyle w:val="Hyperkobling"/>
          </w:rPr>
          <w:t xml:space="preserve"> Norge</w:t>
        </w:r>
      </w:hyperlink>
      <w:r w:rsidRPr="00AA68D7">
        <w:t> sin uavhengige kundetilfredshetsanalyse.</w:t>
      </w:r>
    </w:p>
    <w:p w:rsidR="00AA68D7" w:rsidRPr="00AA68D7" w:rsidRDefault="00AA68D7" w:rsidP="00AA68D7">
      <w:pPr>
        <w:spacing w:after="0"/>
        <w:ind w:left="720"/>
      </w:pPr>
    </w:p>
    <w:p w:rsidR="00AA68D7" w:rsidRPr="00AA68D7" w:rsidRDefault="00AA68D7" w:rsidP="00AA68D7">
      <w:pPr>
        <w:numPr>
          <w:ilvl w:val="0"/>
          <w:numId w:val="14"/>
        </w:numPr>
        <w:spacing w:after="0"/>
      </w:pPr>
      <w:r w:rsidRPr="00AA68D7">
        <w:t>LOS Energy tilbyr 100 % fornybar energi-garanti til alle oppdragsgivere.</w:t>
      </w:r>
    </w:p>
    <w:p w:rsidR="00663C87" w:rsidRPr="00566338" w:rsidRDefault="00663C87" w:rsidP="006C1ABA">
      <w:pPr>
        <w:spacing w:after="0"/>
      </w:pPr>
    </w:p>
    <w:sectPr w:rsidR="00663C87" w:rsidRPr="00566338" w:rsidSect="00A30E73">
      <w:headerReference w:type="default" r:id="rId10"/>
      <w:footerReference w:type="default" r:id="rId11"/>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C71" w:rsidRDefault="00256C71" w:rsidP="0002014D">
      <w:pPr>
        <w:spacing w:after="0" w:line="240" w:lineRule="auto"/>
      </w:pPr>
      <w:r>
        <w:separator/>
      </w:r>
    </w:p>
  </w:endnote>
  <w:endnote w:type="continuationSeparator" w:id="0">
    <w:p w:rsidR="00256C71" w:rsidRDefault="00256C71"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2B0" w:rsidRDefault="00AE6688">
    <w:pPr>
      <w:pStyle w:val="Bunntekst"/>
    </w:pPr>
    <w:r>
      <w:rPr>
        <w:noProof/>
        <w:lang w:eastAsia="nb-NO"/>
      </w:rPr>
      <mc:AlternateContent>
        <mc:Choice Requires="wps">
          <w:drawing>
            <wp:anchor distT="45720" distB="45720" distL="114300" distR="114300" simplePos="0" relativeHeight="251658240" behindDoc="1" locked="0" layoutInCell="1" allowOverlap="1">
              <wp:simplePos x="0" y="0"/>
              <wp:positionH relativeFrom="page">
                <wp:posOffset>824230</wp:posOffset>
              </wp:positionH>
              <wp:positionV relativeFrom="page">
                <wp:posOffset>9901555</wp:posOffset>
              </wp:positionV>
              <wp:extent cx="5907405" cy="17970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79705"/>
                      </a:xfrm>
                      <a:prstGeom prst="rect">
                        <a:avLst/>
                      </a:prstGeom>
                      <a:solidFill>
                        <a:srgbClr val="62C0BE"/>
                      </a:solidFill>
                      <a:ln w="9525">
                        <a:noFill/>
                        <a:miter lim="800000"/>
                        <a:headEnd/>
                        <a:tailEnd/>
                      </a:ln>
                    </wps:spPr>
                    <wps:txbx>
                      <w:txbxContent>
                        <w:p w:rsidR="000702B0" w:rsidRPr="0002014D" w:rsidRDefault="000702B0" w:rsidP="0002014D">
                          <w:pPr>
                            <w:pStyle w:val="Bunntekst"/>
                            <w:rPr>
                              <w:lang w:val="en-US"/>
                            </w:rPr>
                          </w:pPr>
                          <w:r>
                            <w:rPr>
                              <w:lang w:val="en-US"/>
                            </w:rPr>
                            <w:t xml:space="preserve">Side </w:t>
                          </w:r>
                          <w:r w:rsidR="00256C71">
                            <w:fldChar w:fldCharType="begin"/>
                          </w:r>
                          <w:r w:rsidR="00256C71">
                            <w:instrText xml:space="preserve"> PAGE  \* Arabic  \* MERGEFORMAT </w:instrText>
                          </w:r>
                          <w:r w:rsidR="00256C71">
                            <w:fldChar w:fldCharType="separate"/>
                          </w:r>
                          <w:r w:rsidR="00AE6688" w:rsidRPr="00AE6688">
                            <w:rPr>
                              <w:noProof/>
                              <w:lang w:val="en-US"/>
                            </w:rPr>
                            <w:t>1</w:t>
                          </w:r>
                          <w:r w:rsidR="00256C71">
                            <w:rPr>
                              <w:noProof/>
                              <w:lang w:val="en-US"/>
                            </w:rPr>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FnIgIAABQEAAAOAAAAZHJzL2Uyb0RvYy54bWysU81u2zAMvg/YOwi6L3aCpmmMOEWbtsOA&#10;7gdo9wC0LMdCJdGTlNjZ04+Sk7TbbsN0EEiJ/Eh+JFfXg9FsL51XaEs+neScSSuwVnZb8u/PDx+u&#10;OPMBbA0arSz5QXp+vX7/btV3hZxhi7qWjhGI9UXflbwNoSuyzItWGvAT7KSlzwadgUCq22a1g57Q&#10;jc5meX6Z9ejqzqGQ3tPr3fjJ1wm/aaQIX5vGy8B0ySm3kG6X7ire2XoFxdZB1ypxTAP+IQsDylLQ&#10;M9QdBGA7p/6CMko49NiEiUCTYdMoIVMNVM00/6OapxY6mWohcnx3psn/P1jxZf/NMVWXfDZdcGbB&#10;UJOe5YsPFb54NosE9Z0vyO6pI8sw3OJAjU7F+u4RBVlZ3LRgt/LGOexbCTUlOI2e2RvXEcdHkKr/&#10;jDXFgV3ABDQ0zkT2iA9G6NSow7k5cghM0ON8mS8u8jlngv6mi+WC5BgCipN353z4KNGwKJTcUfMT&#10;OuwffRhNTyYxmEet6geldVLcttpox/ZAg3I52+S390f038y0ZX3Jl/PZPCFbjP4EDYVRgQZZK1Py&#10;qzye6A5FZOPe1kkOoPQoU9LaHumJjIzchKEayDByVmF9IKIcjgNLC0ZCi+4nZz0Na8n9jx04yZn+&#10;ZInsONknwSVhfhFTYNXpFawg95KL4DgblU1IexCztHhDrWhUYuk1/jFDGr3E83FN4my/1ZPV6zKv&#10;fwEAAP//AwBQSwMEFAAGAAgAAAAhAMX+psbgAAAADgEAAA8AAABkcnMvZG93bnJldi54bWxMj81O&#10;wzAQhO9IvIO1SNyo3aCmTYhTIX4ucEAEHsCNlyQQr6PYTQNPz+YEt53d0cy3xX52vZhwDJ0nDeuV&#10;AoFUe9tRo+H97fFqByJEQ9b0nlDDNwbYl+dnhcmtP9ErTlVsBIdQyI2GNsYhlzLULToTVn5A4tuH&#10;H52JLMdG2tGcONz1MlEqlc50xA2tGfCuxfqrOjru/Xm5zz4fnhKHtJ3kM8ZRVlHry4v59gZExDn+&#10;mWHBZ3Qomengj2SD6FknGaNHHjab7BrEYlGpWoM4LLvdNgVZFvL/G+UvAAAA//8DAFBLAQItABQA&#10;BgAIAAAAIQC2gziS/gAAAOEBAAATAAAAAAAAAAAAAAAAAAAAAABbQ29udGVudF9UeXBlc10ueG1s&#10;UEsBAi0AFAAGAAgAAAAhADj9If/WAAAAlAEAAAsAAAAAAAAAAAAAAAAALwEAAF9yZWxzLy5yZWxz&#10;UEsBAi0AFAAGAAgAAAAhAMzQUWciAgAAFAQAAA4AAAAAAAAAAAAAAAAALgIAAGRycy9lMm9Eb2Mu&#10;eG1sUEsBAi0AFAAGAAgAAAAhAMX+psbgAAAADgEAAA8AAAAAAAAAAAAAAAAAfAQAAGRycy9kb3du&#10;cmV2LnhtbFBLBQYAAAAABAAEAPMAAACJBQAAAAA=&#10;" fillcolor="#62c0be" stroked="f">
              <v:textbox inset="0,0,1.5mm,0">
                <w:txbxContent>
                  <w:p w:rsidR="000702B0" w:rsidRPr="0002014D" w:rsidRDefault="000702B0" w:rsidP="0002014D">
                    <w:pPr>
                      <w:pStyle w:val="Bunntekst"/>
                      <w:rPr>
                        <w:lang w:val="en-US"/>
                      </w:rPr>
                    </w:pPr>
                    <w:r>
                      <w:rPr>
                        <w:lang w:val="en-US"/>
                      </w:rPr>
                      <w:t xml:space="preserve">Side </w:t>
                    </w:r>
                    <w:r w:rsidR="00256C71">
                      <w:fldChar w:fldCharType="begin"/>
                    </w:r>
                    <w:r w:rsidR="00256C71">
                      <w:instrText xml:space="preserve"> PAGE  \* Arabic  \* MERGEFORMAT </w:instrText>
                    </w:r>
                    <w:r w:rsidR="00256C71">
                      <w:fldChar w:fldCharType="separate"/>
                    </w:r>
                    <w:r w:rsidR="00AE6688" w:rsidRPr="00AE6688">
                      <w:rPr>
                        <w:noProof/>
                        <w:lang w:val="en-US"/>
                      </w:rPr>
                      <w:t>1</w:t>
                    </w:r>
                    <w:r w:rsidR="00256C71">
                      <w:rPr>
                        <w:noProof/>
                        <w:lang w:val="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C71" w:rsidRDefault="00256C71" w:rsidP="0002014D">
      <w:pPr>
        <w:spacing w:after="0" w:line="240" w:lineRule="auto"/>
      </w:pPr>
      <w:r>
        <w:separator/>
      </w:r>
    </w:p>
  </w:footnote>
  <w:footnote w:type="continuationSeparator" w:id="0">
    <w:p w:rsidR="00256C71" w:rsidRDefault="00256C71"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2B0" w:rsidRDefault="000702B0">
    <w:pPr>
      <w:pStyle w:val="Topptekst"/>
    </w:pPr>
    <w:r>
      <w:rPr>
        <w:noProof/>
        <w:lang w:eastAsia="nb-NO"/>
      </w:rPr>
      <w:drawing>
        <wp:anchor distT="0" distB="0" distL="114300" distR="114300" simplePos="0" relativeHeight="251657216"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t>PRISKOMMENTAR OKTOBER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A772C1"/>
    <w:multiLevelType w:val="multilevel"/>
    <w:tmpl w:val="284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7"/>
  </w:num>
  <w:num w:numId="5">
    <w:abstractNumId w:val="2"/>
  </w:num>
  <w:num w:numId="6">
    <w:abstractNumId w:val="3"/>
  </w:num>
  <w:num w:numId="7">
    <w:abstractNumId w:val="9"/>
  </w:num>
  <w:num w:numId="8">
    <w:abstractNumId w:val="4"/>
  </w:num>
  <w:num w:numId="9">
    <w:abstractNumId w:val="1"/>
  </w:num>
  <w:num w:numId="10">
    <w:abstractNumId w:val="6"/>
  </w:num>
  <w:num w:numId="11">
    <w:abstractNumId w:val="5"/>
  </w:num>
  <w:num w:numId="12">
    <w:abstractNumId w:val="6"/>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54E"/>
    <w:rsid w:val="0000605E"/>
    <w:rsid w:val="00010282"/>
    <w:rsid w:val="00011392"/>
    <w:rsid w:val="0001650C"/>
    <w:rsid w:val="00016E48"/>
    <w:rsid w:val="0002014D"/>
    <w:rsid w:val="0002044E"/>
    <w:rsid w:val="00020974"/>
    <w:rsid w:val="00024EF6"/>
    <w:rsid w:val="00026137"/>
    <w:rsid w:val="0002679D"/>
    <w:rsid w:val="00027F81"/>
    <w:rsid w:val="0004569D"/>
    <w:rsid w:val="00047195"/>
    <w:rsid w:val="00051333"/>
    <w:rsid w:val="00052955"/>
    <w:rsid w:val="00052D82"/>
    <w:rsid w:val="000662F4"/>
    <w:rsid w:val="000702B0"/>
    <w:rsid w:val="000733F9"/>
    <w:rsid w:val="00074DFD"/>
    <w:rsid w:val="000843AC"/>
    <w:rsid w:val="00085037"/>
    <w:rsid w:val="0009025B"/>
    <w:rsid w:val="000907F6"/>
    <w:rsid w:val="00096305"/>
    <w:rsid w:val="000A3CF3"/>
    <w:rsid w:val="000A5D27"/>
    <w:rsid w:val="000B454E"/>
    <w:rsid w:val="000B7BA3"/>
    <w:rsid w:val="000C15E6"/>
    <w:rsid w:val="000C3835"/>
    <w:rsid w:val="000C48EF"/>
    <w:rsid w:val="000C7279"/>
    <w:rsid w:val="000D0547"/>
    <w:rsid w:val="000D38AD"/>
    <w:rsid w:val="000D42DB"/>
    <w:rsid w:val="000D6808"/>
    <w:rsid w:val="000D7820"/>
    <w:rsid w:val="000E2534"/>
    <w:rsid w:val="000E314C"/>
    <w:rsid w:val="000E5E93"/>
    <w:rsid w:val="000F264F"/>
    <w:rsid w:val="000F2DB5"/>
    <w:rsid w:val="000F33CA"/>
    <w:rsid w:val="000F494D"/>
    <w:rsid w:val="00102878"/>
    <w:rsid w:val="001056D3"/>
    <w:rsid w:val="001063F2"/>
    <w:rsid w:val="00112E13"/>
    <w:rsid w:val="00116733"/>
    <w:rsid w:val="001216A6"/>
    <w:rsid w:val="00124821"/>
    <w:rsid w:val="00130926"/>
    <w:rsid w:val="00130E3F"/>
    <w:rsid w:val="00131866"/>
    <w:rsid w:val="0013194B"/>
    <w:rsid w:val="00132A49"/>
    <w:rsid w:val="00133026"/>
    <w:rsid w:val="001467C7"/>
    <w:rsid w:val="00146AFA"/>
    <w:rsid w:val="00146B07"/>
    <w:rsid w:val="0015232E"/>
    <w:rsid w:val="0015529D"/>
    <w:rsid w:val="00162C3F"/>
    <w:rsid w:val="0016513F"/>
    <w:rsid w:val="00165995"/>
    <w:rsid w:val="00170994"/>
    <w:rsid w:val="00172FE2"/>
    <w:rsid w:val="00177F33"/>
    <w:rsid w:val="00180AED"/>
    <w:rsid w:val="00181B8E"/>
    <w:rsid w:val="00181EF8"/>
    <w:rsid w:val="00183569"/>
    <w:rsid w:val="0018381A"/>
    <w:rsid w:val="001838BA"/>
    <w:rsid w:val="00186F6F"/>
    <w:rsid w:val="00190FB8"/>
    <w:rsid w:val="00194BB6"/>
    <w:rsid w:val="00194DB6"/>
    <w:rsid w:val="00197236"/>
    <w:rsid w:val="001A0C23"/>
    <w:rsid w:val="001A0C57"/>
    <w:rsid w:val="001A477D"/>
    <w:rsid w:val="001A58C2"/>
    <w:rsid w:val="001A7050"/>
    <w:rsid w:val="001B05B8"/>
    <w:rsid w:val="001B177A"/>
    <w:rsid w:val="001B2026"/>
    <w:rsid w:val="001B3476"/>
    <w:rsid w:val="001B5BBC"/>
    <w:rsid w:val="001C2D44"/>
    <w:rsid w:val="001C4BBE"/>
    <w:rsid w:val="001D0400"/>
    <w:rsid w:val="001D1168"/>
    <w:rsid w:val="001D1849"/>
    <w:rsid w:val="001D3C45"/>
    <w:rsid w:val="001D437B"/>
    <w:rsid w:val="001D58D9"/>
    <w:rsid w:val="001E0227"/>
    <w:rsid w:val="001E2EFB"/>
    <w:rsid w:val="001E3C13"/>
    <w:rsid w:val="001E4237"/>
    <w:rsid w:val="001E496B"/>
    <w:rsid w:val="001E6683"/>
    <w:rsid w:val="00202D09"/>
    <w:rsid w:val="00202EDB"/>
    <w:rsid w:val="00203E0A"/>
    <w:rsid w:val="002058FC"/>
    <w:rsid w:val="002152A1"/>
    <w:rsid w:val="002204E4"/>
    <w:rsid w:val="00221AE8"/>
    <w:rsid w:val="002233D1"/>
    <w:rsid w:val="0023013C"/>
    <w:rsid w:val="0023759F"/>
    <w:rsid w:val="0024107D"/>
    <w:rsid w:val="00241765"/>
    <w:rsid w:val="002442A0"/>
    <w:rsid w:val="0024584A"/>
    <w:rsid w:val="0024584F"/>
    <w:rsid w:val="00253FAE"/>
    <w:rsid w:val="00256C71"/>
    <w:rsid w:val="002573F6"/>
    <w:rsid w:val="00261983"/>
    <w:rsid w:val="00262395"/>
    <w:rsid w:val="002632C7"/>
    <w:rsid w:val="00264BC2"/>
    <w:rsid w:val="00272962"/>
    <w:rsid w:val="00272AE4"/>
    <w:rsid w:val="00273EFF"/>
    <w:rsid w:val="00285E48"/>
    <w:rsid w:val="00291930"/>
    <w:rsid w:val="00291F80"/>
    <w:rsid w:val="002929AA"/>
    <w:rsid w:val="0029616C"/>
    <w:rsid w:val="002A028D"/>
    <w:rsid w:val="002A04DF"/>
    <w:rsid w:val="002A2B7B"/>
    <w:rsid w:val="002A3915"/>
    <w:rsid w:val="002A7463"/>
    <w:rsid w:val="002B00D7"/>
    <w:rsid w:val="002B24F5"/>
    <w:rsid w:val="002C2471"/>
    <w:rsid w:val="002C32F0"/>
    <w:rsid w:val="002C4C96"/>
    <w:rsid w:val="002C79DC"/>
    <w:rsid w:val="002D12E5"/>
    <w:rsid w:val="002D3404"/>
    <w:rsid w:val="002D481D"/>
    <w:rsid w:val="002D5D1B"/>
    <w:rsid w:val="002E02F0"/>
    <w:rsid w:val="002E04DF"/>
    <w:rsid w:val="002E07BA"/>
    <w:rsid w:val="002E1C74"/>
    <w:rsid w:val="002E3918"/>
    <w:rsid w:val="002E6012"/>
    <w:rsid w:val="002E7E19"/>
    <w:rsid w:val="002F0900"/>
    <w:rsid w:val="002F24C4"/>
    <w:rsid w:val="002F69EF"/>
    <w:rsid w:val="002F72A2"/>
    <w:rsid w:val="002F770A"/>
    <w:rsid w:val="00303330"/>
    <w:rsid w:val="00303794"/>
    <w:rsid w:val="003073EE"/>
    <w:rsid w:val="0031709A"/>
    <w:rsid w:val="00320DF1"/>
    <w:rsid w:val="00324F89"/>
    <w:rsid w:val="003263E8"/>
    <w:rsid w:val="00327BB0"/>
    <w:rsid w:val="00330ACC"/>
    <w:rsid w:val="003401C8"/>
    <w:rsid w:val="003452EC"/>
    <w:rsid w:val="00353101"/>
    <w:rsid w:val="00354B4D"/>
    <w:rsid w:val="0035551C"/>
    <w:rsid w:val="00355FB6"/>
    <w:rsid w:val="0035656C"/>
    <w:rsid w:val="00357A97"/>
    <w:rsid w:val="0036140E"/>
    <w:rsid w:val="00363E3A"/>
    <w:rsid w:val="00366D60"/>
    <w:rsid w:val="00371EA7"/>
    <w:rsid w:val="0038279D"/>
    <w:rsid w:val="00395220"/>
    <w:rsid w:val="003A473C"/>
    <w:rsid w:val="003A79E7"/>
    <w:rsid w:val="003B0188"/>
    <w:rsid w:val="003B19C8"/>
    <w:rsid w:val="003B2651"/>
    <w:rsid w:val="003B5CF3"/>
    <w:rsid w:val="003C23DB"/>
    <w:rsid w:val="003C6EA8"/>
    <w:rsid w:val="003D5C04"/>
    <w:rsid w:val="003E0B64"/>
    <w:rsid w:val="003E6269"/>
    <w:rsid w:val="003F4E98"/>
    <w:rsid w:val="003F5566"/>
    <w:rsid w:val="00402402"/>
    <w:rsid w:val="004050C9"/>
    <w:rsid w:val="0040742B"/>
    <w:rsid w:val="004119FA"/>
    <w:rsid w:val="004121D2"/>
    <w:rsid w:val="0041361E"/>
    <w:rsid w:val="00414136"/>
    <w:rsid w:val="00421DC9"/>
    <w:rsid w:val="00425F8C"/>
    <w:rsid w:val="00431119"/>
    <w:rsid w:val="004351AC"/>
    <w:rsid w:val="0043531E"/>
    <w:rsid w:val="00436C0E"/>
    <w:rsid w:val="00437225"/>
    <w:rsid w:val="00440EF8"/>
    <w:rsid w:val="00443E80"/>
    <w:rsid w:val="00445E5E"/>
    <w:rsid w:val="00451D15"/>
    <w:rsid w:val="00454CE0"/>
    <w:rsid w:val="00455E83"/>
    <w:rsid w:val="004576F6"/>
    <w:rsid w:val="0046383D"/>
    <w:rsid w:val="00466446"/>
    <w:rsid w:val="00470CC2"/>
    <w:rsid w:val="00472EB2"/>
    <w:rsid w:val="004918B1"/>
    <w:rsid w:val="00493428"/>
    <w:rsid w:val="004976D8"/>
    <w:rsid w:val="004B101C"/>
    <w:rsid w:val="004B445B"/>
    <w:rsid w:val="004B66B4"/>
    <w:rsid w:val="004B70E1"/>
    <w:rsid w:val="004B75D3"/>
    <w:rsid w:val="004C3477"/>
    <w:rsid w:val="004C5C05"/>
    <w:rsid w:val="004D54E8"/>
    <w:rsid w:val="004D770D"/>
    <w:rsid w:val="004E12B6"/>
    <w:rsid w:val="004E33D1"/>
    <w:rsid w:val="004E4829"/>
    <w:rsid w:val="004E766A"/>
    <w:rsid w:val="004E7FB0"/>
    <w:rsid w:val="004F2100"/>
    <w:rsid w:val="004F2612"/>
    <w:rsid w:val="004F661D"/>
    <w:rsid w:val="0050059C"/>
    <w:rsid w:val="005047DA"/>
    <w:rsid w:val="005053CA"/>
    <w:rsid w:val="0050573F"/>
    <w:rsid w:val="005063C2"/>
    <w:rsid w:val="00511A5F"/>
    <w:rsid w:val="00512887"/>
    <w:rsid w:val="00513584"/>
    <w:rsid w:val="0051605D"/>
    <w:rsid w:val="00516224"/>
    <w:rsid w:val="005169FB"/>
    <w:rsid w:val="00516E22"/>
    <w:rsid w:val="00525694"/>
    <w:rsid w:val="005335C5"/>
    <w:rsid w:val="00536655"/>
    <w:rsid w:val="00540C5D"/>
    <w:rsid w:val="00551CA7"/>
    <w:rsid w:val="00553035"/>
    <w:rsid w:val="00555CC1"/>
    <w:rsid w:val="005657C2"/>
    <w:rsid w:val="00566338"/>
    <w:rsid w:val="005669A7"/>
    <w:rsid w:val="00567806"/>
    <w:rsid w:val="0057482D"/>
    <w:rsid w:val="00575902"/>
    <w:rsid w:val="00583FD7"/>
    <w:rsid w:val="005875EA"/>
    <w:rsid w:val="00593040"/>
    <w:rsid w:val="0059384D"/>
    <w:rsid w:val="00593A08"/>
    <w:rsid w:val="00594757"/>
    <w:rsid w:val="005954E8"/>
    <w:rsid w:val="00595B39"/>
    <w:rsid w:val="005971AF"/>
    <w:rsid w:val="005A0C1E"/>
    <w:rsid w:val="005A398A"/>
    <w:rsid w:val="005A6D1F"/>
    <w:rsid w:val="005A7E88"/>
    <w:rsid w:val="005B13BD"/>
    <w:rsid w:val="005B60AC"/>
    <w:rsid w:val="005B7687"/>
    <w:rsid w:val="005C08F0"/>
    <w:rsid w:val="005C43AD"/>
    <w:rsid w:val="005C694F"/>
    <w:rsid w:val="005D1658"/>
    <w:rsid w:val="005D3722"/>
    <w:rsid w:val="005D59FC"/>
    <w:rsid w:val="005D7912"/>
    <w:rsid w:val="005E1083"/>
    <w:rsid w:val="005E25B4"/>
    <w:rsid w:val="005E3871"/>
    <w:rsid w:val="005E6FCE"/>
    <w:rsid w:val="005F589C"/>
    <w:rsid w:val="005F5C29"/>
    <w:rsid w:val="005F6FF9"/>
    <w:rsid w:val="00600D03"/>
    <w:rsid w:val="00601A78"/>
    <w:rsid w:val="00602BAB"/>
    <w:rsid w:val="00602F5C"/>
    <w:rsid w:val="006064F8"/>
    <w:rsid w:val="006064FF"/>
    <w:rsid w:val="006123F4"/>
    <w:rsid w:val="006169F3"/>
    <w:rsid w:val="00635E37"/>
    <w:rsid w:val="00637ABB"/>
    <w:rsid w:val="00641E09"/>
    <w:rsid w:val="0064547B"/>
    <w:rsid w:val="006471AE"/>
    <w:rsid w:val="00652614"/>
    <w:rsid w:val="00652FEE"/>
    <w:rsid w:val="00656C4C"/>
    <w:rsid w:val="006631F1"/>
    <w:rsid w:val="00663C87"/>
    <w:rsid w:val="00664BBA"/>
    <w:rsid w:val="00667340"/>
    <w:rsid w:val="00667473"/>
    <w:rsid w:val="00667AF3"/>
    <w:rsid w:val="00672CF7"/>
    <w:rsid w:val="00673D53"/>
    <w:rsid w:val="0067746D"/>
    <w:rsid w:val="00684644"/>
    <w:rsid w:val="0068735E"/>
    <w:rsid w:val="0069231B"/>
    <w:rsid w:val="006929A9"/>
    <w:rsid w:val="00693C51"/>
    <w:rsid w:val="0069406A"/>
    <w:rsid w:val="006964C3"/>
    <w:rsid w:val="006A7587"/>
    <w:rsid w:val="006B3434"/>
    <w:rsid w:val="006B4638"/>
    <w:rsid w:val="006B673B"/>
    <w:rsid w:val="006C1751"/>
    <w:rsid w:val="006C1ABA"/>
    <w:rsid w:val="006C1BAE"/>
    <w:rsid w:val="006C1D62"/>
    <w:rsid w:val="006C3201"/>
    <w:rsid w:val="006C583E"/>
    <w:rsid w:val="006D170E"/>
    <w:rsid w:val="006D5B00"/>
    <w:rsid w:val="006E4ACA"/>
    <w:rsid w:val="006E6D29"/>
    <w:rsid w:val="006F465A"/>
    <w:rsid w:val="006F7195"/>
    <w:rsid w:val="0070123A"/>
    <w:rsid w:val="00702D32"/>
    <w:rsid w:val="00710631"/>
    <w:rsid w:val="00716716"/>
    <w:rsid w:val="0072166F"/>
    <w:rsid w:val="00722176"/>
    <w:rsid w:val="007244B6"/>
    <w:rsid w:val="007267FB"/>
    <w:rsid w:val="00731CB9"/>
    <w:rsid w:val="00732C2E"/>
    <w:rsid w:val="00734F00"/>
    <w:rsid w:val="00741BE6"/>
    <w:rsid w:val="00744153"/>
    <w:rsid w:val="00746F8D"/>
    <w:rsid w:val="00751B7B"/>
    <w:rsid w:val="007522F3"/>
    <w:rsid w:val="007533A3"/>
    <w:rsid w:val="007535DC"/>
    <w:rsid w:val="007625E5"/>
    <w:rsid w:val="007651C5"/>
    <w:rsid w:val="00767912"/>
    <w:rsid w:val="007723CA"/>
    <w:rsid w:val="00772BE9"/>
    <w:rsid w:val="00777D9B"/>
    <w:rsid w:val="007803F8"/>
    <w:rsid w:val="00782ADA"/>
    <w:rsid w:val="00782DA1"/>
    <w:rsid w:val="00784058"/>
    <w:rsid w:val="007867E8"/>
    <w:rsid w:val="00792D4A"/>
    <w:rsid w:val="007970AF"/>
    <w:rsid w:val="00797346"/>
    <w:rsid w:val="00797813"/>
    <w:rsid w:val="007A2847"/>
    <w:rsid w:val="007A44C9"/>
    <w:rsid w:val="007A6788"/>
    <w:rsid w:val="007B0394"/>
    <w:rsid w:val="007B0577"/>
    <w:rsid w:val="007B2488"/>
    <w:rsid w:val="007B3E81"/>
    <w:rsid w:val="007B6E1C"/>
    <w:rsid w:val="007B6E51"/>
    <w:rsid w:val="007C05FB"/>
    <w:rsid w:val="007C0628"/>
    <w:rsid w:val="007C11EE"/>
    <w:rsid w:val="007C3EA3"/>
    <w:rsid w:val="007C5EB0"/>
    <w:rsid w:val="007D3BDA"/>
    <w:rsid w:val="007D4365"/>
    <w:rsid w:val="007D6C87"/>
    <w:rsid w:val="007E4F24"/>
    <w:rsid w:val="007E4F7E"/>
    <w:rsid w:val="007E5AC5"/>
    <w:rsid w:val="007E6292"/>
    <w:rsid w:val="007E7001"/>
    <w:rsid w:val="007E7B99"/>
    <w:rsid w:val="007E7E87"/>
    <w:rsid w:val="007F0684"/>
    <w:rsid w:val="007F0807"/>
    <w:rsid w:val="007F188E"/>
    <w:rsid w:val="007F2984"/>
    <w:rsid w:val="007F76D5"/>
    <w:rsid w:val="00800C66"/>
    <w:rsid w:val="008017CB"/>
    <w:rsid w:val="00802312"/>
    <w:rsid w:val="00806A08"/>
    <w:rsid w:val="00810839"/>
    <w:rsid w:val="008231B5"/>
    <w:rsid w:val="008307DC"/>
    <w:rsid w:val="0083179F"/>
    <w:rsid w:val="00832F13"/>
    <w:rsid w:val="00833AD6"/>
    <w:rsid w:val="00840E05"/>
    <w:rsid w:val="00845F86"/>
    <w:rsid w:val="008507C3"/>
    <w:rsid w:val="00864C79"/>
    <w:rsid w:val="00873F8D"/>
    <w:rsid w:val="00874DB2"/>
    <w:rsid w:val="00876FFA"/>
    <w:rsid w:val="00880F21"/>
    <w:rsid w:val="00883BC9"/>
    <w:rsid w:val="00890DD5"/>
    <w:rsid w:val="0089306A"/>
    <w:rsid w:val="008A035C"/>
    <w:rsid w:val="008A7647"/>
    <w:rsid w:val="008A7BA0"/>
    <w:rsid w:val="008B37BA"/>
    <w:rsid w:val="008B3926"/>
    <w:rsid w:val="008B5151"/>
    <w:rsid w:val="008B6D43"/>
    <w:rsid w:val="008C1BE9"/>
    <w:rsid w:val="008C2413"/>
    <w:rsid w:val="008C7712"/>
    <w:rsid w:val="008D60F3"/>
    <w:rsid w:val="008D7CE4"/>
    <w:rsid w:val="008E0C1D"/>
    <w:rsid w:val="008E2516"/>
    <w:rsid w:val="008E273E"/>
    <w:rsid w:val="008E3C36"/>
    <w:rsid w:val="008E747B"/>
    <w:rsid w:val="008F1C5F"/>
    <w:rsid w:val="008F38EE"/>
    <w:rsid w:val="008F42D1"/>
    <w:rsid w:val="008F49D1"/>
    <w:rsid w:val="008F5B22"/>
    <w:rsid w:val="009075EA"/>
    <w:rsid w:val="009113C4"/>
    <w:rsid w:val="0091203B"/>
    <w:rsid w:val="00914277"/>
    <w:rsid w:val="0091472C"/>
    <w:rsid w:val="00914A1D"/>
    <w:rsid w:val="009167FC"/>
    <w:rsid w:val="009219DA"/>
    <w:rsid w:val="00923BBB"/>
    <w:rsid w:val="0093252D"/>
    <w:rsid w:val="00934C5D"/>
    <w:rsid w:val="00937D6D"/>
    <w:rsid w:val="009405E9"/>
    <w:rsid w:val="009427B8"/>
    <w:rsid w:val="009439D8"/>
    <w:rsid w:val="00950C04"/>
    <w:rsid w:val="00953586"/>
    <w:rsid w:val="00957DA6"/>
    <w:rsid w:val="009628C3"/>
    <w:rsid w:val="00962DF1"/>
    <w:rsid w:val="00965664"/>
    <w:rsid w:val="00965C6D"/>
    <w:rsid w:val="00970586"/>
    <w:rsid w:val="00973FD6"/>
    <w:rsid w:val="009742F0"/>
    <w:rsid w:val="00974B71"/>
    <w:rsid w:val="009762CB"/>
    <w:rsid w:val="00984354"/>
    <w:rsid w:val="00987E9F"/>
    <w:rsid w:val="009908C3"/>
    <w:rsid w:val="00996D26"/>
    <w:rsid w:val="00996D33"/>
    <w:rsid w:val="009A03C5"/>
    <w:rsid w:val="009A38B3"/>
    <w:rsid w:val="009A6583"/>
    <w:rsid w:val="009A716D"/>
    <w:rsid w:val="009B2D13"/>
    <w:rsid w:val="009B5564"/>
    <w:rsid w:val="009B6962"/>
    <w:rsid w:val="009B6A73"/>
    <w:rsid w:val="009C1ED3"/>
    <w:rsid w:val="009C274B"/>
    <w:rsid w:val="009C78AF"/>
    <w:rsid w:val="009C7961"/>
    <w:rsid w:val="009E177B"/>
    <w:rsid w:val="009E4B66"/>
    <w:rsid w:val="009E59D4"/>
    <w:rsid w:val="009E6276"/>
    <w:rsid w:val="009F1EC2"/>
    <w:rsid w:val="00A01046"/>
    <w:rsid w:val="00A07B0B"/>
    <w:rsid w:val="00A11413"/>
    <w:rsid w:val="00A1149A"/>
    <w:rsid w:val="00A136E8"/>
    <w:rsid w:val="00A16C4E"/>
    <w:rsid w:val="00A205D7"/>
    <w:rsid w:val="00A20F0A"/>
    <w:rsid w:val="00A21528"/>
    <w:rsid w:val="00A22897"/>
    <w:rsid w:val="00A247FB"/>
    <w:rsid w:val="00A25B14"/>
    <w:rsid w:val="00A26B35"/>
    <w:rsid w:val="00A27028"/>
    <w:rsid w:val="00A30E73"/>
    <w:rsid w:val="00A32E3E"/>
    <w:rsid w:val="00A341AC"/>
    <w:rsid w:val="00A35EEC"/>
    <w:rsid w:val="00A372A8"/>
    <w:rsid w:val="00A375F3"/>
    <w:rsid w:val="00A434E7"/>
    <w:rsid w:val="00A439E4"/>
    <w:rsid w:val="00A43EF1"/>
    <w:rsid w:val="00A45617"/>
    <w:rsid w:val="00A46195"/>
    <w:rsid w:val="00A52498"/>
    <w:rsid w:val="00A52D4D"/>
    <w:rsid w:val="00A61EF9"/>
    <w:rsid w:val="00A6327D"/>
    <w:rsid w:val="00A670DE"/>
    <w:rsid w:val="00A73573"/>
    <w:rsid w:val="00A75F5A"/>
    <w:rsid w:val="00A7732C"/>
    <w:rsid w:val="00A867BC"/>
    <w:rsid w:val="00A934B0"/>
    <w:rsid w:val="00A945B2"/>
    <w:rsid w:val="00A979B5"/>
    <w:rsid w:val="00AA68D7"/>
    <w:rsid w:val="00AB0D0D"/>
    <w:rsid w:val="00AB3E3A"/>
    <w:rsid w:val="00AB722A"/>
    <w:rsid w:val="00AD10E4"/>
    <w:rsid w:val="00AD4825"/>
    <w:rsid w:val="00AD4884"/>
    <w:rsid w:val="00AD52EB"/>
    <w:rsid w:val="00AE315A"/>
    <w:rsid w:val="00AE32CE"/>
    <w:rsid w:val="00AE3908"/>
    <w:rsid w:val="00AE6427"/>
    <w:rsid w:val="00AE6688"/>
    <w:rsid w:val="00AE6B27"/>
    <w:rsid w:val="00AE6F95"/>
    <w:rsid w:val="00AE7F29"/>
    <w:rsid w:val="00AF1503"/>
    <w:rsid w:val="00AF2857"/>
    <w:rsid w:val="00AF53F7"/>
    <w:rsid w:val="00AF57A4"/>
    <w:rsid w:val="00AF7FD8"/>
    <w:rsid w:val="00B0099E"/>
    <w:rsid w:val="00B05ADD"/>
    <w:rsid w:val="00B067DA"/>
    <w:rsid w:val="00B12D3A"/>
    <w:rsid w:val="00B14043"/>
    <w:rsid w:val="00B16C73"/>
    <w:rsid w:val="00B205ED"/>
    <w:rsid w:val="00B23980"/>
    <w:rsid w:val="00B26429"/>
    <w:rsid w:val="00B3718F"/>
    <w:rsid w:val="00B37903"/>
    <w:rsid w:val="00B379BA"/>
    <w:rsid w:val="00B4029C"/>
    <w:rsid w:val="00B427F1"/>
    <w:rsid w:val="00B50F8F"/>
    <w:rsid w:val="00B542C6"/>
    <w:rsid w:val="00B56993"/>
    <w:rsid w:val="00B62346"/>
    <w:rsid w:val="00B6602B"/>
    <w:rsid w:val="00B71EA9"/>
    <w:rsid w:val="00B745F9"/>
    <w:rsid w:val="00B7461E"/>
    <w:rsid w:val="00B77254"/>
    <w:rsid w:val="00B83035"/>
    <w:rsid w:val="00B84EBC"/>
    <w:rsid w:val="00B85AFF"/>
    <w:rsid w:val="00B87E46"/>
    <w:rsid w:val="00BA12C4"/>
    <w:rsid w:val="00BA39E7"/>
    <w:rsid w:val="00BA5936"/>
    <w:rsid w:val="00BB005A"/>
    <w:rsid w:val="00BB2E61"/>
    <w:rsid w:val="00BB3047"/>
    <w:rsid w:val="00BB3D4D"/>
    <w:rsid w:val="00BC18B5"/>
    <w:rsid w:val="00BC39E7"/>
    <w:rsid w:val="00BC7CBC"/>
    <w:rsid w:val="00BD522A"/>
    <w:rsid w:val="00BD6BA5"/>
    <w:rsid w:val="00BE0D74"/>
    <w:rsid w:val="00BE1E38"/>
    <w:rsid w:val="00BE4118"/>
    <w:rsid w:val="00BE6B59"/>
    <w:rsid w:val="00BF3E5E"/>
    <w:rsid w:val="00C00C5D"/>
    <w:rsid w:val="00C020E6"/>
    <w:rsid w:val="00C030E3"/>
    <w:rsid w:val="00C11636"/>
    <w:rsid w:val="00C2329F"/>
    <w:rsid w:val="00C25687"/>
    <w:rsid w:val="00C2591C"/>
    <w:rsid w:val="00C279BB"/>
    <w:rsid w:val="00C27CB4"/>
    <w:rsid w:val="00C27D1F"/>
    <w:rsid w:val="00C27E2A"/>
    <w:rsid w:val="00C3161E"/>
    <w:rsid w:val="00C35654"/>
    <w:rsid w:val="00C362EB"/>
    <w:rsid w:val="00C3745F"/>
    <w:rsid w:val="00C40062"/>
    <w:rsid w:val="00C44511"/>
    <w:rsid w:val="00C464CF"/>
    <w:rsid w:val="00C526C2"/>
    <w:rsid w:val="00C615EC"/>
    <w:rsid w:val="00C61842"/>
    <w:rsid w:val="00C62A75"/>
    <w:rsid w:val="00C63B04"/>
    <w:rsid w:val="00C670BE"/>
    <w:rsid w:val="00C73641"/>
    <w:rsid w:val="00C73DC6"/>
    <w:rsid w:val="00C7471E"/>
    <w:rsid w:val="00C76490"/>
    <w:rsid w:val="00C816C7"/>
    <w:rsid w:val="00C82AD4"/>
    <w:rsid w:val="00C87CAB"/>
    <w:rsid w:val="00C90EEA"/>
    <w:rsid w:val="00C95160"/>
    <w:rsid w:val="00C954FB"/>
    <w:rsid w:val="00CA2635"/>
    <w:rsid w:val="00CA7309"/>
    <w:rsid w:val="00CB1F7E"/>
    <w:rsid w:val="00CB7927"/>
    <w:rsid w:val="00CC17AE"/>
    <w:rsid w:val="00CC4647"/>
    <w:rsid w:val="00CD0AB3"/>
    <w:rsid w:val="00CD28FE"/>
    <w:rsid w:val="00CD47F2"/>
    <w:rsid w:val="00CD5711"/>
    <w:rsid w:val="00CD61DB"/>
    <w:rsid w:val="00CE00E9"/>
    <w:rsid w:val="00CE33F1"/>
    <w:rsid w:val="00CE791A"/>
    <w:rsid w:val="00CF4473"/>
    <w:rsid w:val="00CF67F5"/>
    <w:rsid w:val="00D008E9"/>
    <w:rsid w:val="00D107EB"/>
    <w:rsid w:val="00D12DD0"/>
    <w:rsid w:val="00D15D37"/>
    <w:rsid w:val="00D212B4"/>
    <w:rsid w:val="00D2660E"/>
    <w:rsid w:val="00D307BB"/>
    <w:rsid w:val="00D32046"/>
    <w:rsid w:val="00D36294"/>
    <w:rsid w:val="00D53816"/>
    <w:rsid w:val="00D662F9"/>
    <w:rsid w:val="00D676CA"/>
    <w:rsid w:val="00D81D0B"/>
    <w:rsid w:val="00D918CD"/>
    <w:rsid w:val="00D93EF0"/>
    <w:rsid w:val="00D96C41"/>
    <w:rsid w:val="00D970D7"/>
    <w:rsid w:val="00DA031E"/>
    <w:rsid w:val="00DA0FD1"/>
    <w:rsid w:val="00DA2B52"/>
    <w:rsid w:val="00DA3831"/>
    <w:rsid w:val="00DA4CC6"/>
    <w:rsid w:val="00DB339B"/>
    <w:rsid w:val="00DB3A06"/>
    <w:rsid w:val="00DB4DE1"/>
    <w:rsid w:val="00DB7542"/>
    <w:rsid w:val="00DC06A1"/>
    <w:rsid w:val="00DC61DA"/>
    <w:rsid w:val="00DD0CA1"/>
    <w:rsid w:val="00DD5DF0"/>
    <w:rsid w:val="00DE27ED"/>
    <w:rsid w:val="00DE438E"/>
    <w:rsid w:val="00DE6DD7"/>
    <w:rsid w:val="00DF1CCE"/>
    <w:rsid w:val="00DF77D6"/>
    <w:rsid w:val="00E02F1F"/>
    <w:rsid w:val="00E032EA"/>
    <w:rsid w:val="00E03698"/>
    <w:rsid w:val="00E06108"/>
    <w:rsid w:val="00E075B2"/>
    <w:rsid w:val="00E12B3E"/>
    <w:rsid w:val="00E146D3"/>
    <w:rsid w:val="00E15C2D"/>
    <w:rsid w:val="00E176A2"/>
    <w:rsid w:val="00E2086F"/>
    <w:rsid w:val="00E249AE"/>
    <w:rsid w:val="00E27C53"/>
    <w:rsid w:val="00E318BA"/>
    <w:rsid w:val="00E35FF0"/>
    <w:rsid w:val="00E438D7"/>
    <w:rsid w:val="00E44721"/>
    <w:rsid w:val="00E45B1B"/>
    <w:rsid w:val="00E53214"/>
    <w:rsid w:val="00E54417"/>
    <w:rsid w:val="00E565AA"/>
    <w:rsid w:val="00E56859"/>
    <w:rsid w:val="00E570B8"/>
    <w:rsid w:val="00E62562"/>
    <w:rsid w:val="00E65296"/>
    <w:rsid w:val="00E66A57"/>
    <w:rsid w:val="00E70517"/>
    <w:rsid w:val="00E72E41"/>
    <w:rsid w:val="00E73546"/>
    <w:rsid w:val="00E7697C"/>
    <w:rsid w:val="00E77A2F"/>
    <w:rsid w:val="00E80C51"/>
    <w:rsid w:val="00E9011C"/>
    <w:rsid w:val="00E90C0A"/>
    <w:rsid w:val="00E90DAD"/>
    <w:rsid w:val="00E927B9"/>
    <w:rsid w:val="00E93DAD"/>
    <w:rsid w:val="00E95866"/>
    <w:rsid w:val="00E960D3"/>
    <w:rsid w:val="00E968E4"/>
    <w:rsid w:val="00EA1E90"/>
    <w:rsid w:val="00EA6402"/>
    <w:rsid w:val="00EB3A82"/>
    <w:rsid w:val="00EC1E27"/>
    <w:rsid w:val="00ED1502"/>
    <w:rsid w:val="00ED5DDF"/>
    <w:rsid w:val="00ED64C2"/>
    <w:rsid w:val="00ED72D2"/>
    <w:rsid w:val="00EE2123"/>
    <w:rsid w:val="00EE263A"/>
    <w:rsid w:val="00EE5ABC"/>
    <w:rsid w:val="00EE5E2F"/>
    <w:rsid w:val="00EF3BBE"/>
    <w:rsid w:val="00EF45CA"/>
    <w:rsid w:val="00EF6630"/>
    <w:rsid w:val="00EF6931"/>
    <w:rsid w:val="00EF7A55"/>
    <w:rsid w:val="00F12E31"/>
    <w:rsid w:val="00F134BD"/>
    <w:rsid w:val="00F168AA"/>
    <w:rsid w:val="00F21541"/>
    <w:rsid w:val="00F21EB0"/>
    <w:rsid w:val="00F22356"/>
    <w:rsid w:val="00F22F52"/>
    <w:rsid w:val="00F242A2"/>
    <w:rsid w:val="00F31754"/>
    <w:rsid w:val="00F32162"/>
    <w:rsid w:val="00F42CEE"/>
    <w:rsid w:val="00F44406"/>
    <w:rsid w:val="00F44B86"/>
    <w:rsid w:val="00F52F45"/>
    <w:rsid w:val="00F54D37"/>
    <w:rsid w:val="00F556DD"/>
    <w:rsid w:val="00F563FF"/>
    <w:rsid w:val="00F56D62"/>
    <w:rsid w:val="00F611ED"/>
    <w:rsid w:val="00F6239D"/>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5FB9"/>
    <w:rsid w:val="00F96981"/>
    <w:rsid w:val="00F96BE1"/>
    <w:rsid w:val="00FA5294"/>
    <w:rsid w:val="00FB597D"/>
    <w:rsid w:val="00FB5C42"/>
    <w:rsid w:val="00FC1422"/>
    <w:rsid w:val="00FC2ED1"/>
    <w:rsid w:val="00FC41AD"/>
    <w:rsid w:val="00FC5DA2"/>
    <w:rsid w:val="00FC6368"/>
    <w:rsid w:val="00FD13F7"/>
    <w:rsid w:val="00FD2D64"/>
    <w:rsid w:val="00FD41C5"/>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29A69"/>
  <w15:docId w15:val="{06F49F58-CE0E-4C0A-B04A-6E34C597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styleId="Ulstomtale">
    <w:name w:val="Unresolved Mention"/>
    <w:basedOn w:val="Standardskriftforavsnitt"/>
    <w:uiPriority w:val="99"/>
    <w:semiHidden/>
    <w:unhideWhenUsed/>
    <w:rsid w:val="00AA68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060940">
      <w:bodyDiv w:val="1"/>
      <w:marLeft w:val="0"/>
      <w:marRight w:val="0"/>
      <w:marTop w:val="0"/>
      <w:marBottom w:val="0"/>
      <w:divBdr>
        <w:top w:val="none" w:sz="0" w:space="0" w:color="auto"/>
        <w:left w:val="none" w:sz="0" w:space="0" w:color="auto"/>
        <w:bottom w:val="none" w:sz="0" w:space="0" w:color="auto"/>
        <w:right w:val="none" w:sz="0" w:space="0" w:color="auto"/>
      </w:divBdr>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372921942">
      <w:bodyDiv w:val="1"/>
      <w:marLeft w:val="0"/>
      <w:marRight w:val="0"/>
      <w:marTop w:val="0"/>
      <w:marBottom w:val="0"/>
      <w:divBdr>
        <w:top w:val="none" w:sz="0" w:space="0" w:color="auto"/>
        <w:left w:val="none" w:sz="0" w:space="0" w:color="auto"/>
        <w:bottom w:val="none" w:sz="0" w:space="0" w:color="auto"/>
        <w:right w:val="none" w:sz="0" w:space="0" w:color="auto"/>
      </w:divBdr>
    </w:div>
    <w:div w:id="1400329701">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si-norway.org/report/stromhandel-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3</TotalTime>
  <Pages>2</Pages>
  <Words>632</Words>
  <Characters>3352</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Sørlie, Sara Samina</cp:lastModifiedBy>
  <cp:revision>6</cp:revision>
  <cp:lastPrinted>2016-06-29T18:53:00Z</cp:lastPrinted>
  <dcterms:created xsi:type="dcterms:W3CDTF">2018-10-31T08:23:00Z</dcterms:created>
  <dcterms:modified xsi:type="dcterms:W3CDTF">2018-10-31T08:28:00Z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-1027665667</vt:i4>
  </property>
  <property fmtid="{D5CDD505-2E9C-101B-9397-08002B2CF9AE}" pid="4" name="_NewReviewCycle">
    <vt:lpwstr/>
  </property>
  <property fmtid="{D5CDD505-2E9C-101B-9397-08002B2CF9AE}" pid="5" name="_EmailSubject">
    <vt:lpwstr>Priskommentar vasket</vt:lpwstr>
  </property>
  <property fmtid="{D5CDD505-2E9C-101B-9397-08002B2CF9AE}" pid="6" name="_AuthorEmail">
    <vt:lpwstr>Sara.Samina.Sorlie@losenergy.com</vt:lpwstr>
  </property>
  <property fmtid="{D5CDD505-2E9C-101B-9397-08002B2CF9AE}" pid="7" name="_AuthorEmailDisplayName">
    <vt:lpwstr>Sørlie, Sara Samina</vt:lpwstr>
  </property>
  <property fmtid="{D5CDD505-2E9C-101B-9397-08002B2CF9AE}" pid="8" name="_PreviousAdHocReviewCycleID">
    <vt:i4>1531015041</vt:i4>
  </property>
  <property fmtid="{D5CDD505-2E9C-101B-9397-08002B2CF9AE}" pid="9" name="_ReviewingToolsShownOnce">
    <vt:lpwstr/>
  </property>
</Properties>
</file>