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4" w:rsidRPr="00BF7CBA" w:rsidRDefault="00B95A94" w:rsidP="00BD41E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56114" w:rsidRPr="00BF7CBA" w:rsidRDefault="00456114" w:rsidP="00BD41E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56114" w:rsidRPr="00BF7CBA" w:rsidRDefault="00456114" w:rsidP="00BD41E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E80D1A" w:rsidRPr="00E80D1A" w:rsidRDefault="00E80D1A" w:rsidP="00E80D1A">
      <w:pPr>
        <w:keepNext/>
        <w:keepLines/>
        <w:spacing w:before="240"/>
        <w:outlineLvl w:val="0"/>
        <w:rPr>
          <w:rFonts w:ascii="Cambria" w:hAnsi="Cambria"/>
          <w:b/>
          <w:sz w:val="32"/>
          <w:szCs w:val="32"/>
          <w:lang w:eastAsia="en-US"/>
        </w:rPr>
      </w:pPr>
      <w:r w:rsidRPr="00E80D1A">
        <w:rPr>
          <w:rFonts w:ascii="Arial" w:hAnsi="Arial" w:cs="Arial"/>
          <w:b/>
          <w:sz w:val="28"/>
          <w:szCs w:val="28"/>
          <w:lang w:eastAsia="en-US"/>
        </w:rPr>
        <w:t xml:space="preserve">Rauman Sataman nettisivut Pohjois-Euroopan satamien </w:t>
      </w:r>
      <w:r w:rsidR="00043C56" w:rsidRPr="00E80D1A">
        <w:rPr>
          <w:rFonts w:ascii="Arial" w:hAnsi="Arial" w:cs="Arial"/>
          <w:b/>
          <w:sz w:val="28"/>
          <w:szCs w:val="28"/>
          <w:lang w:eastAsia="en-US"/>
        </w:rPr>
        <w:t>kattavan verkon satamista parhaat</w:t>
      </w:r>
      <w:r w:rsidR="00043C56">
        <w:rPr>
          <w:rFonts w:ascii="Arial" w:hAnsi="Arial" w:cs="Arial"/>
          <w:b/>
          <w:sz w:val="28"/>
          <w:szCs w:val="28"/>
          <w:lang w:eastAsia="en-US"/>
        </w:rPr>
        <w:t>, kokonaisar</w:t>
      </w:r>
      <w:r w:rsidRPr="00E80D1A">
        <w:rPr>
          <w:rFonts w:ascii="Arial" w:hAnsi="Arial" w:cs="Arial"/>
          <w:b/>
          <w:sz w:val="28"/>
          <w:szCs w:val="28"/>
          <w:lang w:eastAsia="en-US"/>
        </w:rPr>
        <w:t>vioinnissa kolmantena</w:t>
      </w:r>
      <w:bookmarkStart w:id="0" w:name="_GoBack"/>
      <w:bookmarkEnd w:id="0"/>
    </w:p>
    <w:p w:rsidR="00E80D1A" w:rsidRPr="00E80D1A" w:rsidRDefault="00E80D1A" w:rsidP="00E80D1A">
      <w:pPr>
        <w:spacing w:after="200" w:line="276" w:lineRule="auto"/>
        <w:rPr>
          <w:rFonts w:ascii="Calibri" w:eastAsia="Calibri" w:hAnsi="Calibri"/>
          <w:sz w:val="4"/>
          <w:szCs w:val="4"/>
          <w:lang w:eastAsia="en-US"/>
        </w:rPr>
      </w:pPr>
    </w:p>
    <w:p w:rsidR="00E80D1A" w:rsidRPr="00E80D1A" w:rsidRDefault="00E80D1A" w:rsidP="00E80D1A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Suomen ja Iso-Britannian satamanpitäjät hallitsivat Top 20 -listaa vuoden 2018 lopussa toteutetussa verkkosivujen arvioinnissa. Arviointi on osa EU:n Itämeren alueen </w:t>
      </w:r>
      <w:proofErr w:type="spellStart"/>
      <w:r w:rsidRPr="00E80D1A">
        <w:rPr>
          <w:rFonts w:ascii="Arial" w:eastAsia="Calibri" w:hAnsi="Arial" w:cs="Arial"/>
          <w:sz w:val="22"/>
          <w:szCs w:val="22"/>
          <w:lang w:eastAsia="en-US"/>
        </w:rPr>
        <w:t>Interreg</w:t>
      </w:r>
      <w:proofErr w:type="spellEnd"/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 ohjelman HAZARD- projektia, jota johtaa Turun yliopisto. Kolmivuotinen ja noin 4 m€:n hanke päättyy huhtikuussa.</w:t>
      </w:r>
    </w:p>
    <w:p w:rsidR="00E80D1A" w:rsidRPr="00E80D1A" w:rsidRDefault="00E80D1A" w:rsidP="00E80D1A">
      <w:pPr>
        <w:spacing w:before="100" w:beforeAutospacing="1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Pohjoisen Euroopan tärkeimpien satamanpitäjien verkkosivustot arvioitiin niiden sisällön ja käytettävyyden osalta vuoden 2018 lopussa. Arviointi kattoi 97 satamaviranomaista, jotka hallinnoivat yhteensä 116 satamaa. </w:t>
      </w:r>
    </w:p>
    <w:p w:rsidR="00E80D1A" w:rsidRPr="00E80D1A" w:rsidRDefault="00E80D1A" w:rsidP="00E80D1A">
      <w:pPr>
        <w:spacing w:before="100" w:beforeAutospacing="1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Arviointiin valittiin EU:n liikenneverkon (TEN-T) ydinverkkosatamat </w:t>
      </w:r>
      <w:proofErr w:type="spellStart"/>
      <w:r w:rsidRPr="00E80D1A">
        <w:rPr>
          <w:rFonts w:ascii="Arial" w:eastAsia="Calibri" w:hAnsi="Arial" w:cs="Arial"/>
          <w:sz w:val="22"/>
          <w:szCs w:val="22"/>
          <w:lang w:eastAsia="en-US"/>
        </w:rPr>
        <w:t>Le</w:t>
      </w:r>
      <w:proofErr w:type="spellEnd"/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80D1A">
        <w:rPr>
          <w:rFonts w:ascii="Arial" w:eastAsia="Calibri" w:hAnsi="Arial" w:cs="Arial"/>
          <w:sz w:val="22"/>
          <w:szCs w:val="22"/>
          <w:lang w:eastAsia="en-US"/>
        </w:rPr>
        <w:t>Havresta</w:t>
      </w:r>
      <w:proofErr w:type="spellEnd"/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 pohjoiseen, mukaan lukien Brittien saaret, sekä ne ns. kattavan verkon satamat Itämeren alueella, joiden vuosittainen liikennemäärä ylittää 2 miljoonaa tonnia rahtia tai yli miljoona matkustajaa. Listaa täydennettiin Norjan tärkeillä satamilla sekä Venäjän Itämeren alueen satamilla.</w:t>
      </w:r>
    </w:p>
    <w:p w:rsidR="00E80D1A" w:rsidRPr="00E80D1A" w:rsidRDefault="00E80D1A" w:rsidP="00E80D1A">
      <w:pPr>
        <w:spacing w:before="100" w:beforeAutospacing="1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Arviointi keskittyi satamanpitäjien verkkosivujen englanninkieliseen sisältöön yleensä ja erityisesti siellä viestittyihin turvallisuuteen liittyviin asioihin sekä sivustojen käytettävyyttä ja laatuun. </w:t>
      </w:r>
    </w:p>
    <w:p w:rsidR="00E80D1A" w:rsidRPr="00E80D1A" w:rsidRDefault="00E80D1A" w:rsidP="00E80D1A">
      <w:pPr>
        <w:spacing w:before="100" w:beforeAutospacing="1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>Pääkategoriat 1. Sisältö ja 2. Käytettävyys lajiteltiin seitsemään ryhmään. Ne keskittyivät yksityiskohtaisesti matkustaja- ja rahtitoimintojen turvallisuuteen, sataman ominaisuuksiin sekä verkkosivuston käytettävyyteen ja tekniseen suorituskykyyn. Kaikkiaan 280 sisältöön, käytettävyyteen ja verkkosivuston laatuun liittyvää yksityiskohtaa arvioi vähintään kaksi eri henkilöä.</w:t>
      </w:r>
    </w:p>
    <w:p w:rsidR="00E80D1A" w:rsidRPr="00E80D1A" w:rsidRDefault="00E80D1A" w:rsidP="00E80D1A">
      <w:pPr>
        <w:spacing w:before="240"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>Helsingin satama saavutti arvioinnissa korkeimmat pisteet. Doverin satama sijoittui toiseksi, Rauman satama kolmanneksi (se oli myös paras ns. kattavan verkon satamista), Porin satama oli neljäs ja Tallinnan satama viides.</w:t>
      </w:r>
    </w:p>
    <w:p w:rsidR="007C29C5" w:rsidRPr="007C29C5" w:rsidRDefault="007C29C5" w:rsidP="007C29C5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9C5">
        <w:rPr>
          <w:rFonts w:ascii="Arial" w:eastAsia="Calibri" w:hAnsi="Arial" w:cs="Arial"/>
          <w:bCs/>
          <w:sz w:val="22"/>
          <w:szCs w:val="22"/>
          <w:lang w:eastAsia="en-US"/>
        </w:rPr>
        <w:t>Ydinverkkoon </w:t>
      </w:r>
      <w:r w:rsidRPr="007C29C5">
        <w:rPr>
          <w:rFonts w:ascii="Arial" w:eastAsia="Calibri" w:hAnsi="Arial" w:cs="Arial"/>
          <w:sz w:val="22"/>
          <w:szCs w:val="22"/>
          <w:lang w:eastAsia="en-US"/>
        </w:rPr>
        <w:t xml:space="preserve">kuuluu Suomessa vain </w:t>
      </w:r>
      <w:proofErr w:type="spellStart"/>
      <w:r w:rsidRPr="007C29C5">
        <w:rPr>
          <w:rFonts w:ascii="Arial" w:eastAsia="Calibri" w:hAnsi="Arial" w:cs="Arial"/>
          <w:sz w:val="22"/>
          <w:szCs w:val="22"/>
          <w:lang w:eastAsia="en-US"/>
        </w:rPr>
        <w:t>HaminaKotkan</w:t>
      </w:r>
      <w:proofErr w:type="spellEnd"/>
      <w:r w:rsidRPr="007C29C5">
        <w:rPr>
          <w:rFonts w:ascii="Arial" w:eastAsia="Calibri" w:hAnsi="Arial" w:cs="Arial"/>
          <w:sz w:val="22"/>
          <w:szCs w:val="22"/>
          <w:lang w:eastAsia="en-US"/>
        </w:rPr>
        <w:t>, Helsingin, Turun ja Naantalin satamat ja k</w:t>
      </w:r>
      <w:r w:rsidRPr="007C29C5">
        <w:rPr>
          <w:rFonts w:ascii="Arial" w:eastAsia="Calibri" w:hAnsi="Arial" w:cs="Arial"/>
          <w:bCs/>
          <w:sz w:val="22"/>
          <w:szCs w:val="22"/>
          <w:lang w:eastAsia="en-US"/>
        </w:rPr>
        <w:t>attavaan verkkoon</w:t>
      </w:r>
      <w:r w:rsidRPr="007C29C5">
        <w:rPr>
          <w:rFonts w:ascii="Arial" w:eastAsia="Calibri" w:hAnsi="Arial" w:cs="Arial"/>
          <w:sz w:val="22"/>
          <w:szCs w:val="22"/>
          <w:lang w:eastAsia="en-US"/>
        </w:rPr>
        <w:t> 12 satamaa.</w:t>
      </w:r>
    </w:p>
    <w:p w:rsidR="002B3594" w:rsidRPr="00E80D1A" w:rsidRDefault="002B3594" w:rsidP="002B3594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HAZARD-projektin kotisivut: </w:t>
      </w:r>
      <w:hyperlink r:id="rId7" w:history="1">
        <w:r w:rsidRPr="00E80D1A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https://blogit.utu.fi/hazard/</w:t>
        </w:r>
      </w:hyperlink>
      <w:r w:rsidRPr="00E80D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B3594" w:rsidRDefault="002B3594" w:rsidP="00E80D1A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0D1A" w:rsidRDefault="002B3594" w:rsidP="00E80D1A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E80D1A" w:rsidRPr="00E80D1A">
        <w:rPr>
          <w:rFonts w:ascii="Arial" w:eastAsia="Calibri" w:hAnsi="Arial" w:cs="Arial"/>
          <w:sz w:val="22"/>
          <w:szCs w:val="22"/>
          <w:lang w:eastAsia="en-US"/>
        </w:rPr>
        <w:t>isätietoja:</w:t>
      </w:r>
    </w:p>
    <w:p w:rsidR="007C29C5" w:rsidRPr="00E80D1A" w:rsidRDefault="007C29C5" w:rsidP="00E80D1A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0D1A" w:rsidRDefault="007C29C5" w:rsidP="00E80D1A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toimitusjohtaja Hannu Asumalahti</w:t>
      </w:r>
    </w:p>
    <w:p w:rsidR="007C29C5" w:rsidRPr="00E80D1A" w:rsidRDefault="007C29C5" w:rsidP="00E80D1A">
      <w:pPr>
        <w:spacing w:after="200"/>
        <w:jc w:val="both"/>
        <w:rPr>
          <w:rFonts w:ascii="Arial" w:eastAsia="Calibri" w:hAnsi="Arial" w:cs="Arial"/>
          <w:sz w:val="4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puh. 050 303 9700</w:t>
      </w:r>
    </w:p>
    <w:p w:rsidR="00E80D1A" w:rsidRPr="00E80D1A" w:rsidRDefault="00E80D1A" w:rsidP="00E80D1A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E80D1A" w:rsidRPr="00E80D1A" w:rsidSect="00814EE8">
      <w:headerReference w:type="default" r:id="rId8"/>
      <w:footerReference w:type="default" r:id="rId9"/>
      <w:pgSz w:w="11906" w:h="16838"/>
      <w:pgMar w:top="1417" w:right="1134" w:bottom="1417" w:left="1134" w:header="708" w:footer="2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CF" w:rsidRDefault="00471CCF">
      <w:r>
        <w:separator/>
      </w:r>
    </w:p>
  </w:endnote>
  <w:endnote w:type="continuationSeparator" w:id="0">
    <w:p w:rsidR="00471CCF" w:rsidRDefault="0047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D" w:rsidRDefault="00043C56">
    <w:pPr>
      <w:pStyle w:val="Ala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56" type="#_x0000_t75" alt="ISO_9001_ISO_14001_OHSAS_18001_COL FI" style="position:absolute;margin-left:450.1pt;margin-top:35.2pt;width:55.7pt;height:59.7pt;z-index:251659264;visibility:visible">
          <v:imagedata r:id="rId1" o:title="ISO_9001_ISO_14001_OHSAS_18001_COL FI"/>
        </v:shape>
      </w:pict>
    </w:r>
    <w:r>
      <w:rPr>
        <w:noProof/>
      </w:rPr>
      <w:pict>
        <v:shape id="_x0000_s2054" type="#_x0000_t75" style="position:absolute;margin-left:391.05pt;margin-top:35.2pt;width:55pt;height:59.7pt;z-index:251658240">
          <v:imagedata r:id="rId2" o:title="ISO_9001_ISO_14001_OHSAS_18001_COL"/>
          <w10:wrap type="square"/>
        </v:shape>
      </w:pict>
    </w:r>
    <w:r>
      <w:rPr>
        <w:noProof/>
      </w:rPr>
      <w:pict>
        <v:shape id="_x0000_s2052" type="#_x0000_t75" style="position:absolute;margin-left:-14.05pt;margin-top:19.1pt;width:510pt;height:1in;z-index:251656192">
          <v:imagedata r:id="rId3" o:title="alatunniste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CF" w:rsidRDefault="00471CCF">
      <w:r>
        <w:separator/>
      </w:r>
    </w:p>
  </w:footnote>
  <w:footnote w:type="continuationSeparator" w:id="0">
    <w:p w:rsidR="00471CCF" w:rsidRDefault="0047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D" w:rsidRDefault="00043C56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5.5pt;margin-top:-9.65pt;width:181.05pt;height:56.05pt;z-index:251657216" strokeweight="3pt">
          <v:stroke dashstyle="dash"/>
          <v:textbox>
            <w:txbxContent>
              <w:p w:rsidR="00B95A94" w:rsidRPr="00B95A94" w:rsidRDefault="00B95A94" w:rsidP="00B95A94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B95A94">
                  <w:rPr>
                    <w:rFonts w:ascii="Arial" w:hAnsi="Arial" w:cs="Arial"/>
                    <w:b/>
                    <w:sz w:val="40"/>
                    <w:szCs w:val="40"/>
                  </w:rPr>
                  <w:t>TIEDOTE</w:t>
                </w:r>
              </w:p>
              <w:p w:rsidR="00B95A94" w:rsidRPr="00B95A94" w:rsidRDefault="00FD4BF4" w:rsidP="00B95A94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sz w:val="40"/>
                    <w:szCs w:val="40"/>
                  </w:rPr>
                  <w:t>1</w:t>
                </w:r>
                <w:r w:rsidR="00E80D1A">
                  <w:rPr>
                    <w:rFonts w:ascii="Arial" w:hAnsi="Arial" w:cs="Arial"/>
                    <w:b/>
                    <w:sz w:val="40"/>
                    <w:szCs w:val="40"/>
                  </w:rPr>
                  <w:t>5</w:t>
                </w:r>
                <w:r w:rsidR="00BD41ED">
                  <w:rPr>
                    <w:rFonts w:ascii="Arial" w:hAnsi="Arial" w:cs="Arial"/>
                    <w:b/>
                    <w:sz w:val="40"/>
                    <w:szCs w:val="40"/>
                  </w:rPr>
                  <w:t>.</w:t>
                </w:r>
                <w:r w:rsidR="00E80D1A">
                  <w:rPr>
                    <w:rFonts w:ascii="Arial" w:hAnsi="Arial" w:cs="Arial"/>
                    <w:b/>
                    <w:sz w:val="40"/>
                    <w:szCs w:val="40"/>
                  </w:rPr>
                  <w:t>3</w:t>
                </w:r>
                <w:r w:rsidR="00B41225">
                  <w:rPr>
                    <w:rFonts w:ascii="Arial" w:hAnsi="Arial" w:cs="Arial"/>
                    <w:b/>
                    <w:sz w:val="40"/>
                    <w:szCs w:val="40"/>
                  </w:rPr>
                  <w:t>.201</w:t>
                </w:r>
                <w:r w:rsidR="00F207D9">
                  <w:rPr>
                    <w:rFonts w:ascii="Arial" w:hAnsi="Arial" w:cs="Arial"/>
                    <w:b/>
                    <w:sz w:val="40"/>
                    <w:szCs w:val="40"/>
                  </w:rPr>
                  <w:t>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25pt;height:48.75pt">
          <v:imagedata r:id="rId1" o:title="satama_yla"/>
        </v:shape>
      </w:pict>
    </w:r>
    <w:r w:rsidR="00B95A9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5D8A"/>
    <w:multiLevelType w:val="hybridMultilevel"/>
    <w:tmpl w:val="642A2134"/>
    <w:lvl w:ilvl="0" w:tplc="35AEB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8AD"/>
    <w:multiLevelType w:val="hybridMultilevel"/>
    <w:tmpl w:val="4EC8CCD0"/>
    <w:lvl w:ilvl="0" w:tplc="35AEB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2A63"/>
    <w:multiLevelType w:val="multilevel"/>
    <w:tmpl w:val="C1B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69A"/>
    <w:rsid w:val="00014A09"/>
    <w:rsid w:val="0002643E"/>
    <w:rsid w:val="00032512"/>
    <w:rsid w:val="00033546"/>
    <w:rsid w:val="00043C3F"/>
    <w:rsid w:val="00043C56"/>
    <w:rsid w:val="00075488"/>
    <w:rsid w:val="000847EE"/>
    <w:rsid w:val="00085446"/>
    <w:rsid w:val="000A50E5"/>
    <w:rsid w:val="000B37B7"/>
    <w:rsid w:val="000C5052"/>
    <w:rsid w:val="000E1788"/>
    <w:rsid w:val="001010F5"/>
    <w:rsid w:val="001260E8"/>
    <w:rsid w:val="001558AF"/>
    <w:rsid w:val="0016289B"/>
    <w:rsid w:val="00176B36"/>
    <w:rsid w:val="00191FD2"/>
    <w:rsid w:val="00202CBE"/>
    <w:rsid w:val="00217E62"/>
    <w:rsid w:val="00221D27"/>
    <w:rsid w:val="002478EC"/>
    <w:rsid w:val="00253567"/>
    <w:rsid w:val="002615D0"/>
    <w:rsid w:val="00273B61"/>
    <w:rsid w:val="00281CBE"/>
    <w:rsid w:val="00287FF5"/>
    <w:rsid w:val="00296DC3"/>
    <w:rsid w:val="002B0741"/>
    <w:rsid w:val="002B3594"/>
    <w:rsid w:val="002C26B4"/>
    <w:rsid w:val="002D3777"/>
    <w:rsid w:val="00303ABB"/>
    <w:rsid w:val="003665D0"/>
    <w:rsid w:val="003C50FB"/>
    <w:rsid w:val="003D1138"/>
    <w:rsid w:val="003E3AE7"/>
    <w:rsid w:val="003F5BDD"/>
    <w:rsid w:val="00401043"/>
    <w:rsid w:val="00426850"/>
    <w:rsid w:val="00456114"/>
    <w:rsid w:val="004633ED"/>
    <w:rsid w:val="00471CCF"/>
    <w:rsid w:val="004D16E4"/>
    <w:rsid w:val="005016D3"/>
    <w:rsid w:val="00522B23"/>
    <w:rsid w:val="00531B56"/>
    <w:rsid w:val="00540DC3"/>
    <w:rsid w:val="00555228"/>
    <w:rsid w:val="005816FD"/>
    <w:rsid w:val="005857EE"/>
    <w:rsid w:val="00586BB8"/>
    <w:rsid w:val="00600DB9"/>
    <w:rsid w:val="00632142"/>
    <w:rsid w:val="0066071A"/>
    <w:rsid w:val="00663AAE"/>
    <w:rsid w:val="006A4FDF"/>
    <w:rsid w:val="006B093C"/>
    <w:rsid w:val="006B4759"/>
    <w:rsid w:val="006B6661"/>
    <w:rsid w:val="006D75E5"/>
    <w:rsid w:val="00742691"/>
    <w:rsid w:val="00767A95"/>
    <w:rsid w:val="0079010D"/>
    <w:rsid w:val="007C29C5"/>
    <w:rsid w:val="007C4D99"/>
    <w:rsid w:val="007D7CCB"/>
    <w:rsid w:val="00814EE8"/>
    <w:rsid w:val="00835399"/>
    <w:rsid w:val="00836463"/>
    <w:rsid w:val="0084574F"/>
    <w:rsid w:val="00850D96"/>
    <w:rsid w:val="008668A3"/>
    <w:rsid w:val="00886AEB"/>
    <w:rsid w:val="008F65E6"/>
    <w:rsid w:val="00934AE1"/>
    <w:rsid w:val="00963FB6"/>
    <w:rsid w:val="00965781"/>
    <w:rsid w:val="00965D88"/>
    <w:rsid w:val="00967388"/>
    <w:rsid w:val="009704A5"/>
    <w:rsid w:val="009762C1"/>
    <w:rsid w:val="0098060F"/>
    <w:rsid w:val="009B48B5"/>
    <w:rsid w:val="009C3DFA"/>
    <w:rsid w:val="009C6AA6"/>
    <w:rsid w:val="009F317C"/>
    <w:rsid w:val="00A038E3"/>
    <w:rsid w:val="00A131CC"/>
    <w:rsid w:val="00A747D4"/>
    <w:rsid w:val="00A75165"/>
    <w:rsid w:val="00A85EDD"/>
    <w:rsid w:val="00A97173"/>
    <w:rsid w:val="00AA051A"/>
    <w:rsid w:val="00AA304F"/>
    <w:rsid w:val="00AA44AB"/>
    <w:rsid w:val="00AA4EB3"/>
    <w:rsid w:val="00AB1B24"/>
    <w:rsid w:val="00AB2BE0"/>
    <w:rsid w:val="00AB31E3"/>
    <w:rsid w:val="00AD3296"/>
    <w:rsid w:val="00AE3B73"/>
    <w:rsid w:val="00AF3B61"/>
    <w:rsid w:val="00B02871"/>
    <w:rsid w:val="00B316D1"/>
    <w:rsid w:val="00B32A46"/>
    <w:rsid w:val="00B360BF"/>
    <w:rsid w:val="00B41225"/>
    <w:rsid w:val="00B433EE"/>
    <w:rsid w:val="00B71C01"/>
    <w:rsid w:val="00B8631B"/>
    <w:rsid w:val="00B922A1"/>
    <w:rsid w:val="00B95A94"/>
    <w:rsid w:val="00B97BCC"/>
    <w:rsid w:val="00BD41ED"/>
    <w:rsid w:val="00BF7CBA"/>
    <w:rsid w:val="00C17611"/>
    <w:rsid w:val="00C46918"/>
    <w:rsid w:val="00C92EE6"/>
    <w:rsid w:val="00CA613D"/>
    <w:rsid w:val="00D44D2F"/>
    <w:rsid w:val="00D45063"/>
    <w:rsid w:val="00D51932"/>
    <w:rsid w:val="00D73746"/>
    <w:rsid w:val="00D83DD0"/>
    <w:rsid w:val="00D8769A"/>
    <w:rsid w:val="00DC029C"/>
    <w:rsid w:val="00DC090F"/>
    <w:rsid w:val="00DC18F1"/>
    <w:rsid w:val="00DC435F"/>
    <w:rsid w:val="00DD0A20"/>
    <w:rsid w:val="00E16B20"/>
    <w:rsid w:val="00E315C9"/>
    <w:rsid w:val="00E3538E"/>
    <w:rsid w:val="00E80D1A"/>
    <w:rsid w:val="00E84DDA"/>
    <w:rsid w:val="00EA4C03"/>
    <w:rsid w:val="00F207D9"/>
    <w:rsid w:val="00F57BE5"/>
    <w:rsid w:val="00F725EF"/>
    <w:rsid w:val="00F83BC8"/>
    <w:rsid w:val="00F9012D"/>
    <w:rsid w:val="00FA2EF4"/>
    <w:rsid w:val="00FA6062"/>
    <w:rsid w:val="00FB701D"/>
    <w:rsid w:val="00FC27FB"/>
    <w:rsid w:val="00FD2B23"/>
    <w:rsid w:val="00FD4BF4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E1A66A6"/>
  <w15:chartTrackingRefBased/>
  <w15:docId w15:val="{AC1EEEA4-92B5-4AFD-A49F-6A80600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95A94"/>
    <w:pPr>
      <w:keepNext/>
      <w:outlineLvl w:val="0"/>
    </w:pPr>
    <w:rPr>
      <w:rFonts w:ascii="Tahoma" w:hAnsi="Tahoma"/>
      <w:b/>
      <w:i/>
      <w:snapToGrid w:val="0"/>
      <w:color w:val="000000"/>
      <w:sz w:val="48"/>
      <w:szCs w:val="20"/>
    </w:rPr>
  </w:style>
  <w:style w:type="paragraph" w:styleId="Otsikko2">
    <w:name w:val="heading 2"/>
    <w:basedOn w:val="Normaali"/>
    <w:next w:val="Normaali"/>
    <w:link w:val="Otsikko2Char"/>
    <w:qFormat/>
    <w:rsid w:val="00B95A94"/>
    <w:pPr>
      <w:keepNext/>
      <w:outlineLvl w:val="1"/>
    </w:pPr>
    <w:rPr>
      <w:rFonts w:ascii="Arial" w:hAnsi="Arial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EA4C03"/>
    <w:pPr>
      <w:spacing w:before="100" w:beforeAutospacing="1" w:after="100" w:afterAutospacing="1"/>
    </w:pPr>
  </w:style>
  <w:style w:type="paragraph" w:styleId="Seliteteksti">
    <w:name w:val="Balloon Text"/>
    <w:basedOn w:val="Normaali"/>
    <w:semiHidden/>
    <w:rsid w:val="00E315C9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B95A94"/>
    <w:rPr>
      <w:rFonts w:ascii="Tahoma" w:hAnsi="Tahoma"/>
      <w:b/>
      <w:i/>
      <w:snapToGrid w:val="0"/>
      <w:color w:val="000000"/>
      <w:sz w:val="48"/>
    </w:rPr>
  </w:style>
  <w:style w:type="character" w:customStyle="1" w:styleId="Otsikko2Char">
    <w:name w:val="Otsikko 2 Char"/>
    <w:link w:val="Otsikko2"/>
    <w:rsid w:val="00B95A94"/>
    <w:rPr>
      <w:rFonts w:ascii="Arial" w:hAnsi="Arial"/>
      <w:sz w:val="24"/>
    </w:rPr>
  </w:style>
  <w:style w:type="paragraph" w:styleId="Sisennettyleipteksti">
    <w:name w:val="Body Text Indent"/>
    <w:basedOn w:val="Normaali"/>
    <w:link w:val="SisennettyleiptekstiChar"/>
    <w:rsid w:val="00B95A94"/>
    <w:pPr>
      <w:ind w:left="2608"/>
    </w:pPr>
    <w:rPr>
      <w:rFonts w:ascii="Arial" w:hAnsi="Arial"/>
      <w:szCs w:val="20"/>
    </w:rPr>
  </w:style>
  <w:style w:type="character" w:customStyle="1" w:styleId="SisennettyleiptekstiChar">
    <w:name w:val="Sisennetty leipäteksti Char"/>
    <w:link w:val="Sisennettyleipteksti"/>
    <w:rsid w:val="00B95A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it.utu.fi/haz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Mainostalo Mercurius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Jääskeläinen Tiina-Maija</dc:creator>
  <cp:keywords/>
  <cp:lastModifiedBy>Tanja Angelova</cp:lastModifiedBy>
  <cp:revision>6</cp:revision>
  <cp:lastPrinted>2014-12-19T10:47:00Z</cp:lastPrinted>
  <dcterms:created xsi:type="dcterms:W3CDTF">2019-03-14T09:56:00Z</dcterms:created>
  <dcterms:modified xsi:type="dcterms:W3CDTF">2019-03-14T10:56:00Z</dcterms:modified>
</cp:coreProperties>
</file>