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449" w:rsidRPr="00C25564" w:rsidRDefault="009120D7" w:rsidP="00051924">
      <w:pPr>
        <w:pStyle w:val="Datum1"/>
        <w:rPr>
          <w:szCs w:val="24"/>
          <w:lang w:val="sv-SE"/>
        </w:rPr>
      </w:pPr>
      <w:r w:rsidRPr="00C25564">
        <w:rPr>
          <w:lang w:val="sv-SE"/>
        </w:rPr>
        <w:t>Kista</w:t>
      </w:r>
      <w:r w:rsidR="00617BD5" w:rsidRPr="00C25564">
        <w:rPr>
          <w:lang w:val="sv-SE"/>
        </w:rPr>
        <w:t xml:space="preserve">, </w:t>
      </w:r>
      <w:r w:rsidR="00E1270D" w:rsidRPr="00C25564">
        <w:rPr>
          <w:lang w:val="sv-SE"/>
        </w:rPr>
        <w:t>11</w:t>
      </w:r>
      <w:r w:rsidR="00E00C09" w:rsidRPr="00C25564">
        <w:rPr>
          <w:lang w:val="sv-SE"/>
        </w:rPr>
        <w:t xml:space="preserve"> juli</w:t>
      </w:r>
      <w:r w:rsidRPr="00C25564">
        <w:rPr>
          <w:lang w:val="sv-SE"/>
        </w:rPr>
        <w:t xml:space="preserve"> </w:t>
      </w:r>
      <w:r w:rsidR="009C3653" w:rsidRPr="00C25564">
        <w:rPr>
          <w:lang w:val="sv-SE"/>
        </w:rPr>
        <w:t>2012</w:t>
      </w:r>
    </w:p>
    <w:p w:rsidR="007E43BE" w:rsidRPr="00C25564" w:rsidRDefault="007E43BE" w:rsidP="00E33A7F">
      <w:pPr>
        <w:pStyle w:val="Headline"/>
        <w:rPr>
          <w:sz w:val="32"/>
          <w:lang w:val="sv-SE"/>
        </w:rPr>
      </w:pPr>
      <w:r w:rsidRPr="00C25564">
        <w:rPr>
          <w:sz w:val="32"/>
          <w:lang w:val="sv-SE"/>
        </w:rPr>
        <w:t>Intuitiv och effektiv människa-robot kommunikation: COPA-DATA och KUKA Roboter GmbH standardiserar på zenon HMI.</w:t>
      </w:r>
    </w:p>
    <w:p w:rsidR="007E43BE" w:rsidRPr="00C25564" w:rsidRDefault="007E43BE" w:rsidP="007E43BE">
      <w:pPr>
        <w:rPr>
          <w:rFonts w:eastAsia="Times New Roman" w:cs="Calibri"/>
          <w:i/>
          <w:color w:val="333333"/>
          <w:sz w:val="20"/>
          <w:lang w:val="sv-SE" w:eastAsia="sv-SE"/>
        </w:rPr>
      </w:pPr>
      <w:r w:rsidRPr="00C25564">
        <w:rPr>
          <w:rFonts w:eastAsia="Times New Roman" w:cs="Calibri"/>
          <w:i/>
          <w:color w:val="333333"/>
          <w:sz w:val="20"/>
          <w:lang w:val="sv-SE" w:eastAsia="sv-SE"/>
        </w:rPr>
        <w:t>Automationsspecialisten COPA-DATA GmbH och KUKA Roboter GmbH, en av de ledande leverantörerna av industrirobotar, meddelar att de nu fördjupar sitt samarbete. zenon standardiseras som visualiseringslösning för driften på KUKA robotar.</w:t>
      </w:r>
    </w:p>
    <w:p w:rsidR="007E43BE" w:rsidRPr="00C25564" w:rsidRDefault="007E43BE" w:rsidP="007E43BE">
      <w:pPr>
        <w:pStyle w:val="ContinousText"/>
        <w:jc w:val="left"/>
        <w:rPr>
          <w:rFonts w:ascii="Calibri" w:hAnsi="Calibri"/>
          <w:sz w:val="20"/>
          <w:lang w:val="sv-SE"/>
        </w:rPr>
      </w:pPr>
      <w:r w:rsidRPr="00C25564">
        <w:rPr>
          <w:rFonts w:ascii="Calibri" w:hAnsi="Calibri"/>
          <w:sz w:val="20"/>
          <w:lang w:val="sv-SE"/>
        </w:rPr>
        <w:t xml:space="preserve">I en värld av mer och mer komplexa produktionsprocesser blir </w:t>
      </w:r>
      <w:proofErr w:type="gramStart"/>
      <w:r w:rsidRPr="00C25564">
        <w:rPr>
          <w:rFonts w:ascii="Calibri" w:hAnsi="Calibri"/>
          <w:sz w:val="20"/>
          <w:lang w:val="sv-SE"/>
        </w:rPr>
        <w:t>handhavandet</w:t>
      </w:r>
      <w:proofErr w:type="gramEnd"/>
      <w:r w:rsidRPr="00C25564">
        <w:rPr>
          <w:rFonts w:ascii="Calibri" w:hAnsi="Calibri"/>
          <w:sz w:val="20"/>
          <w:lang w:val="sv-SE"/>
        </w:rPr>
        <w:t xml:space="preserve"> och interaktionen med maskiner och utrustning viktigare och viktigare. Som en del av sitt samarbete erbjuder COPA-DATA och KUKA Roboter GmbH nu möjligheten att använda zenon som visualiseringsprogram för automatiserad produktion </w:t>
      </w:r>
      <w:r w:rsidR="00E1270D" w:rsidRPr="00C25564">
        <w:rPr>
          <w:rFonts w:ascii="Calibri" w:hAnsi="Calibri"/>
          <w:sz w:val="20"/>
          <w:lang w:val="sv-SE"/>
        </w:rPr>
        <w:t>för ökad</w:t>
      </w:r>
      <w:r w:rsidRPr="00C25564">
        <w:rPr>
          <w:rFonts w:ascii="Calibri" w:hAnsi="Calibri"/>
          <w:sz w:val="20"/>
          <w:lang w:val="sv-SE"/>
        </w:rPr>
        <w:t xml:space="preserve"> effektivitet och använ</w:t>
      </w:r>
      <w:r w:rsidR="00E1270D" w:rsidRPr="00C25564">
        <w:rPr>
          <w:rFonts w:ascii="Calibri" w:hAnsi="Calibri"/>
          <w:sz w:val="20"/>
          <w:lang w:val="sv-SE"/>
        </w:rPr>
        <w:t>darvänlighet</w:t>
      </w:r>
      <w:r w:rsidRPr="00C25564">
        <w:rPr>
          <w:rFonts w:ascii="Calibri" w:hAnsi="Calibri"/>
          <w:sz w:val="20"/>
          <w:lang w:val="sv-SE"/>
        </w:rPr>
        <w:t xml:space="preserve"> vid drift, kontroll och övervakning av industriella robotar. </w:t>
      </w:r>
    </w:p>
    <w:p w:rsidR="007E43BE" w:rsidRPr="00C25564" w:rsidRDefault="007E43BE" w:rsidP="007E43BE">
      <w:pPr>
        <w:pStyle w:val="Rubrik1"/>
        <w:spacing w:before="480"/>
        <w:rPr>
          <w:sz w:val="24"/>
          <w:lang w:val="sv-SE"/>
        </w:rPr>
      </w:pPr>
      <w:r w:rsidRPr="00C25564">
        <w:rPr>
          <w:sz w:val="24"/>
          <w:lang w:val="sv-SE"/>
        </w:rPr>
        <w:t>zenon – funktionalitet och flexibilitet övertygade KUKA</w:t>
      </w:r>
    </w:p>
    <w:p w:rsidR="007E43BE" w:rsidRPr="00C25564" w:rsidRDefault="007E43BE" w:rsidP="007E43BE">
      <w:pPr>
        <w:pStyle w:val="ContinousText"/>
        <w:rPr>
          <w:rFonts w:ascii="Calibri" w:hAnsi="Calibri"/>
          <w:sz w:val="20"/>
          <w:lang w:val="sv-SE"/>
        </w:rPr>
      </w:pPr>
      <w:r w:rsidRPr="00C25564">
        <w:rPr>
          <w:rFonts w:ascii="Calibri" w:hAnsi="Calibri"/>
          <w:sz w:val="20"/>
          <w:lang w:val="sv-SE"/>
        </w:rPr>
        <w:t>Beslutet från KUKA Roboter att erbjuda zenon som deras godkända HMI/SCADA system till existerande och potentiella kunder, grundades av flera skäl. Bland dessa fanns den variation av förkonfigurerade funktioner som är integrerade i zenon, såsom larmfönster, händelselistor, rapporter, trendanalyser, recept och mallar för funktioner och visningselement (knappar, listelement etc.). KUKA imponerades även av larmhanteringen och de sofistikerade diagnosfunktioner som tillhandahålls: ”</w:t>
      </w:r>
      <w:r w:rsidRPr="000933A4">
        <w:rPr>
          <w:rFonts w:ascii="Calibri" w:hAnsi="Calibri"/>
          <w:i/>
          <w:sz w:val="20"/>
          <w:lang w:val="sv-SE"/>
        </w:rPr>
        <w:t>zenon erbjuder möjligheten att enkelt och effektivt skapa användargränssnitt. Lösningen är mycket intuitiv och kräver lite utbildning</w:t>
      </w:r>
      <w:r w:rsidRPr="00C25564">
        <w:rPr>
          <w:rFonts w:ascii="Calibri" w:hAnsi="Calibri"/>
          <w:sz w:val="20"/>
          <w:lang w:val="sv-SE"/>
        </w:rPr>
        <w:t xml:space="preserve">”, förklarar Philipp Kremer, produktchef på KUKA Roboter GmbH. </w:t>
      </w:r>
      <w:r w:rsidRPr="000933A4">
        <w:rPr>
          <w:rFonts w:ascii="Calibri" w:hAnsi="Calibri"/>
          <w:i/>
          <w:sz w:val="20"/>
          <w:lang w:val="sv-SE"/>
        </w:rPr>
        <w:t>”Dessutom var det viktigt för oss att vi hittade en HMI/SCADA lösning som kan användas konsekvent på olika enheter och plattformar. zenon möter OPC UA och erbjuder mer än 300 inhemska drivers – vilket ger maximal öppenhet och flexibla kommunikationsmöjligheter med olika kontroll- och hårdvaruplattformer</w:t>
      </w:r>
      <w:r w:rsidRPr="00C25564">
        <w:rPr>
          <w:rFonts w:ascii="Calibri" w:hAnsi="Calibri"/>
          <w:sz w:val="20"/>
          <w:lang w:val="sv-SE"/>
        </w:rPr>
        <w:t>.”</w:t>
      </w:r>
    </w:p>
    <w:p w:rsidR="007E43BE" w:rsidRPr="00C25564" w:rsidRDefault="007E43BE" w:rsidP="007E43BE">
      <w:pPr>
        <w:pStyle w:val="Rubrik1"/>
        <w:rPr>
          <w:sz w:val="24"/>
          <w:lang w:val="sv-SE"/>
        </w:rPr>
      </w:pPr>
      <w:r w:rsidRPr="00C25564">
        <w:rPr>
          <w:sz w:val="24"/>
          <w:lang w:val="sv-SE"/>
        </w:rPr>
        <w:t>Öppen och framtidssäkrad</w:t>
      </w:r>
    </w:p>
    <w:p w:rsidR="00E00C09" w:rsidRPr="00C25564" w:rsidRDefault="007E43BE" w:rsidP="007E43BE">
      <w:pPr>
        <w:pStyle w:val="ContinousText"/>
        <w:rPr>
          <w:rFonts w:ascii="Calibri" w:hAnsi="Calibri"/>
          <w:sz w:val="20"/>
          <w:lang w:val="sv-SE"/>
        </w:rPr>
      </w:pPr>
      <w:r w:rsidRPr="00C25564">
        <w:rPr>
          <w:rFonts w:ascii="Calibri" w:hAnsi="Calibri"/>
          <w:sz w:val="20"/>
          <w:lang w:val="sv-SE"/>
        </w:rPr>
        <w:t xml:space="preserve">zenon HMI/SCADA körs på den nya PC-baserade KR C4 styrplattformen. Styrsystemet används för att styra robotar, rörelse, arbetsflöden och processer samt tillhandahåller fullständig kontroll av säkerheten. zenons främsta kännetecken är de minimala hårdvarukraven, intelligenta mjukvarufunktioner och imponerande nivåer av öppenhet och tillförlitlighet. </w:t>
      </w:r>
    </w:p>
    <w:p w:rsidR="00E00C09" w:rsidRPr="00C25564" w:rsidRDefault="00E00C09">
      <w:pPr>
        <w:spacing w:after="0" w:line="240" w:lineRule="auto"/>
        <w:rPr>
          <w:rFonts w:cs="Arial"/>
          <w:sz w:val="20"/>
          <w:lang w:val="sv-SE"/>
        </w:rPr>
      </w:pPr>
      <w:r w:rsidRPr="00C25564">
        <w:rPr>
          <w:sz w:val="20"/>
          <w:lang w:val="sv-SE"/>
        </w:rPr>
        <w:br w:type="page"/>
      </w:r>
    </w:p>
    <w:p w:rsidR="007E43BE" w:rsidRPr="00C25564" w:rsidRDefault="007E43BE" w:rsidP="007E43BE">
      <w:pPr>
        <w:pStyle w:val="ContinousText"/>
        <w:rPr>
          <w:rFonts w:ascii="Calibri" w:hAnsi="Calibri"/>
          <w:sz w:val="20"/>
          <w:lang w:val="sv-SE"/>
        </w:rPr>
      </w:pPr>
      <w:r w:rsidRPr="00C25564">
        <w:rPr>
          <w:rFonts w:ascii="Calibri" w:hAnsi="Calibri"/>
          <w:sz w:val="20"/>
          <w:lang w:val="sv-SE"/>
        </w:rPr>
        <w:lastRenderedPageBreak/>
        <w:t xml:space="preserve">Operatören använder sig av visualiseringslösningen med hjälp av KUKA SmartPads – styrenheter med 8,4" touch-skärmar. Användarna har alla de funktionaliteter de behöver för sina uppgifter på ett användarvänligt gränssnitt. </w:t>
      </w:r>
    </w:p>
    <w:p w:rsidR="007E43BE" w:rsidRPr="00C25564" w:rsidRDefault="007E43BE" w:rsidP="007E43BE">
      <w:pPr>
        <w:pStyle w:val="ContinousText"/>
        <w:rPr>
          <w:rFonts w:ascii="Calibri" w:hAnsi="Calibri"/>
          <w:sz w:val="20"/>
          <w:lang w:val="sv-SE"/>
        </w:rPr>
      </w:pPr>
    </w:p>
    <w:p w:rsidR="007E43BE" w:rsidRPr="00C25564" w:rsidRDefault="007E43BE" w:rsidP="007E43BE">
      <w:pPr>
        <w:pStyle w:val="ContinousText"/>
        <w:rPr>
          <w:rFonts w:ascii="Calibri" w:hAnsi="Calibri"/>
          <w:sz w:val="20"/>
          <w:lang w:val="sv-SE"/>
        </w:rPr>
      </w:pPr>
      <w:r w:rsidRPr="00C25564">
        <w:rPr>
          <w:rFonts w:ascii="Calibri" w:hAnsi="Calibri"/>
          <w:i/>
          <w:sz w:val="20"/>
          <w:lang w:val="sv-SE"/>
        </w:rPr>
        <w:t>"Vi är mycket glada över samarbetet med KUKA. Tillsammans kan vi erbjuda industriföretag möjligheten att införa moderna, intuitiva lösningar med tydlig visualisering och ergonomisk utformning."</w:t>
      </w:r>
      <w:r w:rsidRPr="00C25564">
        <w:rPr>
          <w:rFonts w:ascii="Calibri" w:hAnsi="Calibri"/>
          <w:sz w:val="20"/>
          <w:lang w:val="sv-SE"/>
        </w:rPr>
        <w:t xml:space="preserve"> förklarar Frank Hägele, Försäljningschef på COPA-DATA Germany. </w:t>
      </w:r>
      <w:r w:rsidRPr="00C25564">
        <w:rPr>
          <w:rFonts w:ascii="Calibri" w:hAnsi="Calibri"/>
          <w:i/>
          <w:sz w:val="20"/>
          <w:lang w:val="sv-SE"/>
        </w:rPr>
        <w:t>"Som ett resultat ökar företagen sin konkurrenskraft och är förberedda för framtiden".</w:t>
      </w:r>
      <w:r w:rsidRPr="00C25564">
        <w:rPr>
          <w:rFonts w:ascii="Calibri" w:hAnsi="Calibri"/>
          <w:sz w:val="20"/>
          <w:lang w:val="sv-SE"/>
        </w:rPr>
        <w:t xml:space="preserve"> </w:t>
      </w:r>
    </w:p>
    <w:p w:rsidR="007E43BE" w:rsidRPr="00C25564" w:rsidRDefault="007E43BE" w:rsidP="007E43BE">
      <w:pPr>
        <w:pStyle w:val="ContinousText"/>
        <w:rPr>
          <w:rFonts w:ascii="Calibri" w:hAnsi="Calibri"/>
          <w:sz w:val="20"/>
          <w:lang w:val="sv-SE"/>
        </w:rPr>
      </w:pPr>
    </w:p>
    <w:p w:rsidR="007E43BE" w:rsidRPr="00C25564" w:rsidRDefault="007E43BE" w:rsidP="007E43BE">
      <w:pPr>
        <w:rPr>
          <w:lang w:val="sv-SE" w:eastAsia="de-DE"/>
        </w:rPr>
      </w:pPr>
      <w:r w:rsidRPr="00C25564">
        <w:rPr>
          <w:noProof/>
          <w:lang w:val="sv-SE" w:eastAsia="sv-SE"/>
        </w:rPr>
        <w:drawing>
          <wp:inline distT="0" distB="0" distL="0" distR="0">
            <wp:extent cx="2013303" cy="1971675"/>
            <wp:effectExtent l="19050" t="0" r="5997" b="0"/>
            <wp:docPr id="2" name="Bildobjekt 1" descr="zenon_HMI_for_KUKA_Rob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on_HMI_for_KUKA_Roboter.jpg"/>
                    <pic:cNvPicPr/>
                  </pic:nvPicPr>
                  <pic:blipFill>
                    <a:blip r:embed="rId8" cstate="print"/>
                    <a:stretch>
                      <a:fillRect/>
                    </a:stretch>
                  </pic:blipFill>
                  <pic:spPr>
                    <a:xfrm>
                      <a:off x="0" y="0"/>
                      <a:ext cx="2013431" cy="1971800"/>
                    </a:xfrm>
                    <a:prstGeom prst="rect">
                      <a:avLst/>
                    </a:prstGeom>
                  </pic:spPr>
                </pic:pic>
              </a:graphicData>
            </a:graphic>
          </wp:inline>
        </w:drawing>
      </w:r>
    </w:p>
    <w:p w:rsidR="007E43BE" w:rsidRPr="00C25564" w:rsidRDefault="007E43BE" w:rsidP="007E43BE">
      <w:pPr>
        <w:pStyle w:val="ContinousText"/>
        <w:rPr>
          <w:i/>
          <w:sz w:val="16"/>
          <w:lang w:val="sv-SE"/>
        </w:rPr>
      </w:pPr>
      <w:r w:rsidRPr="00C25564">
        <w:rPr>
          <w:i/>
          <w:sz w:val="16"/>
          <w:lang w:val="sv-SE"/>
        </w:rPr>
        <w:t>COPA-DATA GmbH och KUKA Roboter GmbH arbetar nu tillsammans för att erbjuda användarna intuitiv och effektiv människa-robot kommunikation.</w:t>
      </w:r>
    </w:p>
    <w:p w:rsidR="008C01AB" w:rsidRPr="00C25564" w:rsidRDefault="008C01AB" w:rsidP="00255665">
      <w:pPr>
        <w:pStyle w:val="ContinousText"/>
        <w:rPr>
          <w:rFonts w:ascii="Calibri" w:hAnsi="Calibri" w:cs="Times New Roman"/>
          <w:b/>
          <w:lang w:val="sv-SE" w:eastAsia="de-DE"/>
        </w:rPr>
      </w:pPr>
    </w:p>
    <w:p w:rsidR="00255665" w:rsidRPr="00C25564" w:rsidRDefault="00A564F7" w:rsidP="00255665">
      <w:pPr>
        <w:pStyle w:val="ContinousText"/>
        <w:rPr>
          <w:rFonts w:asciiTheme="minorHAnsi" w:eastAsia="Times New Roman" w:hAnsiTheme="minorHAnsi" w:cstheme="minorHAnsi"/>
          <w:color w:val="333333"/>
          <w:sz w:val="20"/>
          <w:lang w:val="sv-SE" w:eastAsia="sv-SE"/>
        </w:rPr>
      </w:pPr>
      <w:r w:rsidRPr="00C25564">
        <w:rPr>
          <w:rFonts w:asciiTheme="minorHAnsi" w:eastAsia="Times New Roman" w:hAnsiTheme="minorHAnsi" w:cstheme="minorHAnsi"/>
          <w:b/>
          <w:color w:val="333333"/>
          <w:sz w:val="20"/>
          <w:lang w:val="sv-SE" w:eastAsia="sv-SE"/>
        </w:rPr>
        <w:t>För mer information, kontakta</w:t>
      </w:r>
      <w:r w:rsidR="00255665" w:rsidRPr="00C25564">
        <w:rPr>
          <w:rFonts w:asciiTheme="minorHAnsi" w:eastAsia="Times New Roman" w:hAnsiTheme="minorHAnsi" w:cstheme="minorHAnsi"/>
          <w:color w:val="333333"/>
          <w:sz w:val="20"/>
          <w:lang w:val="sv-SE" w:eastAsia="sv-SE"/>
        </w:rPr>
        <w:t>:</w:t>
      </w:r>
    </w:p>
    <w:p w:rsidR="00255665" w:rsidRPr="000933A4" w:rsidRDefault="00A564F7" w:rsidP="00A564F7">
      <w:pPr>
        <w:rPr>
          <w:rFonts w:asciiTheme="minorHAnsi" w:eastAsia="Times New Roman" w:hAnsiTheme="minorHAnsi" w:cstheme="minorHAnsi"/>
          <w:color w:val="333333"/>
          <w:sz w:val="20"/>
          <w:lang w:val="en-US" w:eastAsia="sv-SE"/>
        </w:rPr>
      </w:pPr>
      <w:r w:rsidRPr="000933A4">
        <w:rPr>
          <w:rFonts w:asciiTheme="minorHAnsi" w:eastAsia="Times New Roman" w:hAnsiTheme="minorHAnsi" w:cstheme="minorHAnsi"/>
          <w:color w:val="333333"/>
          <w:sz w:val="20"/>
          <w:lang w:val="en-US" w:eastAsia="sv-SE"/>
        </w:rPr>
        <w:t>Olov Emås</w:t>
      </w:r>
      <w:r w:rsidRPr="000933A4">
        <w:rPr>
          <w:rFonts w:asciiTheme="minorHAnsi" w:eastAsia="Times New Roman" w:hAnsiTheme="minorHAnsi" w:cstheme="minorHAnsi"/>
          <w:color w:val="333333"/>
          <w:sz w:val="20"/>
          <w:lang w:val="en-US" w:eastAsia="sv-SE"/>
        </w:rPr>
        <w:br/>
        <w:t>Managing Director</w:t>
      </w:r>
      <w:r w:rsidR="007B7289" w:rsidRPr="000933A4">
        <w:rPr>
          <w:rFonts w:asciiTheme="minorHAnsi" w:eastAsia="Times New Roman" w:hAnsiTheme="minorHAnsi" w:cstheme="minorHAnsi"/>
          <w:color w:val="333333"/>
          <w:sz w:val="20"/>
          <w:lang w:val="en-US" w:eastAsia="sv-SE"/>
        </w:rPr>
        <w:t xml:space="preserve">, </w:t>
      </w:r>
      <w:r w:rsidR="00255665" w:rsidRPr="000933A4">
        <w:rPr>
          <w:rFonts w:asciiTheme="minorHAnsi" w:eastAsia="Times New Roman" w:hAnsiTheme="minorHAnsi" w:cstheme="minorHAnsi"/>
          <w:color w:val="333333"/>
          <w:sz w:val="20"/>
          <w:lang w:val="en-US" w:eastAsia="sv-SE"/>
        </w:rPr>
        <w:t>COPA-DATA</w:t>
      </w:r>
      <w:r w:rsidR="006F4319" w:rsidRPr="000933A4">
        <w:rPr>
          <w:rFonts w:asciiTheme="minorHAnsi" w:eastAsia="Times New Roman" w:hAnsiTheme="minorHAnsi" w:cstheme="minorHAnsi"/>
          <w:color w:val="333333"/>
          <w:sz w:val="20"/>
          <w:lang w:val="en-US" w:eastAsia="sv-SE"/>
        </w:rPr>
        <w:t xml:space="preserve"> Scandinavia AB</w:t>
      </w:r>
      <w:r w:rsidR="006F4319" w:rsidRPr="000933A4">
        <w:rPr>
          <w:rFonts w:asciiTheme="minorHAnsi" w:eastAsia="Times New Roman" w:hAnsiTheme="minorHAnsi" w:cstheme="minorHAnsi"/>
          <w:color w:val="333333"/>
          <w:sz w:val="20"/>
          <w:lang w:val="en-US" w:eastAsia="sv-SE"/>
        </w:rPr>
        <w:br/>
      </w:r>
      <w:r w:rsidR="007B7289" w:rsidRPr="000933A4">
        <w:rPr>
          <w:rFonts w:asciiTheme="minorHAnsi" w:eastAsia="Times New Roman" w:hAnsiTheme="minorHAnsi" w:cstheme="minorHAnsi"/>
          <w:color w:val="333333"/>
          <w:sz w:val="20"/>
          <w:lang w:val="en-US" w:eastAsia="sv-SE"/>
        </w:rPr>
        <w:t>Tel: 0766-470420</w:t>
      </w:r>
      <w:r w:rsidR="007B7289" w:rsidRPr="000933A4">
        <w:rPr>
          <w:rFonts w:asciiTheme="minorHAnsi" w:eastAsia="Times New Roman" w:hAnsiTheme="minorHAnsi" w:cstheme="minorHAnsi"/>
          <w:color w:val="333333"/>
          <w:sz w:val="20"/>
          <w:lang w:val="en-US" w:eastAsia="sv-SE"/>
        </w:rPr>
        <w:br/>
        <w:t>Mail: olov.emas@copadata.com</w:t>
      </w:r>
      <w:r w:rsidRPr="000933A4">
        <w:rPr>
          <w:rFonts w:asciiTheme="minorHAnsi" w:eastAsia="Times New Roman" w:hAnsiTheme="minorHAnsi" w:cstheme="minorHAnsi"/>
          <w:color w:val="333333"/>
          <w:sz w:val="20"/>
          <w:lang w:val="en-US" w:eastAsia="sv-SE"/>
        </w:rPr>
        <w:t xml:space="preserve"> </w:t>
      </w:r>
      <w:r w:rsidRPr="000933A4">
        <w:rPr>
          <w:rFonts w:asciiTheme="minorHAnsi" w:eastAsia="Times New Roman" w:hAnsiTheme="minorHAnsi" w:cstheme="minorHAnsi"/>
          <w:color w:val="333333"/>
          <w:sz w:val="20"/>
          <w:lang w:val="en-US" w:eastAsia="sv-SE"/>
        </w:rPr>
        <w:br/>
      </w:r>
      <w:r w:rsidR="00D4049D">
        <w:fldChar w:fldCharType="begin"/>
      </w:r>
      <w:r w:rsidR="00D4049D" w:rsidRPr="000933A4">
        <w:rPr>
          <w:lang w:val="en-US"/>
        </w:rPr>
        <w:instrText>HYPERLINK "http://www.copadata.com"</w:instrText>
      </w:r>
      <w:r w:rsidR="00D4049D">
        <w:fldChar w:fldCharType="separate"/>
      </w:r>
      <w:r w:rsidR="00255665" w:rsidRPr="000933A4">
        <w:rPr>
          <w:rFonts w:asciiTheme="minorHAnsi" w:eastAsia="Times New Roman" w:hAnsiTheme="minorHAnsi" w:cstheme="minorHAnsi"/>
          <w:color w:val="333333"/>
          <w:sz w:val="20"/>
          <w:lang w:val="en-US" w:eastAsia="sv-SE"/>
        </w:rPr>
        <w:t>www.copadata.com</w:t>
      </w:r>
      <w:r w:rsidR="00D4049D">
        <w:fldChar w:fldCharType="end"/>
      </w:r>
    </w:p>
    <w:p w:rsidR="007E43BE" w:rsidRPr="00C25564" w:rsidRDefault="007E43BE" w:rsidP="007E43BE">
      <w:pPr>
        <w:pStyle w:val="ContinousText"/>
        <w:spacing w:line="240" w:lineRule="auto"/>
        <w:jc w:val="left"/>
        <w:rPr>
          <w:rFonts w:asciiTheme="minorHAnsi" w:hAnsiTheme="minorHAnsi" w:cstheme="minorHAnsi"/>
          <w:i/>
          <w:color w:val="333333"/>
          <w:sz w:val="20"/>
          <w:szCs w:val="20"/>
          <w:lang w:val="sv-SE"/>
        </w:rPr>
      </w:pPr>
      <w:r w:rsidRPr="00C25564">
        <w:rPr>
          <w:rFonts w:asciiTheme="minorHAnsi" w:hAnsiTheme="minorHAnsi" w:cstheme="minorHAnsi"/>
          <w:b/>
          <w:i/>
          <w:color w:val="333333"/>
          <w:sz w:val="20"/>
          <w:szCs w:val="20"/>
          <w:lang w:val="sv-SE"/>
        </w:rPr>
        <w:t>Om KUKA Roboter Group</w:t>
      </w:r>
      <w:r w:rsidRPr="00C25564">
        <w:rPr>
          <w:rFonts w:asciiTheme="minorHAnsi" w:hAnsiTheme="minorHAnsi" w:cstheme="minorHAnsi"/>
          <w:b/>
          <w:i/>
          <w:color w:val="333333"/>
          <w:sz w:val="20"/>
          <w:szCs w:val="20"/>
          <w:lang w:val="sv-SE"/>
        </w:rPr>
        <w:br/>
      </w:r>
      <w:r w:rsidRPr="00C25564">
        <w:rPr>
          <w:rFonts w:asciiTheme="minorHAnsi" w:hAnsiTheme="minorHAnsi" w:cstheme="minorHAnsi"/>
          <w:i/>
          <w:color w:val="333333"/>
          <w:sz w:val="20"/>
          <w:szCs w:val="20"/>
          <w:lang w:val="sv-SE"/>
        </w:rPr>
        <w:t xml:space="preserve">KUKA Roboter GmbH, med huvudkontor I Augsburg, är ett bolag I KUKA </w:t>
      </w:r>
      <w:proofErr w:type="spellStart"/>
      <w:r w:rsidRPr="00C25564">
        <w:rPr>
          <w:rFonts w:asciiTheme="minorHAnsi" w:hAnsiTheme="minorHAnsi" w:cstheme="minorHAnsi"/>
          <w:i/>
          <w:color w:val="333333"/>
          <w:sz w:val="20"/>
          <w:szCs w:val="20"/>
          <w:lang w:val="sv-SE"/>
        </w:rPr>
        <w:t>Aktiengesellschaft</w:t>
      </w:r>
      <w:proofErr w:type="spellEnd"/>
      <w:r w:rsidRPr="00C25564">
        <w:rPr>
          <w:rFonts w:asciiTheme="minorHAnsi" w:hAnsiTheme="minorHAnsi" w:cstheme="minorHAnsi"/>
          <w:i/>
          <w:color w:val="333333"/>
          <w:sz w:val="20"/>
          <w:szCs w:val="20"/>
          <w:lang w:val="sv-SE"/>
        </w:rPr>
        <w:t xml:space="preserve"> och anses vara en av världens ledande leverantörer av industrirobotar. Deras kärnkompetens är utveckling samt försäljning av industrirobotar, styrenheter och programvara. Företaget är marknadsledande i Tyskland och Europa. KUKA Roboter GmbH sysselsätter omkring 2750 anställda över hela världen. År 2011 genererades en omsättningen på 616,3 miljoner Euro. Företaget har 25 dotterbolag och finns representerade i de viktigaste marknaderna i Europa, Amerika och Asien. För ytterligare information, se: </w:t>
      </w:r>
      <w:r w:rsidR="00D4049D">
        <w:fldChar w:fldCharType="begin"/>
      </w:r>
      <w:r w:rsidR="00D4049D" w:rsidRPr="000933A4">
        <w:rPr>
          <w:lang w:val="sv-SE"/>
        </w:rPr>
        <w:instrText>HYPERLINK "http://www.kukarobotics.de"</w:instrText>
      </w:r>
      <w:r w:rsidR="00D4049D">
        <w:fldChar w:fldCharType="separate"/>
      </w:r>
      <w:r w:rsidRPr="00C25564">
        <w:rPr>
          <w:rStyle w:val="Hyperlnk"/>
          <w:rFonts w:asciiTheme="minorHAnsi" w:hAnsiTheme="minorHAnsi" w:cstheme="minorHAnsi"/>
          <w:i/>
          <w:sz w:val="20"/>
          <w:szCs w:val="20"/>
          <w:lang w:val="sv-SE"/>
        </w:rPr>
        <w:t>www.kukarobotics.de</w:t>
      </w:r>
      <w:r w:rsidR="00D4049D">
        <w:fldChar w:fldCharType="end"/>
      </w:r>
      <w:r w:rsidRPr="00C25564">
        <w:rPr>
          <w:rFonts w:asciiTheme="minorHAnsi" w:hAnsiTheme="minorHAnsi" w:cstheme="minorHAnsi"/>
          <w:i/>
          <w:color w:val="333333"/>
          <w:sz w:val="20"/>
          <w:szCs w:val="20"/>
          <w:lang w:val="sv-SE"/>
        </w:rPr>
        <w:t xml:space="preserve">. </w:t>
      </w:r>
    </w:p>
    <w:p w:rsidR="006F4319" w:rsidRPr="00C25564" w:rsidRDefault="006F4319" w:rsidP="007E43BE">
      <w:pPr>
        <w:shd w:val="clear" w:color="auto" w:fill="FFFFFF"/>
        <w:spacing w:before="100" w:beforeAutospacing="1" w:after="100" w:afterAutospacing="1" w:line="240" w:lineRule="auto"/>
        <w:rPr>
          <w:lang w:val="sv-SE" w:eastAsia="de-DE"/>
        </w:rPr>
      </w:pPr>
      <w:r w:rsidRPr="00C25564">
        <w:rPr>
          <w:rFonts w:asciiTheme="minorHAnsi" w:hAnsiTheme="minorHAnsi" w:cstheme="minorHAnsi"/>
          <w:b/>
          <w:i/>
          <w:color w:val="333333"/>
          <w:sz w:val="20"/>
          <w:szCs w:val="20"/>
          <w:lang w:val="sv-SE"/>
        </w:rPr>
        <w:t>Om COPA-DATA</w:t>
      </w:r>
      <w:r w:rsidRPr="00C25564">
        <w:rPr>
          <w:rFonts w:asciiTheme="minorHAnsi" w:hAnsiTheme="minorHAnsi" w:cstheme="minorHAnsi"/>
          <w:b/>
          <w:i/>
          <w:color w:val="333333"/>
          <w:sz w:val="20"/>
          <w:szCs w:val="20"/>
          <w:lang w:val="sv-SE"/>
        </w:rPr>
        <w:br/>
      </w:r>
      <w:proofErr w:type="spellStart"/>
      <w:r w:rsidRPr="00C25564">
        <w:rPr>
          <w:rFonts w:asciiTheme="minorHAnsi" w:hAnsiTheme="minorHAnsi" w:cstheme="minorHAnsi"/>
          <w:i/>
          <w:color w:val="333333"/>
          <w:sz w:val="20"/>
          <w:szCs w:val="20"/>
          <w:lang w:val="sv-SE"/>
        </w:rPr>
        <w:t>COPA-DATAs</w:t>
      </w:r>
      <w:proofErr w:type="spellEnd"/>
      <w:r w:rsidRPr="00C25564">
        <w:rPr>
          <w:rFonts w:asciiTheme="minorHAnsi" w:hAnsiTheme="minorHAnsi" w:cstheme="minorHAnsi"/>
          <w:i/>
          <w:color w:val="333333"/>
          <w:sz w:val="20"/>
          <w:szCs w:val="20"/>
          <w:lang w:val="sv-SE"/>
        </w:rPr>
        <w:t xml:space="preserve"> distributionsnätverk inkluderar dotterbolag i Europa</w:t>
      </w:r>
      <w:r w:rsidR="00A656FF" w:rsidRPr="00C25564">
        <w:rPr>
          <w:rFonts w:asciiTheme="minorHAnsi" w:hAnsiTheme="minorHAnsi" w:cstheme="minorHAnsi"/>
          <w:i/>
          <w:color w:val="333333"/>
          <w:sz w:val="20"/>
          <w:szCs w:val="20"/>
          <w:lang w:val="sv-SE"/>
        </w:rPr>
        <w:t>,</w:t>
      </w:r>
      <w:r w:rsidRPr="00C25564">
        <w:rPr>
          <w:rFonts w:asciiTheme="minorHAnsi" w:hAnsiTheme="minorHAnsi" w:cstheme="minorHAnsi"/>
          <w:i/>
          <w:color w:val="333333"/>
          <w:sz w:val="20"/>
          <w:szCs w:val="20"/>
          <w:lang w:val="sv-SE"/>
        </w:rPr>
        <w:t xml:space="preserve"> USA</w:t>
      </w:r>
      <w:r w:rsidR="00A656FF" w:rsidRPr="00C25564">
        <w:rPr>
          <w:rFonts w:asciiTheme="minorHAnsi" w:hAnsiTheme="minorHAnsi" w:cstheme="minorHAnsi"/>
          <w:i/>
          <w:color w:val="333333"/>
          <w:sz w:val="20"/>
          <w:szCs w:val="20"/>
          <w:lang w:val="sv-SE"/>
        </w:rPr>
        <w:t xml:space="preserve"> samt Asien</w:t>
      </w:r>
      <w:r w:rsidRPr="00C25564">
        <w:rPr>
          <w:rFonts w:asciiTheme="minorHAnsi" w:hAnsiTheme="minorHAnsi" w:cstheme="minorHAnsi"/>
          <w:i/>
          <w:color w:val="333333"/>
          <w:sz w:val="20"/>
          <w:szCs w:val="20"/>
          <w:lang w:val="sv-SE"/>
        </w:rPr>
        <w:t xml:space="preserve">. Dessutom har COPA-DATA partnerföretag i ett stort antal länder över hela världen. COPA-DATA har cirka 140 anställda och många nöjda kunder, bland andra internationellt framgångsrika företag såsom BMW Group, Audi, </w:t>
      </w:r>
      <w:proofErr w:type="spellStart"/>
      <w:r w:rsidRPr="00C25564">
        <w:rPr>
          <w:rFonts w:asciiTheme="minorHAnsi" w:hAnsiTheme="minorHAnsi" w:cstheme="minorHAnsi"/>
          <w:i/>
          <w:color w:val="333333"/>
          <w:sz w:val="20"/>
          <w:szCs w:val="20"/>
          <w:lang w:val="sv-SE"/>
        </w:rPr>
        <w:t>Festo</w:t>
      </w:r>
      <w:proofErr w:type="spellEnd"/>
      <w:r w:rsidRPr="00C25564">
        <w:rPr>
          <w:rFonts w:asciiTheme="minorHAnsi" w:hAnsiTheme="minorHAnsi" w:cstheme="minorHAnsi"/>
          <w:i/>
          <w:color w:val="333333"/>
          <w:sz w:val="20"/>
          <w:szCs w:val="20"/>
          <w:lang w:val="sv-SE"/>
        </w:rPr>
        <w:t xml:space="preserve">, </w:t>
      </w:r>
      <w:proofErr w:type="spellStart"/>
      <w:r w:rsidRPr="00C25564">
        <w:rPr>
          <w:rFonts w:asciiTheme="minorHAnsi" w:hAnsiTheme="minorHAnsi" w:cstheme="minorHAnsi"/>
          <w:i/>
          <w:color w:val="333333"/>
          <w:sz w:val="20"/>
          <w:szCs w:val="20"/>
          <w:lang w:val="sv-SE"/>
        </w:rPr>
        <w:t>Pepsi-Cola</w:t>
      </w:r>
      <w:proofErr w:type="spellEnd"/>
      <w:r w:rsidRPr="00C25564">
        <w:rPr>
          <w:rFonts w:asciiTheme="minorHAnsi" w:hAnsiTheme="minorHAnsi" w:cstheme="minorHAnsi"/>
          <w:i/>
          <w:color w:val="333333"/>
          <w:sz w:val="20"/>
          <w:szCs w:val="20"/>
          <w:lang w:val="sv-SE"/>
        </w:rPr>
        <w:t xml:space="preserve">, </w:t>
      </w:r>
      <w:proofErr w:type="spellStart"/>
      <w:r w:rsidRPr="00C25564">
        <w:rPr>
          <w:rFonts w:asciiTheme="minorHAnsi" w:hAnsiTheme="minorHAnsi" w:cstheme="minorHAnsi"/>
          <w:i/>
          <w:color w:val="333333"/>
          <w:sz w:val="20"/>
          <w:szCs w:val="20"/>
          <w:lang w:val="sv-SE"/>
        </w:rPr>
        <w:t>Krones</w:t>
      </w:r>
      <w:proofErr w:type="spellEnd"/>
      <w:r w:rsidRPr="00C25564">
        <w:rPr>
          <w:rFonts w:asciiTheme="minorHAnsi" w:hAnsiTheme="minorHAnsi" w:cstheme="minorHAnsi"/>
          <w:i/>
          <w:color w:val="333333"/>
          <w:sz w:val="20"/>
          <w:szCs w:val="20"/>
          <w:lang w:val="sv-SE"/>
        </w:rPr>
        <w:t xml:space="preserve">, </w:t>
      </w:r>
      <w:proofErr w:type="spellStart"/>
      <w:r w:rsidRPr="00C25564">
        <w:rPr>
          <w:rFonts w:asciiTheme="minorHAnsi" w:hAnsiTheme="minorHAnsi" w:cstheme="minorHAnsi"/>
          <w:i/>
          <w:color w:val="333333"/>
          <w:sz w:val="20"/>
          <w:szCs w:val="20"/>
          <w:lang w:val="sv-SE"/>
        </w:rPr>
        <w:t>Andritz</w:t>
      </w:r>
      <w:proofErr w:type="spellEnd"/>
      <w:r w:rsidRPr="00C25564">
        <w:rPr>
          <w:rFonts w:asciiTheme="minorHAnsi" w:hAnsiTheme="minorHAnsi" w:cstheme="minorHAnsi"/>
          <w:i/>
          <w:color w:val="333333"/>
          <w:sz w:val="20"/>
          <w:szCs w:val="20"/>
          <w:lang w:val="sv-SE"/>
        </w:rPr>
        <w:t xml:space="preserve"> AG och </w:t>
      </w:r>
      <w:proofErr w:type="spellStart"/>
      <w:r w:rsidRPr="00C25564">
        <w:rPr>
          <w:rFonts w:asciiTheme="minorHAnsi" w:hAnsiTheme="minorHAnsi" w:cstheme="minorHAnsi"/>
          <w:i/>
          <w:color w:val="333333"/>
          <w:sz w:val="20"/>
          <w:szCs w:val="20"/>
          <w:lang w:val="sv-SE"/>
        </w:rPr>
        <w:t>Swarovski</w:t>
      </w:r>
      <w:proofErr w:type="spellEnd"/>
      <w:r w:rsidRPr="00C25564">
        <w:rPr>
          <w:rFonts w:asciiTheme="minorHAnsi" w:hAnsiTheme="minorHAnsi" w:cstheme="minorHAnsi"/>
          <w:i/>
          <w:color w:val="333333"/>
          <w:sz w:val="20"/>
          <w:szCs w:val="20"/>
          <w:lang w:val="sv-SE"/>
        </w:rPr>
        <w:t>.</w:t>
      </w:r>
    </w:p>
    <w:sectPr w:rsidR="006F4319" w:rsidRPr="00C25564" w:rsidSect="00E33A7F">
      <w:headerReference w:type="default" r:id="rId9"/>
      <w:footerReference w:type="default" r:id="rId10"/>
      <w:headerReference w:type="first" r:id="rId11"/>
      <w:footerReference w:type="first" r:id="rId12"/>
      <w:pgSz w:w="11906" w:h="16838"/>
      <w:pgMar w:top="3230" w:right="2267" w:bottom="993" w:left="1417" w:header="708" w:footer="0" w:gutter="0"/>
      <w:cols w:space="42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05E" w:rsidRDefault="0034305E" w:rsidP="00993CE6">
      <w:pPr>
        <w:spacing w:after="0" w:line="240" w:lineRule="auto"/>
      </w:pPr>
      <w:r>
        <w:separator/>
      </w:r>
    </w:p>
  </w:endnote>
  <w:endnote w:type="continuationSeparator" w:id="0">
    <w:p w:rsidR="0034305E" w:rsidRDefault="0034305E" w:rsidP="00993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 LT Book">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D2" w:rsidRPr="00F66518" w:rsidRDefault="00D4049D" w:rsidP="007B7289">
    <w:pPr>
      <w:tabs>
        <w:tab w:val="right" w:pos="9498"/>
      </w:tabs>
      <w:ind w:right="-2410"/>
      <w:rPr>
        <w:rStyle w:val="Sidnummer"/>
        <w:sz w:val="28"/>
        <w:szCs w:val="28"/>
      </w:rPr>
    </w:pPr>
    <w:r w:rsidRPr="00207D63">
      <w:rPr>
        <w:rStyle w:val="Sidnummer"/>
        <w:sz w:val="28"/>
        <w:szCs w:val="28"/>
      </w:rPr>
      <w:fldChar w:fldCharType="begin"/>
    </w:r>
    <w:r w:rsidR="00E775D2" w:rsidRPr="00207D63">
      <w:rPr>
        <w:rStyle w:val="Sidnummer"/>
        <w:sz w:val="28"/>
        <w:szCs w:val="28"/>
      </w:rPr>
      <w:instrText xml:space="preserve"> PAGE </w:instrText>
    </w:r>
    <w:r w:rsidRPr="00207D63">
      <w:rPr>
        <w:rStyle w:val="Sidnummer"/>
        <w:sz w:val="28"/>
        <w:szCs w:val="28"/>
      </w:rPr>
      <w:fldChar w:fldCharType="separate"/>
    </w:r>
    <w:r w:rsidR="000933A4">
      <w:rPr>
        <w:rStyle w:val="Sidnummer"/>
        <w:noProof/>
        <w:sz w:val="28"/>
        <w:szCs w:val="28"/>
      </w:rPr>
      <w:t>2</w:t>
    </w:r>
    <w:r w:rsidRPr="00207D63">
      <w:rPr>
        <w:rStyle w:val="Sidnummer"/>
        <w:sz w:val="28"/>
        <w:szCs w:val="28"/>
      </w:rPr>
      <w:fldChar w:fldCharType="end"/>
    </w:r>
  </w:p>
  <w:p w:rsidR="00E775D2" w:rsidRPr="00F66518" w:rsidRDefault="00D4049D" w:rsidP="00207D63">
    <w:pPr>
      <w:tabs>
        <w:tab w:val="right" w:pos="9498"/>
      </w:tabs>
      <w:ind w:right="-2410"/>
      <w:rPr>
        <w:rStyle w:val="Sidnummer"/>
        <w:sz w:val="28"/>
        <w:szCs w:val="28"/>
      </w:rPr>
    </w:pPr>
    <w:r w:rsidRPr="00D4049D">
      <w:rPr>
        <w:noProof/>
        <w:lang w:eastAsia="de-AT"/>
      </w:rPr>
      <w:pict>
        <v:rect id="_x0000_s2051" style="position:absolute;margin-left:452.35pt;margin-top:796.65pt;width:21.25pt;height:45.35pt;z-index:-251642368;mso-wrap-edited:f;mso-position-vertical-relative:page" wrapcoords="-600 0 -600 21600 22200 21600 22200 0 -600 0" fillcolor="#b0b1b3" stroked="f">
          <w10:wrap anchory="page"/>
        </v:rect>
      </w:pict>
    </w:r>
    <w:r w:rsidR="00E775D2" w:rsidRPr="00207D63">
      <w:rPr>
        <w:noProof/>
        <w:lang w:val="sv-SE" w:eastAsia="sv-SE"/>
      </w:rPr>
      <w:drawing>
        <wp:anchor distT="0" distB="0" distL="114300" distR="114300" simplePos="0" relativeHeight="251673088" behindDoc="1" locked="0" layoutInCell="1" allowOverlap="1">
          <wp:simplePos x="0" y="0"/>
          <wp:positionH relativeFrom="column">
            <wp:posOffset>-904240</wp:posOffset>
          </wp:positionH>
          <wp:positionV relativeFrom="paragraph">
            <wp:posOffset>-1601470</wp:posOffset>
          </wp:positionV>
          <wp:extent cx="143510" cy="1438275"/>
          <wp:effectExtent l="19050" t="0" r="8890" b="0"/>
          <wp:wrapNone/>
          <wp:docPr id="7" name="Grafik 2" descr="BusinessLetter A_brauner 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usinessLetter A_brauner Balken.jpg"/>
                  <pic:cNvPicPr>
                    <a:picLocks noChangeAspect="1" noChangeArrowheads="1"/>
                  </pic:cNvPicPr>
                </pic:nvPicPr>
                <pic:blipFill>
                  <a:blip r:embed="rId1"/>
                  <a:srcRect/>
                  <a:stretch>
                    <a:fillRect/>
                  </a:stretch>
                </pic:blipFill>
                <pic:spPr bwMode="auto">
                  <a:xfrm>
                    <a:off x="0" y="0"/>
                    <a:ext cx="143510" cy="1438275"/>
                  </a:xfrm>
                  <a:prstGeom prst="rect">
                    <a:avLst/>
                  </a:prstGeom>
                  <a:noFill/>
                  <a:ln w="9525">
                    <a:noFill/>
                    <a:miter lim="800000"/>
                    <a:headEnd/>
                    <a:tailEnd/>
                  </a:ln>
                </pic:spPr>
              </pic:pic>
            </a:graphicData>
          </a:graphic>
        </wp:anchor>
      </w:drawing>
    </w:r>
    <w:r w:rsidRPr="00D4049D">
      <w:rPr>
        <w:noProof/>
        <w:lang w:eastAsia="de-AT"/>
      </w:rPr>
      <w:pict>
        <v:rect id="_x0000_s2052" style="position:absolute;margin-left:452.35pt;margin-top:796.65pt;width:21.25pt;height:45.35pt;z-index:-251641344;mso-wrap-edited:f;mso-position-horizontal-relative:text;mso-position-vertical-relative:page" wrapcoords="-600 0 -600 21600 22200 21600 22200 0 -600 0" fillcolor="#b0b1b3" stroked="f">
          <w10:wrap anchory="page"/>
        </v:rect>
      </w:pict>
    </w:r>
    <w:r w:rsidR="00E775D2" w:rsidRPr="00207D63">
      <w:tab/>
    </w:r>
    <w:r w:rsidRPr="00207D63">
      <w:rPr>
        <w:rStyle w:val="Sidnummer"/>
        <w:sz w:val="28"/>
        <w:szCs w:val="28"/>
      </w:rPr>
      <w:fldChar w:fldCharType="begin"/>
    </w:r>
    <w:r w:rsidR="00E775D2" w:rsidRPr="00207D63">
      <w:rPr>
        <w:rStyle w:val="Sidnummer"/>
        <w:sz w:val="28"/>
        <w:szCs w:val="28"/>
      </w:rPr>
      <w:instrText xml:space="preserve"> PAGE </w:instrText>
    </w:r>
    <w:r w:rsidRPr="00207D63">
      <w:rPr>
        <w:rStyle w:val="Sidnummer"/>
        <w:sz w:val="28"/>
        <w:szCs w:val="28"/>
      </w:rPr>
      <w:fldChar w:fldCharType="separate"/>
    </w:r>
    <w:r w:rsidR="000933A4">
      <w:rPr>
        <w:rStyle w:val="Sidnummer"/>
        <w:noProof/>
        <w:sz w:val="28"/>
        <w:szCs w:val="28"/>
      </w:rPr>
      <w:t>2</w:t>
    </w:r>
    <w:r w:rsidRPr="00207D63">
      <w:rPr>
        <w:rStyle w:val="Sidnummer"/>
        <w:sz w:val="28"/>
        <w:szCs w:val="28"/>
      </w:rPr>
      <w:fldChar w:fldCharType="end"/>
    </w:r>
  </w:p>
  <w:p w:rsidR="00E775D2" w:rsidRDefault="00E775D2">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D2" w:rsidRPr="00F66518" w:rsidRDefault="00D4049D" w:rsidP="00207D63">
    <w:pPr>
      <w:tabs>
        <w:tab w:val="right" w:pos="9498"/>
      </w:tabs>
      <w:ind w:right="-2410"/>
      <w:rPr>
        <w:rStyle w:val="Sidnummer"/>
        <w:sz w:val="28"/>
        <w:szCs w:val="28"/>
      </w:rPr>
    </w:pPr>
    <w:r w:rsidRPr="00D4049D">
      <w:rPr>
        <w:noProof/>
        <w:lang w:eastAsia="de-AT"/>
      </w:rPr>
      <w:pict>
        <v:rect id="_x0000_s2049" style="position:absolute;margin-left:452.35pt;margin-top:796.65pt;width:21.25pt;height:45.35pt;z-index:-251648512;mso-wrap-edited:f;mso-position-vertical-relative:page" wrapcoords="-600 0 -600 21600 22200 21600 22200 0 -600 0" fillcolor="#b0b1b3" stroked="f">
          <w10:wrap anchory="page"/>
        </v:rect>
      </w:pict>
    </w:r>
    <w:r w:rsidR="00E775D2" w:rsidRPr="00207D63">
      <w:rPr>
        <w:noProof/>
        <w:lang w:val="sv-SE" w:eastAsia="sv-SE"/>
      </w:rPr>
      <w:drawing>
        <wp:anchor distT="0" distB="0" distL="114300" distR="114300" simplePos="0" relativeHeight="251661824" behindDoc="1" locked="0" layoutInCell="1" allowOverlap="1">
          <wp:simplePos x="0" y="0"/>
          <wp:positionH relativeFrom="column">
            <wp:posOffset>-904240</wp:posOffset>
          </wp:positionH>
          <wp:positionV relativeFrom="paragraph">
            <wp:posOffset>-1601470</wp:posOffset>
          </wp:positionV>
          <wp:extent cx="143510" cy="1438275"/>
          <wp:effectExtent l="19050" t="0" r="8890" b="0"/>
          <wp:wrapNone/>
          <wp:docPr id="13" name="Grafik 2" descr="BusinessLetter A_brauner 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usinessLetter A_brauner Balken.jpg"/>
                  <pic:cNvPicPr>
                    <a:picLocks noChangeAspect="1" noChangeArrowheads="1"/>
                  </pic:cNvPicPr>
                </pic:nvPicPr>
                <pic:blipFill>
                  <a:blip r:embed="rId1"/>
                  <a:srcRect/>
                  <a:stretch>
                    <a:fillRect/>
                  </a:stretch>
                </pic:blipFill>
                <pic:spPr bwMode="auto">
                  <a:xfrm>
                    <a:off x="0" y="0"/>
                    <a:ext cx="143510" cy="1438275"/>
                  </a:xfrm>
                  <a:prstGeom prst="rect">
                    <a:avLst/>
                  </a:prstGeom>
                  <a:noFill/>
                  <a:ln w="9525">
                    <a:noFill/>
                    <a:miter lim="800000"/>
                    <a:headEnd/>
                    <a:tailEnd/>
                  </a:ln>
                </pic:spPr>
              </pic:pic>
            </a:graphicData>
          </a:graphic>
        </wp:anchor>
      </w:drawing>
    </w:r>
    <w:r w:rsidRPr="00D4049D">
      <w:rPr>
        <w:noProof/>
        <w:lang w:eastAsia="de-AT"/>
      </w:rPr>
      <w:pict>
        <v:rect id="_x0000_s2050" style="position:absolute;margin-left:452.35pt;margin-top:796.65pt;width:21.25pt;height:45.35pt;z-index:-251645440;mso-wrap-edited:f;mso-position-horizontal-relative:text;mso-position-vertical-relative:page" wrapcoords="-600 0 -600 21600 22200 21600 22200 0 -600 0" fillcolor="#b0b1b3" stroked="f">
          <w10:wrap anchory="page"/>
        </v:rect>
      </w:pict>
    </w:r>
    <w:r w:rsidR="00E775D2" w:rsidRPr="00207D63">
      <w:tab/>
    </w:r>
    <w:r w:rsidRPr="00207D63">
      <w:rPr>
        <w:rStyle w:val="Sidnummer"/>
        <w:sz w:val="28"/>
        <w:szCs w:val="28"/>
      </w:rPr>
      <w:fldChar w:fldCharType="begin"/>
    </w:r>
    <w:r w:rsidR="00E775D2" w:rsidRPr="00207D63">
      <w:rPr>
        <w:rStyle w:val="Sidnummer"/>
        <w:sz w:val="28"/>
        <w:szCs w:val="28"/>
      </w:rPr>
      <w:instrText xml:space="preserve"> PAGE </w:instrText>
    </w:r>
    <w:r w:rsidRPr="00207D63">
      <w:rPr>
        <w:rStyle w:val="Sidnummer"/>
        <w:sz w:val="28"/>
        <w:szCs w:val="28"/>
      </w:rPr>
      <w:fldChar w:fldCharType="separate"/>
    </w:r>
    <w:r w:rsidR="000933A4">
      <w:rPr>
        <w:rStyle w:val="Sidnummer"/>
        <w:noProof/>
        <w:sz w:val="28"/>
        <w:szCs w:val="28"/>
      </w:rPr>
      <w:t>1</w:t>
    </w:r>
    <w:r w:rsidRPr="00207D63">
      <w:rPr>
        <w:rStyle w:val="Sidnummer"/>
        <w:sz w:val="28"/>
        <w:szCs w:val="28"/>
      </w:rPr>
      <w:fldChar w:fldCharType="end"/>
    </w:r>
  </w:p>
  <w:p w:rsidR="00E775D2" w:rsidRDefault="00E775D2">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05E" w:rsidRDefault="0034305E" w:rsidP="00993CE6">
      <w:pPr>
        <w:spacing w:after="0" w:line="240" w:lineRule="auto"/>
      </w:pPr>
      <w:r>
        <w:separator/>
      </w:r>
    </w:p>
  </w:footnote>
  <w:footnote w:type="continuationSeparator" w:id="0">
    <w:p w:rsidR="0034305E" w:rsidRDefault="0034305E" w:rsidP="00993C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D2" w:rsidRDefault="00E775D2">
    <w:r w:rsidRPr="002E683B">
      <w:rPr>
        <w:noProof/>
        <w:lang w:val="sv-SE" w:eastAsia="sv-SE"/>
      </w:rPr>
      <w:drawing>
        <wp:anchor distT="0" distB="0" distL="114300" distR="114300" simplePos="0" relativeHeight="251666944" behindDoc="1" locked="0" layoutInCell="1" allowOverlap="1">
          <wp:simplePos x="0" y="0"/>
          <wp:positionH relativeFrom="column">
            <wp:posOffset>4527278</wp:posOffset>
          </wp:positionH>
          <wp:positionV relativeFrom="paragraph">
            <wp:posOffset>242751</wp:posOffset>
          </wp:positionV>
          <wp:extent cx="1966504" cy="535578"/>
          <wp:effectExtent l="19050" t="0" r="0" b="0"/>
          <wp:wrapNone/>
          <wp:docPr id="5" name="Grafik 0" descr="BusinessLetter A_Hea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srcRect b="65643"/>
                  <a:stretch>
                    <a:fillRect/>
                  </a:stretch>
                </pic:blipFill>
                <pic:spPr bwMode="auto">
                  <a:xfrm>
                    <a:off x="0" y="0"/>
                    <a:ext cx="1966595" cy="53530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D2" w:rsidRDefault="00E775D2"/>
  <w:p w:rsidR="00E775D2" w:rsidRDefault="00E775D2" w:rsidP="007B7289">
    <w:pPr>
      <w:tabs>
        <w:tab w:val="left" w:pos="705"/>
      </w:tabs>
    </w:pPr>
    <w:r>
      <w:rPr>
        <w:noProof/>
        <w:lang w:val="sv-SE" w:eastAsia="sv-SE"/>
      </w:rPr>
      <w:drawing>
        <wp:anchor distT="0" distB="0" distL="114300" distR="114300" simplePos="0" relativeHeight="251679232" behindDoc="1" locked="0" layoutInCell="1" allowOverlap="1">
          <wp:simplePos x="0" y="0"/>
          <wp:positionH relativeFrom="column">
            <wp:posOffset>4613275</wp:posOffset>
          </wp:positionH>
          <wp:positionV relativeFrom="paragraph">
            <wp:posOffset>22225</wp:posOffset>
          </wp:positionV>
          <wp:extent cx="1617345" cy="1367155"/>
          <wp:effectExtent l="19050" t="0" r="1905" b="0"/>
          <wp:wrapTight wrapText="bothSides">
            <wp:wrapPolygon edited="0">
              <wp:start x="-254" y="0"/>
              <wp:lineTo x="-254" y="21369"/>
              <wp:lineTo x="21625" y="21369"/>
              <wp:lineTo x="21625" y="0"/>
              <wp:lineTo x="-254" y="0"/>
            </wp:wrapPolygon>
          </wp:wrapTight>
          <wp:docPr id="3" name="Grafik 2" descr="Header_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CAN.jpg"/>
                  <pic:cNvPicPr/>
                </pic:nvPicPr>
                <pic:blipFill>
                  <a:blip r:embed="rId1"/>
                  <a:stretch>
                    <a:fillRect/>
                  </a:stretch>
                </pic:blipFill>
                <pic:spPr>
                  <a:xfrm>
                    <a:off x="0" y="0"/>
                    <a:ext cx="1617345" cy="1367155"/>
                  </a:xfrm>
                  <a:prstGeom prst="rect">
                    <a:avLst/>
                  </a:prstGeom>
                </pic:spPr>
              </pic:pic>
            </a:graphicData>
          </a:graphic>
        </wp:anchor>
      </w:drawing>
    </w:r>
    <w:r>
      <w:tab/>
    </w:r>
  </w:p>
  <w:p w:rsidR="00E775D2" w:rsidRDefault="00E775D2"/>
  <w:p w:rsidR="00E775D2" w:rsidRDefault="00E775D2" w:rsidP="00C019DA">
    <w:pPr>
      <w:jc w:val="right"/>
    </w:pPr>
  </w:p>
  <w:p w:rsidR="00E775D2" w:rsidRDefault="00E775D2">
    <w:r w:rsidRPr="002E683B">
      <w:rPr>
        <w:noProof/>
        <w:lang w:val="sv-SE" w:eastAsia="sv-SE"/>
      </w:rPr>
      <w:drawing>
        <wp:inline distT="0" distB="0" distL="0" distR="0">
          <wp:extent cx="3108960" cy="417830"/>
          <wp:effectExtent l="19050" t="0" r="0" b="0"/>
          <wp:docPr id="1" name="Bild 26" descr="C:\Users\EvaP\Desktop\Unbenan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vaP\Desktop\Unbenannt-2.jpg"/>
                  <pic:cNvPicPr>
                    <a:picLocks noChangeAspect="1" noChangeArrowheads="1"/>
                  </pic:cNvPicPr>
                </pic:nvPicPr>
                <pic:blipFill>
                  <a:blip r:embed="rId2"/>
                  <a:srcRect/>
                  <a:stretch>
                    <a:fillRect/>
                  </a:stretch>
                </pic:blipFill>
                <pic:spPr bwMode="auto">
                  <a:xfrm>
                    <a:off x="0" y="0"/>
                    <a:ext cx="3108960" cy="41783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74CCE"/>
    <w:multiLevelType w:val="hybridMultilevel"/>
    <w:tmpl w:val="8F760F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4BC78C7"/>
    <w:multiLevelType w:val="hybridMultilevel"/>
    <w:tmpl w:val="9796F8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3E32025"/>
    <w:multiLevelType w:val="multilevel"/>
    <w:tmpl w:val="A16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0D6242"/>
    <w:multiLevelType w:val="hybridMultilevel"/>
    <w:tmpl w:val="B29A6A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1434312"/>
    <w:multiLevelType w:val="hybridMultilevel"/>
    <w:tmpl w:val="8D3828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51737054"/>
    <w:multiLevelType w:val="hybridMultilevel"/>
    <w:tmpl w:val="0C822D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5E9A7A02"/>
    <w:multiLevelType w:val="hybridMultilevel"/>
    <w:tmpl w:val="E4D41C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6463709F"/>
    <w:multiLevelType w:val="hybridMultilevel"/>
    <w:tmpl w:val="8AF66C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5"/>
  </w:num>
  <w:num w:numId="4">
    <w:abstractNumId w:val="11"/>
  </w:num>
  <w:num w:numId="5">
    <w:abstractNumId w:val="1"/>
  </w:num>
  <w:num w:numId="6">
    <w:abstractNumId w:val="12"/>
  </w:num>
  <w:num w:numId="7">
    <w:abstractNumId w:val="15"/>
  </w:num>
  <w:num w:numId="8">
    <w:abstractNumId w:val="2"/>
  </w:num>
  <w:num w:numId="9">
    <w:abstractNumId w:val="4"/>
  </w:num>
  <w:num w:numId="10">
    <w:abstractNumId w:val="8"/>
  </w:num>
  <w:num w:numId="11">
    <w:abstractNumId w:val="9"/>
  </w:num>
  <w:num w:numId="12">
    <w:abstractNumId w:val="3"/>
  </w:num>
  <w:num w:numId="13">
    <w:abstractNumId w:val="0"/>
  </w:num>
  <w:num w:numId="14">
    <w:abstractNumId w:val="13"/>
  </w:num>
  <w:num w:numId="15">
    <w:abstractNumId w:val="7"/>
  </w:num>
  <w:num w:numId="16">
    <w:abstractNumId w:val="6"/>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993CE6"/>
    <w:rsid w:val="00005D77"/>
    <w:rsid w:val="00012153"/>
    <w:rsid w:val="0001301A"/>
    <w:rsid w:val="00026C41"/>
    <w:rsid w:val="000302F9"/>
    <w:rsid w:val="00035BD1"/>
    <w:rsid w:val="00042ECC"/>
    <w:rsid w:val="00051924"/>
    <w:rsid w:val="00056D3D"/>
    <w:rsid w:val="00066307"/>
    <w:rsid w:val="00067204"/>
    <w:rsid w:val="000751BD"/>
    <w:rsid w:val="000933A4"/>
    <w:rsid w:val="000B2CE7"/>
    <w:rsid w:val="000D55AE"/>
    <w:rsid w:val="000D6572"/>
    <w:rsid w:val="000F2584"/>
    <w:rsid w:val="000F2CB3"/>
    <w:rsid w:val="00100FBA"/>
    <w:rsid w:val="00106871"/>
    <w:rsid w:val="001100ED"/>
    <w:rsid w:val="00130B55"/>
    <w:rsid w:val="00155A02"/>
    <w:rsid w:val="00163106"/>
    <w:rsid w:val="00164929"/>
    <w:rsid w:val="00172033"/>
    <w:rsid w:val="001804F6"/>
    <w:rsid w:val="00186C2C"/>
    <w:rsid w:val="00191A7F"/>
    <w:rsid w:val="00193C49"/>
    <w:rsid w:val="001B4BFC"/>
    <w:rsid w:val="001C1946"/>
    <w:rsid w:val="001C4A8D"/>
    <w:rsid w:val="001D545F"/>
    <w:rsid w:val="001E627A"/>
    <w:rsid w:val="001F3040"/>
    <w:rsid w:val="00207D63"/>
    <w:rsid w:val="00211A33"/>
    <w:rsid w:val="00213633"/>
    <w:rsid w:val="002159E1"/>
    <w:rsid w:val="002226BD"/>
    <w:rsid w:val="00246757"/>
    <w:rsid w:val="00255665"/>
    <w:rsid w:val="00264143"/>
    <w:rsid w:val="002706C7"/>
    <w:rsid w:val="00273754"/>
    <w:rsid w:val="00273F06"/>
    <w:rsid w:val="00277711"/>
    <w:rsid w:val="00284601"/>
    <w:rsid w:val="0029311A"/>
    <w:rsid w:val="002A16BC"/>
    <w:rsid w:val="002A4296"/>
    <w:rsid w:val="002B4899"/>
    <w:rsid w:val="002B4B54"/>
    <w:rsid w:val="002E683B"/>
    <w:rsid w:val="002F0FF6"/>
    <w:rsid w:val="002F5A4A"/>
    <w:rsid w:val="002F68FC"/>
    <w:rsid w:val="003106CC"/>
    <w:rsid w:val="003217B4"/>
    <w:rsid w:val="00321B09"/>
    <w:rsid w:val="003305AC"/>
    <w:rsid w:val="00335508"/>
    <w:rsid w:val="00335FE7"/>
    <w:rsid w:val="0034305E"/>
    <w:rsid w:val="0034444A"/>
    <w:rsid w:val="0035310B"/>
    <w:rsid w:val="00354395"/>
    <w:rsid w:val="00380390"/>
    <w:rsid w:val="00397663"/>
    <w:rsid w:val="003B44C1"/>
    <w:rsid w:val="00406960"/>
    <w:rsid w:val="00411A85"/>
    <w:rsid w:val="004157B0"/>
    <w:rsid w:val="004331CF"/>
    <w:rsid w:val="00436BCF"/>
    <w:rsid w:val="0045504A"/>
    <w:rsid w:val="00471773"/>
    <w:rsid w:val="00471E09"/>
    <w:rsid w:val="0047776B"/>
    <w:rsid w:val="0049463D"/>
    <w:rsid w:val="004A1BCA"/>
    <w:rsid w:val="004B3239"/>
    <w:rsid w:val="004C7433"/>
    <w:rsid w:val="004D3783"/>
    <w:rsid w:val="004F1AC2"/>
    <w:rsid w:val="005006D0"/>
    <w:rsid w:val="00501113"/>
    <w:rsid w:val="00515B7A"/>
    <w:rsid w:val="005263C6"/>
    <w:rsid w:val="00537D6D"/>
    <w:rsid w:val="005509AE"/>
    <w:rsid w:val="00562B6F"/>
    <w:rsid w:val="00571449"/>
    <w:rsid w:val="005C4706"/>
    <w:rsid w:val="005D4AEA"/>
    <w:rsid w:val="005D6279"/>
    <w:rsid w:val="005E4D8C"/>
    <w:rsid w:val="005E7EBF"/>
    <w:rsid w:val="005F168E"/>
    <w:rsid w:val="0060099C"/>
    <w:rsid w:val="006010F7"/>
    <w:rsid w:val="00603EC8"/>
    <w:rsid w:val="00611F28"/>
    <w:rsid w:val="00617BD5"/>
    <w:rsid w:val="0063728C"/>
    <w:rsid w:val="0064198B"/>
    <w:rsid w:val="006533BD"/>
    <w:rsid w:val="0069047D"/>
    <w:rsid w:val="00697C81"/>
    <w:rsid w:val="006A4238"/>
    <w:rsid w:val="006C0736"/>
    <w:rsid w:val="006C7C76"/>
    <w:rsid w:val="006D0AB4"/>
    <w:rsid w:val="006D4CD3"/>
    <w:rsid w:val="006E715D"/>
    <w:rsid w:val="006F4319"/>
    <w:rsid w:val="006F64A5"/>
    <w:rsid w:val="006F7506"/>
    <w:rsid w:val="007058FC"/>
    <w:rsid w:val="007176FD"/>
    <w:rsid w:val="00732BE1"/>
    <w:rsid w:val="007349BF"/>
    <w:rsid w:val="00737042"/>
    <w:rsid w:val="00757955"/>
    <w:rsid w:val="00761DCC"/>
    <w:rsid w:val="0076465D"/>
    <w:rsid w:val="00772055"/>
    <w:rsid w:val="007742C5"/>
    <w:rsid w:val="00795D6A"/>
    <w:rsid w:val="007A1CFB"/>
    <w:rsid w:val="007A4567"/>
    <w:rsid w:val="007A52FB"/>
    <w:rsid w:val="007B7289"/>
    <w:rsid w:val="007E43BE"/>
    <w:rsid w:val="007F48CD"/>
    <w:rsid w:val="00803651"/>
    <w:rsid w:val="00817DBC"/>
    <w:rsid w:val="008217CF"/>
    <w:rsid w:val="008232AA"/>
    <w:rsid w:val="00836DD2"/>
    <w:rsid w:val="00843703"/>
    <w:rsid w:val="00855796"/>
    <w:rsid w:val="008C01AB"/>
    <w:rsid w:val="008C0DC0"/>
    <w:rsid w:val="008D04D3"/>
    <w:rsid w:val="008D612C"/>
    <w:rsid w:val="008F0E86"/>
    <w:rsid w:val="008F2F15"/>
    <w:rsid w:val="00900744"/>
    <w:rsid w:val="00910668"/>
    <w:rsid w:val="009120D7"/>
    <w:rsid w:val="00923198"/>
    <w:rsid w:val="00931EFF"/>
    <w:rsid w:val="00937B35"/>
    <w:rsid w:val="00940297"/>
    <w:rsid w:val="00956C93"/>
    <w:rsid w:val="0096316D"/>
    <w:rsid w:val="00963232"/>
    <w:rsid w:val="009709AA"/>
    <w:rsid w:val="0097737B"/>
    <w:rsid w:val="00984AD5"/>
    <w:rsid w:val="0098769B"/>
    <w:rsid w:val="00993CE6"/>
    <w:rsid w:val="009A269D"/>
    <w:rsid w:val="009C1A1C"/>
    <w:rsid w:val="009C3653"/>
    <w:rsid w:val="009E2C0C"/>
    <w:rsid w:val="009E4462"/>
    <w:rsid w:val="009E7A90"/>
    <w:rsid w:val="009F5ECE"/>
    <w:rsid w:val="00A100CD"/>
    <w:rsid w:val="00A139BC"/>
    <w:rsid w:val="00A14C9F"/>
    <w:rsid w:val="00A47AC4"/>
    <w:rsid w:val="00A55D20"/>
    <w:rsid w:val="00A564F7"/>
    <w:rsid w:val="00A61EBC"/>
    <w:rsid w:val="00A656FF"/>
    <w:rsid w:val="00A75D5F"/>
    <w:rsid w:val="00A83713"/>
    <w:rsid w:val="00A91ED4"/>
    <w:rsid w:val="00A92A6F"/>
    <w:rsid w:val="00A93D61"/>
    <w:rsid w:val="00A974AD"/>
    <w:rsid w:val="00AB77CA"/>
    <w:rsid w:val="00AF5D7D"/>
    <w:rsid w:val="00AF608B"/>
    <w:rsid w:val="00B05637"/>
    <w:rsid w:val="00B06E2B"/>
    <w:rsid w:val="00B40A03"/>
    <w:rsid w:val="00B44A5C"/>
    <w:rsid w:val="00B45434"/>
    <w:rsid w:val="00B559D6"/>
    <w:rsid w:val="00B65D0C"/>
    <w:rsid w:val="00B81C66"/>
    <w:rsid w:val="00BA0BD4"/>
    <w:rsid w:val="00BA1F11"/>
    <w:rsid w:val="00BB46AF"/>
    <w:rsid w:val="00BC12AC"/>
    <w:rsid w:val="00BC33AD"/>
    <w:rsid w:val="00BD3B51"/>
    <w:rsid w:val="00BD3D82"/>
    <w:rsid w:val="00BD7690"/>
    <w:rsid w:val="00BE706E"/>
    <w:rsid w:val="00BF221A"/>
    <w:rsid w:val="00C019DA"/>
    <w:rsid w:val="00C25564"/>
    <w:rsid w:val="00C26956"/>
    <w:rsid w:val="00C2697C"/>
    <w:rsid w:val="00C3647C"/>
    <w:rsid w:val="00C609FB"/>
    <w:rsid w:val="00C806E8"/>
    <w:rsid w:val="00CA0E69"/>
    <w:rsid w:val="00CB01B6"/>
    <w:rsid w:val="00CB4EA9"/>
    <w:rsid w:val="00CC4460"/>
    <w:rsid w:val="00CD0E13"/>
    <w:rsid w:val="00CD3FD6"/>
    <w:rsid w:val="00CE17A1"/>
    <w:rsid w:val="00CE5B63"/>
    <w:rsid w:val="00CF2CB6"/>
    <w:rsid w:val="00D23F77"/>
    <w:rsid w:val="00D4049D"/>
    <w:rsid w:val="00D432A9"/>
    <w:rsid w:val="00D52DC9"/>
    <w:rsid w:val="00D56489"/>
    <w:rsid w:val="00D756CB"/>
    <w:rsid w:val="00D92B11"/>
    <w:rsid w:val="00D950CF"/>
    <w:rsid w:val="00DB0664"/>
    <w:rsid w:val="00DB5F35"/>
    <w:rsid w:val="00DB600C"/>
    <w:rsid w:val="00DC5086"/>
    <w:rsid w:val="00DD59B7"/>
    <w:rsid w:val="00DD796B"/>
    <w:rsid w:val="00DE442E"/>
    <w:rsid w:val="00DF0828"/>
    <w:rsid w:val="00E00A82"/>
    <w:rsid w:val="00E00C09"/>
    <w:rsid w:val="00E01DA9"/>
    <w:rsid w:val="00E07ABB"/>
    <w:rsid w:val="00E10A89"/>
    <w:rsid w:val="00E1270D"/>
    <w:rsid w:val="00E15B6F"/>
    <w:rsid w:val="00E166B0"/>
    <w:rsid w:val="00E22B15"/>
    <w:rsid w:val="00E33A7F"/>
    <w:rsid w:val="00E42BFA"/>
    <w:rsid w:val="00E44B3D"/>
    <w:rsid w:val="00E4535B"/>
    <w:rsid w:val="00E46165"/>
    <w:rsid w:val="00E55D63"/>
    <w:rsid w:val="00E5745B"/>
    <w:rsid w:val="00E775D2"/>
    <w:rsid w:val="00E83419"/>
    <w:rsid w:val="00EB4E86"/>
    <w:rsid w:val="00ED533D"/>
    <w:rsid w:val="00ED7FEF"/>
    <w:rsid w:val="00EE671C"/>
    <w:rsid w:val="00EF0BC8"/>
    <w:rsid w:val="00F02662"/>
    <w:rsid w:val="00F14722"/>
    <w:rsid w:val="00F17994"/>
    <w:rsid w:val="00F20F6C"/>
    <w:rsid w:val="00F22616"/>
    <w:rsid w:val="00F24C45"/>
    <w:rsid w:val="00F27A96"/>
    <w:rsid w:val="00F3151D"/>
    <w:rsid w:val="00F316AB"/>
    <w:rsid w:val="00F5768F"/>
    <w:rsid w:val="00F66518"/>
    <w:rsid w:val="00F7111F"/>
    <w:rsid w:val="00F726FA"/>
    <w:rsid w:val="00F91F7A"/>
    <w:rsid w:val="00F93ECF"/>
    <w:rsid w:val="00FB3705"/>
    <w:rsid w:val="00FB60C5"/>
    <w:rsid w:val="00FC0B33"/>
    <w:rsid w:val="00FD24E3"/>
    <w:rsid w:val="00FD26F4"/>
    <w:rsid w:val="00FE120D"/>
    <w:rsid w:val="00FE1489"/>
    <w:rsid w:val="00FF5E87"/>
    <w:rsid w:val="00FF73D8"/>
    <w:rsid w:val="00FF7A2A"/>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BD1"/>
    <w:pPr>
      <w:spacing w:after="200" w:line="276" w:lineRule="auto"/>
    </w:pPr>
    <w:rPr>
      <w:sz w:val="22"/>
      <w:szCs w:val="22"/>
      <w:lang w:eastAsia="en-US"/>
    </w:rPr>
  </w:style>
  <w:style w:type="paragraph" w:styleId="Rubrik1">
    <w:name w:val="heading 1"/>
    <w:aliases w:val="Subheadline"/>
    <w:basedOn w:val="Normal"/>
    <w:next w:val="Normal"/>
    <w:link w:val="Rubrik1Char"/>
    <w:qFormat/>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Rubrik2">
    <w:name w:val="heading 2"/>
    <w:basedOn w:val="Normal"/>
    <w:next w:val="Normal"/>
    <w:link w:val="Rubrik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semiHidden/>
    <w:unhideWhenUsed/>
    <w:rsid w:val="00354395"/>
    <w:pPr>
      <w:tabs>
        <w:tab w:val="center" w:pos="4536"/>
        <w:tab w:val="right" w:pos="9072"/>
      </w:tabs>
      <w:spacing w:after="0" w:line="240" w:lineRule="auto"/>
    </w:pPr>
  </w:style>
  <w:style w:type="character" w:customStyle="1" w:styleId="SidhuvudChar">
    <w:name w:val="Sidhuvud Char"/>
    <w:basedOn w:val="Standardstycketeckensnitt"/>
    <w:link w:val="Sidhuvud"/>
    <w:semiHidden/>
    <w:rsid w:val="00354395"/>
    <w:rPr>
      <w:sz w:val="22"/>
      <w:szCs w:val="22"/>
      <w:lang w:eastAsia="en-US"/>
    </w:rPr>
  </w:style>
  <w:style w:type="paragraph" w:styleId="Sidfot">
    <w:name w:val="footer"/>
    <w:basedOn w:val="Normal"/>
    <w:link w:val="SidfotChar"/>
    <w:uiPriority w:val="99"/>
    <w:unhideWhenUsed/>
    <w:rsid w:val="00993CE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93CE6"/>
  </w:style>
  <w:style w:type="paragraph" w:styleId="Ballongtext">
    <w:name w:val="Balloon Text"/>
    <w:basedOn w:val="Normal"/>
    <w:link w:val="BallongtextChar"/>
    <w:uiPriority w:val="99"/>
    <w:semiHidden/>
    <w:unhideWhenUsed/>
    <w:rsid w:val="00993CE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93CE6"/>
    <w:rPr>
      <w:rFonts w:ascii="Tahoma" w:hAnsi="Tahoma" w:cs="Tahoma"/>
      <w:sz w:val="16"/>
      <w:szCs w:val="16"/>
    </w:rPr>
  </w:style>
  <w:style w:type="paragraph" w:styleId="Ingetavstnd">
    <w:name w:val="No Spacing"/>
    <w:uiPriority w:val="1"/>
    <w:qFormat/>
    <w:rsid w:val="00DE442E"/>
    <w:rPr>
      <w:sz w:val="22"/>
      <w:szCs w:val="22"/>
      <w:lang w:eastAsia="en-US"/>
    </w:rPr>
  </w:style>
  <w:style w:type="character" w:customStyle="1" w:styleId="Rubrik1Char">
    <w:name w:val="Rubrik 1 Char"/>
    <w:aliases w:val="Subheadline Char"/>
    <w:basedOn w:val="Standardstycketeckensnitt"/>
    <w:link w:val="Rubrik1"/>
    <w:rsid w:val="00051924"/>
    <w:rPr>
      <w:rFonts w:ascii="Arial" w:eastAsia="Times New Roman" w:hAnsi="Arial"/>
      <w:b/>
      <w:spacing w:val="-8"/>
      <w:sz w:val="32"/>
      <w:lang w:val="en-US" w:eastAsia="de-DE"/>
    </w:rPr>
  </w:style>
  <w:style w:type="character" w:customStyle="1" w:styleId="Rubrik2Char">
    <w:name w:val="Rubrik 2 Char"/>
    <w:basedOn w:val="Standardstycketeckensnitt"/>
    <w:link w:val="Rubrik2"/>
    <w:uiPriority w:val="9"/>
    <w:semiHidden/>
    <w:rsid w:val="00CE5B63"/>
    <w:rPr>
      <w:rFonts w:ascii="Cambria" w:eastAsia="Times New Roman" w:hAnsi="Cambria" w:cs="Times New Roman"/>
      <w:b/>
      <w:bCs/>
      <w:color w:val="4F81BD"/>
      <w:sz w:val="26"/>
      <w:szCs w:val="26"/>
    </w:rPr>
  </w:style>
  <w:style w:type="paragraph" w:styleId="Liststycke">
    <w:name w:val="List Paragraph"/>
    <w:basedOn w:val="Normal"/>
    <w:uiPriority w:val="34"/>
    <w:qFormat/>
    <w:rsid w:val="00CE5B63"/>
    <w:pPr>
      <w:ind w:left="720"/>
      <w:contextualSpacing/>
    </w:pPr>
  </w:style>
  <w:style w:type="paragraph" w:customStyle="1" w:styleId="ContinousText">
    <w:name w:val="Continous Text"/>
    <w:basedOn w:val="Normal"/>
    <w:link w:val="ContinousTextZchn"/>
    <w:qFormat/>
    <w:rsid w:val="00FC0B33"/>
    <w:pPr>
      <w:autoSpaceDE w:val="0"/>
      <w:autoSpaceDN w:val="0"/>
      <w:adjustRightInd w:val="0"/>
      <w:spacing w:after="0"/>
      <w:jc w:val="both"/>
    </w:pPr>
    <w:rPr>
      <w:rFonts w:ascii="Arial" w:hAnsi="Arial" w:cs="Arial"/>
    </w:rPr>
  </w:style>
  <w:style w:type="paragraph" w:customStyle="1" w:styleId="Datum1">
    <w:name w:val="Datum1"/>
    <w:basedOn w:val="Rubrik1"/>
    <w:qFormat/>
    <w:rsid w:val="006C0736"/>
    <w:pPr>
      <w:spacing w:after="480"/>
    </w:pPr>
    <w:rPr>
      <w:b w:val="0"/>
      <w:sz w:val="22"/>
      <w:szCs w:val="22"/>
    </w:rPr>
  </w:style>
  <w:style w:type="paragraph" w:customStyle="1" w:styleId="Headline">
    <w:name w:val="Headline"/>
    <w:basedOn w:val="Normal"/>
    <w:qFormat/>
    <w:rsid w:val="006C0736"/>
    <w:pPr>
      <w:autoSpaceDE w:val="0"/>
      <w:autoSpaceDN w:val="0"/>
      <w:adjustRightInd w:val="0"/>
      <w:spacing w:after="480"/>
    </w:pPr>
    <w:rPr>
      <w:rFonts w:ascii="Arial" w:eastAsia="Times New Roman" w:hAnsi="Arial"/>
      <w:b/>
      <w:spacing w:val="-8"/>
      <w:sz w:val="36"/>
      <w:szCs w:val="36"/>
      <w:lang w:val="en-US" w:eastAsia="de-DE"/>
    </w:rPr>
  </w:style>
  <w:style w:type="paragraph" w:customStyle="1" w:styleId="COPA-DATATabellenberschrift">
    <w:name w:val="COPA-DATA Tabellenüberschrift"/>
    <w:basedOn w:val="Ingetavstnd"/>
    <w:rsid w:val="00F66518"/>
    <w:rPr>
      <w:rFonts w:ascii="Arial" w:hAnsi="Arial" w:cs="Arial"/>
      <w:color w:val="FFFFFF"/>
      <w:sz w:val="20"/>
      <w:szCs w:val="20"/>
      <w:lang w:val="it-IT"/>
    </w:rPr>
  </w:style>
  <w:style w:type="character" w:styleId="Sidnummer">
    <w:name w:val="page number"/>
    <w:basedOn w:val="Standardstycketeckensnitt"/>
    <w:semiHidden/>
    <w:rsid w:val="00F66518"/>
    <w:rPr>
      <w:rFonts w:ascii="Times New Roman" w:hAnsi="Times New Roman"/>
      <w:b/>
      <w:color w:val="FFFFFF"/>
      <w:spacing w:val="0"/>
      <w:sz w:val="24"/>
    </w:rPr>
  </w:style>
  <w:style w:type="table" w:styleId="Tabellrutnt">
    <w:name w:val="Table Grid"/>
    <w:basedOn w:val="Normaltabell"/>
    <w:uiPriority w:val="59"/>
    <w:rsid w:val="009106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Normaltabell"/>
    <w:uiPriority w:val="60"/>
    <w:rsid w:val="0091066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tabell"/>
    <w:uiPriority w:val="60"/>
    <w:rsid w:val="0091066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jusskuggning-dekorfrg3">
    <w:name w:val="Light Shading Accent 3"/>
    <w:basedOn w:val="Normaltabell"/>
    <w:uiPriority w:val="60"/>
    <w:rsid w:val="0091066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infacherAbsatz">
    <w:name w:val="[Einfacher Absatz]"/>
    <w:basedOn w:val="Normal"/>
    <w:uiPriority w:val="99"/>
    <w:rsid w:val="00F20F6C"/>
    <w:pPr>
      <w:autoSpaceDE w:val="0"/>
      <w:autoSpaceDN w:val="0"/>
      <w:adjustRightInd w:val="0"/>
      <w:spacing w:after="0" w:line="288" w:lineRule="auto"/>
      <w:textAlignment w:val="center"/>
    </w:pPr>
    <w:rPr>
      <w:rFonts w:ascii="Times New Roman" w:hAnsi="Times New Roman"/>
      <w:color w:val="000000"/>
      <w:sz w:val="24"/>
      <w:szCs w:val="24"/>
      <w:lang w:val="en-GB"/>
    </w:rPr>
  </w:style>
  <w:style w:type="character" w:customStyle="1" w:styleId="Headline3">
    <w:name w:val="Headline 3"/>
    <w:uiPriority w:val="99"/>
    <w:rsid w:val="00F20F6C"/>
    <w:rPr>
      <w:rFonts w:ascii="Futura LT Book" w:hAnsi="Futura LT Book" w:cs="Futura LT Book"/>
      <w:caps/>
      <w:spacing w:val="5"/>
      <w:sz w:val="14"/>
      <w:szCs w:val="14"/>
    </w:rPr>
  </w:style>
  <w:style w:type="paragraph" w:styleId="Revision">
    <w:name w:val="Revision"/>
    <w:hidden/>
    <w:uiPriority w:val="99"/>
    <w:semiHidden/>
    <w:rsid w:val="00380390"/>
    <w:rPr>
      <w:sz w:val="22"/>
      <w:szCs w:val="22"/>
      <w:lang w:eastAsia="en-US"/>
    </w:rPr>
  </w:style>
  <w:style w:type="character" w:styleId="Kommentarsreferens">
    <w:name w:val="annotation reference"/>
    <w:basedOn w:val="Standardstycketeckensnitt"/>
    <w:semiHidden/>
    <w:rsid w:val="00380390"/>
    <w:rPr>
      <w:sz w:val="16"/>
      <w:szCs w:val="16"/>
    </w:rPr>
  </w:style>
  <w:style w:type="paragraph" w:styleId="Kommentarer">
    <w:name w:val="annotation text"/>
    <w:basedOn w:val="Normal"/>
    <w:link w:val="KommentarerChar"/>
    <w:semiHidden/>
    <w:rsid w:val="00273754"/>
    <w:rPr>
      <w:sz w:val="20"/>
      <w:szCs w:val="20"/>
    </w:rPr>
  </w:style>
  <w:style w:type="character" w:customStyle="1" w:styleId="KommentarerChar">
    <w:name w:val="Kommentarer Char"/>
    <w:basedOn w:val="Standardstycketeckensnitt"/>
    <w:link w:val="Kommentarer"/>
    <w:semiHidden/>
    <w:rsid w:val="00273754"/>
    <w:rPr>
      <w:lang w:eastAsia="en-US"/>
    </w:rPr>
  </w:style>
  <w:style w:type="paragraph" w:customStyle="1" w:styleId="Lead">
    <w:name w:val="Lead"/>
    <w:basedOn w:val="ContinousText"/>
    <w:link w:val="LeadZchn"/>
    <w:qFormat/>
    <w:rsid w:val="006C0736"/>
    <w:pPr>
      <w:spacing w:after="480"/>
    </w:pPr>
    <w:rPr>
      <w:i/>
    </w:rPr>
  </w:style>
  <w:style w:type="character" w:customStyle="1" w:styleId="ContinousTextZchn">
    <w:name w:val="Continous Text Zchn"/>
    <w:basedOn w:val="Standardstycketeckensnitt"/>
    <w:link w:val="ContinousText"/>
    <w:rsid w:val="00FC0B33"/>
    <w:rPr>
      <w:rFonts w:ascii="Arial" w:hAnsi="Arial" w:cs="Arial"/>
      <w:sz w:val="22"/>
      <w:szCs w:val="22"/>
      <w:lang w:eastAsia="en-US"/>
    </w:rPr>
  </w:style>
  <w:style w:type="character" w:customStyle="1" w:styleId="LeadZchn">
    <w:name w:val="Lead Zchn"/>
    <w:basedOn w:val="ContinousTextZchn"/>
    <w:link w:val="Lead"/>
    <w:rsid w:val="006C0736"/>
    <w:rPr>
      <w:i/>
    </w:rPr>
  </w:style>
  <w:style w:type="paragraph" w:styleId="Kommentarsmne">
    <w:name w:val="annotation subject"/>
    <w:basedOn w:val="Kommentarer"/>
    <w:next w:val="Kommentarer"/>
    <w:link w:val="KommentarsmneChar"/>
    <w:uiPriority w:val="99"/>
    <w:semiHidden/>
    <w:unhideWhenUsed/>
    <w:rsid w:val="00067204"/>
    <w:pPr>
      <w:spacing w:line="240" w:lineRule="auto"/>
    </w:pPr>
    <w:rPr>
      <w:b/>
      <w:bCs/>
    </w:rPr>
  </w:style>
  <w:style w:type="character" w:customStyle="1" w:styleId="KommentarsmneChar">
    <w:name w:val="Kommentarsämne Char"/>
    <w:basedOn w:val="KommentarerChar"/>
    <w:link w:val="Kommentarsmne"/>
    <w:uiPriority w:val="99"/>
    <w:semiHidden/>
    <w:rsid w:val="00067204"/>
    <w:rPr>
      <w:b/>
      <w:bCs/>
      <w:lang w:eastAsia="en-US"/>
    </w:rPr>
  </w:style>
  <w:style w:type="character" w:styleId="Hyperlnk">
    <w:name w:val="Hyperlink"/>
    <w:basedOn w:val="Standardstycketeckensnitt"/>
    <w:uiPriority w:val="99"/>
    <w:unhideWhenUsed/>
    <w:rsid w:val="00255665"/>
    <w:rPr>
      <w:color w:val="0000FF" w:themeColor="hyperlink"/>
      <w:u w:val="single"/>
    </w:rPr>
  </w:style>
  <w:style w:type="paragraph" w:styleId="Fotnotstext">
    <w:name w:val="footnote text"/>
    <w:basedOn w:val="Normal"/>
    <w:link w:val="FotnotstextChar"/>
    <w:uiPriority w:val="99"/>
    <w:semiHidden/>
    <w:unhideWhenUsed/>
    <w:rsid w:val="00D92B11"/>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D92B11"/>
    <w:rPr>
      <w:lang w:eastAsia="en-US"/>
    </w:rPr>
  </w:style>
  <w:style w:type="character" w:styleId="Fotnotsreferens">
    <w:name w:val="footnote reference"/>
    <w:basedOn w:val="Standardstycketeckensnitt"/>
    <w:uiPriority w:val="99"/>
    <w:semiHidden/>
    <w:unhideWhenUsed/>
    <w:rsid w:val="00D92B11"/>
    <w:rPr>
      <w:vertAlign w:val="superscript"/>
    </w:rPr>
  </w:style>
  <w:style w:type="character" w:customStyle="1" w:styleId="hps">
    <w:name w:val="hps"/>
    <w:basedOn w:val="Standardstycketeckensnitt"/>
    <w:rsid w:val="00772055"/>
  </w:style>
</w:styles>
</file>

<file path=word/webSettings.xml><?xml version="1.0" encoding="utf-8"?>
<w:webSettings xmlns:r="http://schemas.openxmlformats.org/officeDocument/2006/relationships" xmlns:w="http://schemas.openxmlformats.org/wordprocessingml/2006/main">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270360252">
      <w:bodyDiv w:val="1"/>
      <w:marLeft w:val="0"/>
      <w:marRight w:val="0"/>
      <w:marTop w:val="0"/>
      <w:marBottom w:val="0"/>
      <w:divBdr>
        <w:top w:val="none" w:sz="0" w:space="0" w:color="auto"/>
        <w:left w:val="none" w:sz="0" w:space="0" w:color="auto"/>
        <w:bottom w:val="none" w:sz="0" w:space="0" w:color="auto"/>
        <w:right w:val="none" w:sz="0" w:space="0" w:color="auto"/>
      </w:divBdr>
      <w:divsChild>
        <w:div w:id="1287348122">
          <w:marLeft w:val="0"/>
          <w:marRight w:val="0"/>
          <w:marTop w:val="0"/>
          <w:marBottom w:val="0"/>
          <w:divBdr>
            <w:top w:val="none" w:sz="0" w:space="0" w:color="auto"/>
            <w:left w:val="none" w:sz="0" w:space="0" w:color="auto"/>
            <w:bottom w:val="none" w:sz="0" w:space="0" w:color="auto"/>
            <w:right w:val="none" w:sz="0" w:space="0" w:color="auto"/>
          </w:divBdr>
          <w:divsChild>
            <w:div w:id="1276523405">
              <w:marLeft w:val="0"/>
              <w:marRight w:val="0"/>
              <w:marTop w:val="0"/>
              <w:marBottom w:val="0"/>
              <w:divBdr>
                <w:top w:val="none" w:sz="0" w:space="0" w:color="auto"/>
                <w:left w:val="none" w:sz="0" w:space="0" w:color="auto"/>
                <w:bottom w:val="none" w:sz="0" w:space="0" w:color="auto"/>
                <w:right w:val="none" w:sz="0" w:space="0" w:color="auto"/>
              </w:divBdr>
              <w:divsChild>
                <w:div w:id="476146217">
                  <w:marLeft w:val="0"/>
                  <w:marRight w:val="0"/>
                  <w:marTop w:val="0"/>
                  <w:marBottom w:val="0"/>
                  <w:divBdr>
                    <w:top w:val="none" w:sz="0" w:space="0" w:color="auto"/>
                    <w:left w:val="none" w:sz="0" w:space="0" w:color="auto"/>
                    <w:bottom w:val="none" w:sz="0" w:space="0" w:color="auto"/>
                    <w:right w:val="none" w:sz="0" w:space="0" w:color="auto"/>
                  </w:divBdr>
                  <w:divsChild>
                    <w:div w:id="415513244">
                      <w:marLeft w:val="0"/>
                      <w:marRight w:val="0"/>
                      <w:marTop w:val="100"/>
                      <w:marBottom w:val="100"/>
                      <w:divBdr>
                        <w:top w:val="none" w:sz="0" w:space="0" w:color="auto"/>
                        <w:left w:val="none" w:sz="0" w:space="0" w:color="auto"/>
                        <w:bottom w:val="none" w:sz="0" w:space="0" w:color="auto"/>
                        <w:right w:val="none" w:sz="0" w:space="0" w:color="auto"/>
                      </w:divBdr>
                      <w:divsChild>
                        <w:div w:id="635070165">
                          <w:marLeft w:val="0"/>
                          <w:marRight w:val="0"/>
                          <w:marTop w:val="0"/>
                          <w:marBottom w:val="0"/>
                          <w:divBdr>
                            <w:top w:val="none" w:sz="0" w:space="0" w:color="auto"/>
                            <w:left w:val="none" w:sz="0" w:space="0" w:color="auto"/>
                            <w:bottom w:val="none" w:sz="0" w:space="0" w:color="auto"/>
                            <w:right w:val="none" w:sz="0" w:space="0" w:color="auto"/>
                          </w:divBdr>
                          <w:divsChild>
                            <w:div w:id="569316571">
                              <w:marLeft w:val="0"/>
                              <w:marRight w:val="0"/>
                              <w:marTop w:val="0"/>
                              <w:marBottom w:val="63"/>
                              <w:divBdr>
                                <w:top w:val="single" w:sz="4" w:space="0" w:color="C4C4C4"/>
                                <w:left w:val="single" w:sz="4" w:space="0" w:color="C4C4C4"/>
                                <w:bottom w:val="single" w:sz="4" w:space="0" w:color="C4C4C4"/>
                                <w:right w:val="single" w:sz="4" w:space="0" w:color="C4C4C4"/>
                              </w:divBdr>
                              <w:divsChild>
                                <w:div w:id="203561483">
                                  <w:marLeft w:val="0"/>
                                  <w:marRight w:val="0"/>
                                  <w:marTop w:val="0"/>
                                  <w:marBottom w:val="0"/>
                                  <w:divBdr>
                                    <w:top w:val="none" w:sz="0" w:space="0" w:color="auto"/>
                                    <w:left w:val="none" w:sz="0" w:space="0" w:color="auto"/>
                                    <w:bottom w:val="none" w:sz="0" w:space="0" w:color="auto"/>
                                    <w:right w:val="none" w:sz="0" w:space="0" w:color="auto"/>
                                  </w:divBdr>
                                  <w:divsChild>
                                    <w:div w:id="20685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6AE7A-BDD3-4FFF-BFC3-A0F28A7D0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655</Words>
  <Characters>3472</Characters>
  <Application>Microsoft Office Word</Application>
  <DocSecurity>0</DocSecurity>
  <Lines>28</Lines>
  <Paragraphs>8</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zenon offer</vt:lpstr>
      <vt:lpstr>zenon offer</vt:lpstr>
      <vt:lpstr>zenon offer</vt:lpstr>
    </vt:vector>
  </TitlesOfParts>
  <Company>COPA-DATA GmbH</Company>
  <LinksUpToDate>false</LinksUpToDate>
  <CharactersWithSpaces>4119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COPA-DATA 25 år</dc:title>
  <dc:subject>COPA-DATA</dc:subject>
  <dc:creator>Lisette Lillo Fagerstedt</dc:creator>
  <cp:keywords>COPA-DATA;zenon;zenon 7;automation</cp:keywords>
  <cp:lastModifiedBy>Lisette Fagerstedt</cp:lastModifiedBy>
  <cp:revision>5</cp:revision>
  <cp:lastPrinted>2012-07-11T08:17:00Z</cp:lastPrinted>
  <dcterms:created xsi:type="dcterms:W3CDTF">2012-07-11T08:12:00Z</dcterms:created>
  <dcterms:modified xsi:type="dcterms:W3CDTF">2012-07-11T08:25:00Z</dcterms:modified>
</cp:coreProperties>
</file>