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F848C85" w14:textId="77777777" w:rsidR="009B166F" w:rsidRPr="008C3916" w:rsidRDefault="009B166F">
      <w:pPr>
        <w:pStyle w:val="normal0"/>
        <w:rPr>
          <w:lang w:val="da-DK"/>
        </w:rPr>
      </w:pPr>
    </w:p>
    <w:p w14:paraId="7B0FAE44" w14:textId="77777777" w:rsidR="009B166F" w:rsidRPr="008C3916" w:rsidRDefault="009B166F">
      <w:pPr>
        <w:pStyle w:val="normal0"/>
        <w:jc w:val="center"/>
        <w:rPr>
          <w:lang w:val="da-DK"/>
        </w:rPr>
      </w:pPr>
    </w:p>
    <w:p w14:paraId="239D72BF" w14:textId="77777777" w:rsidR="009B166F" w:rsidRPr="008C3916" w:rsidRDefault="009B166F">
      <w:pPr>
        <w:pStyle w:val="normal0"/>
        <w:jc w:val="center"/>
        <w:rPr>
          <w:lang w:val="da-DK"/>
        </w:rPr>
      </w:pPr>
    </w:p>
    <w:p w14:paraId="6A47CF98" w14:textId="77777777" w:rsidR="009B166F" w:rsidRPr="002C4330" w:rsidRDefault="008C3916">
      <w:pPr>
        <w:pStyle w:val="normal0"/>
        <w:jc w:val="center"/>
      </w:pPr>
      <w:r w:rsidRPr="002C4330">
        <w:rPr>
          <w:rFonts w:ascii="Arial" w:eastAsia="Arial" w:hAnsi="Arial" w:cs="Arial"/>
          <w:sz w:val="20"/>
        </w:rPr>
        <w:t>P R E S S E M E D D E L E L S E</w:t>
      </w:r>
    </w:p>
    <w:p w14:paraId="5FF3DBA0" w14:textId="77777777" w:rsidR="009B166F" w:rsidRPr="002C4330" w:rsidRDefault="009B166F">
      <w:pPr>
        <w:pStyle w:val="normal0"/>
      </w:pPr>
    </w:p>
    <w:p w14:paraId="293D6810" w14:textId="77777777" w:rsidR="009B166F" w:rsidRPr="002C4330" w:rsidRDefault="009B166F">
      <w:pPr>
        <w:pStyle w:val="normal0"/>
      </w:pPr>
    </w:p>
    <w:p w14:paraId="33CDE69C" w14:textId="77777777" w:rsidR="009B166F" w:rsidRPr="008C3916" w:rsidRDefault="008C3916">
      <w:pPr>
        <w:pStyle w:val="normal0"/>
        <w:rPr>
          <w:lang w:val="da-DK"/>
        </w:rPr>
      </w:pPr>
      <w:r w:rsidRPr="008C3916">
        <w:rPr>
          <w:rFonts w:ascii="Arial" w:eastAsia="Arial" w:hAnsi="Arial" w:cs="Arial"/>
          <w:b/>
          <w:sz w:val="32"/>
          <w:lang w:val="da-DK"/>
        </w:rPr>
        <w:t>Ny trendrapport: Stort potentiale for selvkørende køretøjer i logistikbranchen</w:t>
      </w:r>
    </w:p>
    <w:p w14:paraId="7D14BC5E" w14:textId="77777777" w:rsidR="009B166F" w:rsidRPr="008C3916" w:rsidRDefault="008C3916">
      <w:pPr>
        <w:pStyle w:val="normal0"/>
        <w:rPr>
          <w:lang w:val="da-DK"/>
        </w:rPr>
      </w:pPr>
      <w:r w:rsidRPr="008C3916">
        <w:rPr>
          <w:rFonts w:ascii="Arial" w:eastAsia="Arial" w:hAnsi="Arial" w:cs="Arial"/>
          <w:b/>
          <w:sz w:val="20"/>
          <w:lang w:val="da-DK"/>
        </w:rPr>
        <w:t>Kurer- og logistikfirmaet DHL har i en ny rapport set på tendenserne inden for selvkørende køretøjer. Og det ser lovende ud. Der er nemlig et betydeligt potentiale i de ubemandede teknologier i logistikbranchen.</w:t>
      </w:r>
    </w:p>
    <w:p w14:paraId="1F8B7037" w14:textId="77777777" w:rsidR="009B166F" w:rsidRPr="008C3916" w:rsidRDefault="009B166F">
      <w:pPr>
        <w:pStyle w:val="normal0"/>
        <w:rPr>
          <w:lang w:val="da-DK"/>
        </w:rPr>
      </w:pPr>
    </w:p>
    <w:p w14:paraId="435CB071" w14:textId="5AB4C9CE" w:rsidR="009B166F" w:rsidRPr="008C3916" w:rsidRDefault="00175676">
      <w:pPr>
        <w:pStyle w:val="normal0"/>
        <w:rPr>
          <w:lang w:val="da-DK"/>
        </w:rPr>
      </w:pPr>
      <w:r>
        <w:rPr>
          <w:rFonts w:ascii="Arial" w:eastAsia="Arial" w:hAnsi="Arial" w:cs="Arial"/>
          <w:b/>
          <w:sz w:val="20"/>
          <w:lang w:val="da-DK"/>
        </w:rPr>
        <w:t>8</w:t>
      </w:r>
      <w:bookmarkStart w:id="0" w:name="_GoBack"/>
      <w:bookmarkEnd w:id="0"/>
      <w:r w:rsidR="005F010F">
        <w:rPr>
          <w:rFonts w:ascii="Arial" w:eastAsia="Arial" w:hAnsi="Arial" w:cs="Arial"/>
          <w:b/>
          <w:sz w:val="20"/>
          <w:lang w:val="da-DK"/>
        </w:rPr>
        <w:t>. januar 2015</w:t>
      </w:r>
      <w:r w:rsidR="008C3916" w:rsidRPr="008C3916">
        <w:rPr>
          <w:rFonts w:ascii="Arial" w:eastAsia="Arial" w:hAnsi="Arial" w:cs="Arial"/>
          <w:b/>
          <w:sz w:val="20"/>
          <w:lang w:val="da-DK"/>
        </w:rPr>
        <w:t>:</w:t>
      </w:r>
      <w:r w:rsidR="008C3916" w:rsidRPr="008C3916">
        <w:rPr>
          <w:rFonts w:ascii="Arial" w:eastAsia="Arial" w:hAnsi="Arial" w:cs="Arial"/>
          <w:sz w:val="20"/>
          <w:lang w:val="da-DK"/>
        </w:rPr>
        <w:t xml:space="preserve"> Den nye rapport indeholder en række best-practice eksempler fra brancher over en bred kam og ser bl.a. på forskellige tilfælde af selvkørende køretøjer på tværs af hele logistikkæden. Det inkluderer </w:t>
      </w:r>
      <w:r w:rsidR="003D42FD">
        <w:rPr>
          <w:rFonts w:ascii="Arial" w:eastAsia="Arial" w:hAnsi="Arial" w:cs="Arial"/>
          <w:sz w:val="20"/>
          <w:lang w:val="da-DK"/>
        </w:rPr>
        <w:t>selvstyrende</w:t>
      </w:r>
      <w:r w:rsidR="008C3916" w:rsidRPr="008C3916">
        <w:rPr>
          <w:rFonts w:ascii="Arial" w:eastAsia="Arial" w:hAnsi="Arial" w:cs="Arial"/>
          <w:sz w:val="20"/>
          <w:lang w:val="da-DK"/>
        </w:rPr>
        <w:t xml:space="preserve"> transportkøretøjer og assisteret plukning på lagre samt selvkørende køretøjer på værfter, i havne og i lufthavne. Derudover vil køretøjerne også finde anvendelse ifbm assisterede motorvejstransporter og træktransporter samt ’last mile delivery’.</w:t>
      </w:r>
    </w:p>
    <w:p w14:paraId="55E9BD4F" w14:textId="77777777" w:rsidR="009B166F" w:rsidRPr="008C3916" w:rsidRDefault="009B166F">
      <w:pPr>
        <w:pStyle w:val="normal0"/>
        <w:rPr>
          <w:lang w:val="da-DK"/>
        </w:rPr>
      </w:pPr>
    </w:p>
    <w:p w14:paraId="03106CE0" w14:textId="77777777" w:rsidR="009B166F" w:rsidRPr="008C3916" w:rsidRDefault="008C3916">
      <w:pPr>
        <w:pStyle w:val="normal0"/>
        <w:rPr>
          <w:lang w:val="da-DK"/>
        </w:rPr>
      </w:pPr>
      <w:r w:rsidRPr="008C3916">
        <w:rPr>
          <w:rFonts w:ascii="Arial" w:eastAsia="Arial" w:hAnsi="Arial" w:cs="Arial"/>
          <w:sz w:val="20"/>
          <w:lang w:val="da-DK"/>
        </w:rPr>
        <w:t>"Nogle lageroperationer har i en vis grad brugt selvkørende køretøjer i flere år. Men at indføre denne form for køretøjer i logistikbranchen vil markant ændre den. Det næste step i udviklingen bliver at flytte udviklingen over på offentlige veje. Ved at trække på sin erfaring fra lukkede miljøer, står logistikbranchen særdeles godt til at påvirke udviklingen af ubemandede køretøjer. DHL vil sammen med partnere og kunder indtage en ledende rolle i denne udvikling,” siger Dr. Markus Kückelhaus, direktør i DHL Trend Research.</w:t>
      </w:r>
    </w:p>
    <w:p w14:paraId="282D7371" w14:textId="77777777" w:rsidR="009B166F" w:rsidRPr="008C3916" w:rsidRDefault="009B166F">
      <w:pPr>
        <w:pStyle w:val="normal0"/>
        <w:rPr>
          <w:lang w:val="da-DK"/>
        </w:rPr>
      </w:pPr>
    </w:p>
    <w:p w14:paraId="72B27404" w14:textId="77777777" w:rsidR="009B166F" w:rsidRPr="008C3916" w:rsidRDefault="008C3916">
      <w:pPr>
        <w:pStyle w:val="normal0"/>
        <w:rPr>
          <w:lang w:val="da-DK"/>
        </w:rPr>
      </w:pPr>
      <w:r w:rsidRPr="008C3916">
        <w:rPr>
          <w:rFonts w:ascii="Arial" w:eastAsia="Arial" w:hAnsi="Arial" w:cs="Arial"/>
          <w:sz w:val="20"/>
          <w:lang w:val="da-DK"/>
        </w:rPr>
        <w:t>Selvkørende køretøjer vil tilbyde en bred vifte af vigtige fordele herunder forbedret trafiksikkerhed, større brændstofeffektivitet og mindre belastning af miljøet. Men som rapporten påpeger, er der stadig en bid vej at gå før de ubemandede teknologier er fuldt modne. Der er også behov for, at regulativer bliver opdateret, at offentligheden accepterer sådanne køretøjer og at hele området omkring ansvar bliver afdækket. På trods af disse barrierer, er der imidlertid kommet flere overbevisende eksempler, der klart viser, at mange organisationer er villige til at udvikle og implementere ubemandede teknologier.</w:t>
      </w:r>
    </w:p>
    <w:p w14:paraId="4319B69D" w14:textId="77777777" w:rsidR="009B166F" w:rsidRPr="008C3916" w:rsidRDefault="009B166F">
      <w:pPr>
        <w:pStyle w:val="normal0"/>
        <w:rPr>
          <w:lang w:val="da-DK"/>
        </w:rPr>
      </w:pPr>
    </w:p>
    <w:p w14:paraId="4C7F73EF" w14:textId="77777777" w:rsidR="009B166F" w:rsidRPr="008C3916" w:rsidRDefault="008C3916">
      <w:pPr>
        <w:pStyle w:val="normal0"/>
        <w:rPr>
          <w:lang w:val="da-DK"/>
        </w:rPr>
      </w:pPr>
      <w:r w:rsidRPr="008C3916">
        <w:rPr>
          <w:rFonts w:ascii="Arial" w:eastAsia="Arial" w:hAnsi="Arial" w:cs="Arial"/>
          <w:sz w:val="20"/>
          <w:lang w:val="da-DK"/>
        </w:rPr>
        <w:t>For offentlige gader og stræder kan man ifølge trendrapporten ’Self-Driving Vehicles in Logistics’ i nær fremtid forvente forbedrede hjælpefunktioner, der supporterer chaufførerne. Næste skridt bliver at indføre selvkørende køretøjer i særlige situationer fx på særligt trafikerede motorveje. Og</w:t>
      </w:r>
      <w:r w:rsidR="003D42FD">
        <w:rPr>
          <w:rFonts w:ascii="Arial" w:eastAsia="Arial" w:hAnsi="Arial" w:cs="Arial"/>
          <w:sz w:val="20"/>
          <w:lang w:val="da-DK"/>
        </w:rPr>
        <w:t xml:space="preserve"> i fremtiden venter</w:t>
      </w:r>
      <w:r w:rsidRPr="008C3916">
        <w:rPr>
          <w:rFonts w:ascii="Arial" w:eastAsia="Arial" w:hAnsi="Arial" w:cs="Arial"/>
          <w:sz w:val="20"/>
          <w:lang w:val="da-DK"/>
        </w:rPr>
        <w:t xml:space="preserve"> så fuldt ud selvkørende lastbil-konvojer døgnet rundt på motorveje.</w:t>
      </w:r>
    </w:p>
    <w:p w14:paraId="508F7BED" w14:textId="77777777" w:rsidR="009B166F" w:rsidRPr="008C3916" w:rsidRDefault="009B166F">
      <w:pPr>
        <w:pStyle w:val="normal0"/>
        <w:rPr>
          <w:lang w:val="da-DK"/>
        </w:rPr>
      </w:pPr>
    </w:p>
    <w:p w14:paraId="2B9226B7" w14:textId="77777777" w:rsidR="009B166F" w:rsidRPr="008C3916" w:rsidRDefault="008C3916">
      <w:pPr>
        <w:pStyle w:val="normal0"/>
        <w:rPr>
          <w:lang w:val="da-DK"/>
        </w:rPr>
      </w:pPr>
      <w:r w:rsidRPr="008C3916">
        <w:rPr>
          <w:rFonts w:ascii="Arial" w:eastAsia="Arial" w:hAnsi="Arial" w:cs="Arial"/>
          <w:sz w:val="20"/>
          <w:lang w:val="da-DK"/>
        </w:rPr>
        <w:t>”Der er ingen tvivl om, at automatiseret kørsel vil ændre logistikbrancen. I DHL anvender vi allerede mange former for selvstyrende logistikløsninger i vores lageroperationer og vi ser os selv i en førerposition til yderligere at drive udviklingen af ubemandede køretøjer i vores branche,” siger Matthias Heutger, Senior Vice President Strategy, Marketing &amp; Udvikling, DHL Customer Solutions &amp; Innovation.</w:t>
      </w:r>
    </w:p>
    <w:p w14:paraId="20E3F860" w14:textId="77777777" w:rsidR="009B166F" w:rsidRPr="008C3916" w:rsidRDefault="009B166F">
      <w:pPr>
        <w:pStyle w:val="normal0"/>
        <w:rPr>
          <w:lang w:val="da-DK"/>
        </w:rPr>
      </w:pPr>
    </w:p>
    <w:p w14:paraId="64BC2FB3" w14:textId="77777777" w:rsidR="009B166F" w:rsidRPr="008C3916" w:rsidRDefault="008C3916">
      <w:pPr>
        <w:pStyle w:val="normal0"/>
        <w:rPr>
          <w:lang w:val="da-DK"/>
        </w:rPr>
      </w:pPr>
      <w:r w:rsidRPr="008C3916">
        <w:rPr>
          <w:rFonts w:ascii="Arial" w:eastAsia="Arial" w:hAnsi="Arial" w:cs="Arial"/>
          <w:sz w:val="20"/>
          <w:lang w:val="da-DK"/>
        </w:rPr>
        <w:t>Trendrapporten ’Self-Driving Vehicles in Logistics’ er den seneste i en række rapporter, som DHL Trend Research står bag. Det er en særskilt enhed, der fokuserer på forskning og analyse og på i sidste ende at drage fordel af de nye tendenser i logistikbranchen. De seneste tendenser på transportområdet er samlet i DHL's årligt opdaterede dokument ’Logistics Trend Radar’. I dokumentet vurderer DHL effekten af sociale og forretningsmæssige tendenser såvel som de teknologier, der driver logistikbranchen frem.</w:t>
      </w:r>
    </w:p>
    <w:p w14:paraId="227EC20B" w14:textId="77777777" w:rsidR="009B166F" w:rsidRPr="008C3916" w:rsidRDefault="009B166F">
      <w:pPr>
        <w:pStyle w:val="normal0"/>
        <w:rPr>
          <w:lang w:val="da-DK"/>
        </w:rPr>
      </w:pPr>
    </w:p>
    <w:p w14:paraId="73E6D591" w14:textId="77777777" w:rsidR="009B166F" w:rsidRPr="003D42FD" w:rsidRDefault="008C3916">
      <w:pPr>
        <w:pStyle w:val="normal0"/>
        <w:rPr>
          <w:b/>
          <w:lang w:val="da-DK"/>
        </w:rPr>
      </w:pPr>
      <w:r w:rsidRPr="003D42FD">
        <w:rPr>
          <w:rFonts w:ascii="Arial" w:eastAsia="Arial" w:hAnsi="Arial" w:cs="Arial"/>
          <w:b/>
          <w:sz w:val="20"/>
          <w:lang w:val="da-DK"/>
        </w:rPr>
        <w:t xml:space="preserve">Rapporten ’Self-driving Vehicles in Logistics’ kan hentes her: </w:t>
      </w:r>
      <w:hyperlink r:id="rId7">
        <w:r w:rsidRPr="003D42FD">
          <w:rPr>
            <w:rFonts w:ascii="Arial" w:eastAsia="Arial" w:hAnsi="Arial" w:cs="Arial"/>
            <w:b/>
            <w:color w:val="0000FF"/>
            <w:sz w:val="20"/>
            <w:u w:val="single"/>
            <w:lang w:val="da-DK"/>
          </w:rPr>
          <w:t>www.dhl.com/selfdriving</w:t>
        </w:r>
      </w:hyperlink>
      <w:r w:rsidRPr="003D42FD">
        <w:rPr>
          <w:rFonts w:ascii="Arial" w:eastAsia="Arial" w:hAnsi="Arial" w:cs="Arial"/>
          <w:b/>
          <w:sz w:val="20"/>
          <w:lang w:val="da-DK"/>
        </w:rPr>
        <w:t xml:space="preserve">  </w:t>
      </w:r>
    </w:p>
    <w:p w14:paraId="799C1701" w14:textId="77777777" w:rsidR="009B166F" w:rsidRPr="003D42FD" w:rsidRDefault="008C3916">
      <w:pPr>
        <w:pStyle w:val="normal0"/>
        <w:rPr>
          <w:b/>
          <w:lang w:val="da-DK"/>
        </w:rPr>
      </w:pPr>
      <w:r w:rsidRPr="003D42FD">
        <w:rPr>
          <w:rFonts w:ascii="Arial" w:eastAsia="Arial" w:hAnsi="Arial" w:cs="Arial"/>
          <w:b/>
          <w:sz w:val="20"/>
          <w:lang w:val="da-DK"/>
        </w:rPr>
        <w:t>På DHL’s blog (</w:t>
      </w:r>
      <w:hyperlink r:id="rId8">
        <w:r w:rsidRPr="003D42FD">
          <w:rPr>
            <w:rFonts w:ascii="Arial" w:eastAsia="Arial" w:hAnsi="Arial" w:cs="Arial"/>
            <w:b/>
            <w:color w:val="0000FF"/>
            <w:sz w:val="20"/>
            <w:u w:val="single"/>
            <w:lang w:val="da-DK"/>
          </w:rPr>
          <w:t>www.delivering-tomorrow.com</w:t>
        </w:r>
      </w:hyperlink>
      <w:r w:rsidRPr="003D42FD">
        <w:rPr>
          <w:rFonts w:ascii="Arial" w:eastAsia="Arial" w:hAnsi="Arial" w:cs="Arial"/>
          <w:b/>
          <w:sz w:val="20"/>
          <w:lang w:val="da-DK"/>
        </w:rPr>
        <w:t>) illustrerer Dr. Markus Kückelhaus hvordan ubemandede teknologier kan forandre logistikbranchen.</w:t>
      </w:r>
    </w:p>
    <w:p w14:paraId="742B80F7" w14:textId="77777777" w:rsidR="009B166F" w:rsidRPr="008C3916" w:rsidRDefault="009B166F">
      <w:pPr>
        <w:pStyle w:val="normal0"/>
        <w:rPr>
          <w:lang w:val="da-DK"/>
        </w:rPr>
      </w:pPr>
    </w:p>
    <w:p w14:paraId="43FF6A75" w14:textId="77777777" w:rsidR="009B166F" w:rsidRPr="008C3916" w:rsidRDefault="008C3916">
      <w:pPr>
        <w:pStyle w:val="normal0"/>
        <w:rPr>
          <w:lang w:val="da-DK"/>
        </w:rPr>
      </w:pPr>
      <w:r w:rsidRPr="008C3916">
        <w:rPr>
          <w:rFonts w:ascii="Arial" w:eastAsia="Arial" w:hAnsi="Arial" w:cs="Arial"/>
          <w:b/>
          <w:sz w:val="18"/>
          <w:lang w:val="da-DK"/>
        </w:rPr>
        <w:t>For yderligere oplysninger, kontakt venligst:</w:t>
      </w:r>
    </w:p>
    <w:p w14:paraId="38A3E58B" w14:textId="77777777" w:rsidR="009B166F" w:rsidRPr="002C4330" w:rsidRDefault="008C3916">
      <w:pPr>
        <w:pStyle w:val="normal0"/>
      </w:pPr>
      <w:r w:rsidRPr="002C4330">
        <w:rPr>
          <w:rFonts w:ascii="Arial" w:eastAsia="Arial" w:hAnsi="Arial" w:cs="Arial"/>
          <w:sz w:val="18"/>
        </w:rPr>
        <w:t>DHL Media Relations</w:t>
      </w:r>
    </w:p>
    <w:p w14:paraId="02A9D393" w14:textId="77777777" w:rsidR="009B166F" w:rsidRPr="002C4330" w:rsidRDefault="008C3916">
      <w:pPr>
        <w:pStyle w:val="normal0"/>
      </w:pPr>
      <w:r w:rsidRPr="002C4330">
        <w:rPr>
          <w:rFonts w:ascii="Arial" w:eastAsia="Arial" w:hAnsi="Arial" w:cs="Arial"/>
          <w:sz w:val="18"/>
        </w:rPr>
        <w:t>Sabine Hartmann</w:t>
      </w:r>
    </w:p>
    <w:p w14:paraId="48266C38" w14:textId="77777777" w:rsidR="009B166F" w:rsidRPr="002C4330" w:rsidRDefault="008C3916">
      <w:pPr>
        <w:pStyle w:val="normal0"/>
      </w:pPr>
      <w:r w:rsidRPr="002C4330">
        <w:rPr>
          <w:rFonts w:ascii="Arial" w:eastAsia="Arial" w:hAnsi="Arial" w:cs="Arial"/>
          <w:sz w:val="18"/>
        </w:rPr>
        <w:t>Phone: +49 (0)228 182-99 44</w:t>
      </w:r>
    </w:p>
    <w:p w14:paraId="05127492" w14:textId="77777777" w:rsidR="009B166F" w:rsidRPr="008C3916" w:rsidRDefault="008C3916">
      <w:pPr>
        <w:pStyle w:val="normal0"/>
        <w:rPr>
          <w:lang w:val="da-DK"/>
        </w:rPr>
      </w:pPr>
      <w:r w:rsidRPr="008C3916">
        <w:rPr>
          <w:rFonts w:ascii="Arial" w:eastAsia="Arial" w:hAnsi="Arial" w:cs="Arial"/>
          <w:sz w:val="18"/>
          <w:lang w:val="da-DK"/>
        </w:rPr>
        <w:t>E-mail: pressestelle@deutschepost.de</w:t>
      </w:r>
    </w:p>
    <w:p w14:paraId="300EAF73" w14:textId="77777777" w:rsidR="009B166F" w:rsidRPr="008C3916" w:rsidRDefault="009B166F">
      <w:pPr>
        <w:pStyle w:val="normal0"/>
        <w:rPr>
          <w:lang w:val="da-DK"/>
        </w:rPr>
      </w:pPr>
    </w:p>
    <w:p w14:paraId="3E6DA146" w14:textId="77777777" w:rsidR="009B166F" w:rsidRPr="008C3916" w:rsidRDefault="009B166F">
      <w:pPr>
        <w:pStyle w:val="normal0"/>
        <w:rPr>
          <w:lang w:val="da-DK"/>
        </w:rPr>
      </w:pPr>
    </w:p>
    <w:p w14:paraId="0ED0D3BF" w14:textId="77777777" w:rsidR="009B166F" w:rsidRPr="008C3916" w:rsidRDefault="008C3916">
      <w:pPr>
        <w:pStyle w:val="normal0"/>
        <w:rPr>
          <w:lang w:val="da-DK"/>
        </w:rPr>
      </w:pPr>
      <w:r w:rsidRPr="008C3916">
        <w:rPr>
          <w:rFonts w:ascii="Arial" w:eastAsia="Arial" w:hAnsi="Arial" w:cs="Arial"/>
          <w:sz w:val="18"/>
          <w:lang w:val="da-DK"/>
        </w:rPr>
        <w:t xml:space="preserve">Evt. billeder kan findes her: </w:t>
      </w:r>
      <w:hyperlink r:id="rId9">
        <w:r w:rsidRPr="008C3916">
          <w:rPr>
            <w:rFonts w:ascii="Arial" w:eastAsia="Arial" w:hAnsi="Arial" w:cs="Arial"/>
            <w:color w:val="0000FF"/>
            <w:sz w:val="18"/>
            <w:u w:val="single"/>
            <w:lang w:val="da-DK"/>
          </w:rPr>
          <w:t>http://www.mynewsdesk.com/dk/dhl-danmark/latest_media</w:t>
        </w:r>
      </w:hyperlink>
      <w:r w:rsidRPr="008C3916">
        <w:rPr>
          <w:rFonts w:ascii="Arial" w:eastAsia="Arial" w:hAnsi="Arial" w:cs="Arial"/>
          <w:sz w:val="18"/>
          <w:lang w:val="da-DK"/>
        </w:rPr>
        <w:t xml:space="preserve"> </w:t>
      </w:r>
    </w:p>
    <w:p w14:paraId="7C580DA4" w14:textId="77777777" w:rsidR="009B166F" w:rsidRPr="008C3916" w:rsidRDefault="009B166F">
      <w:pPr>
        <w:pStyle w:val="normal0"/>
        <w:rPr>
          <w:lang w:val="da-DK"/>
        </w:rPr>
      </w:pPr>
    </w:p>
    <w:p w14:paraId="591042D0" w14:textId="77777777" w:rsidR="009B166F" w:rsidRPr="008C3916" w:rsidRDefault="008C3916">
      <w:pPr>
        <w:pStyle w:val="normal0"/>
        <w:rPr>
          <w:lang w:val="da-DK"/>
        </w:rPr>
      </w:pPr>
      <w:r w:rsidRPr="002C4330">
        <w:rPr>
          <w:rFonts w:ascii="Arial" w:eastAsia="Arial" w:hAnsi="Arial" w:cs="Arial"/>
          <w:sz w:val="18"/>
        </w:rPr>
        <w:t xml:space="preserve">DHL – The Logistics company for the world. </w:t>
      </w:r>
      <w:r w:rsidRPr="008C3916">
        <w:rPr>
          <w:rFonts w:ascii="Arial" w:eastAsia="Arial" w:hAnsi="Arial" w:cs="Arial"/>
          <w:sz w:val="18"/>
          <w:lang w:val="da-DK"/>
        </w:rPr>
        <w:t xml:space="preserve">DHL er den globale markedsleder inden for logistik industrien og “The Logistics company for the world” . DHL tilbyder sin ekspertise inden for international ekspres, luft-og søfragt, vej-og jernbanetransport, kontrakt logistik og international post-tjenester til sine kunder. Et globalt netværk bestående af mere end 220 lande og territorier og omkring 285,000 ansatte verden over tilbyder kunderne enestående kvalitet og service samt lokal kendskab der opfylder kundernes krav til logistikleverandør. DHL accepterer sit sociale ansvar ved at støtte klimabeskyttelse, katastrofehåndtering og uddannelse. DHL er en del af Deutsche Post DHL. Koncernens omsætning var på mere end 55 milliarder euro i 2013. For mere information:  </w:t>
      </w:r>
      <w:hyperlink r:id="rId10">
        <w:r w:rsidRPr="008C3916">
          <w:rPr>
            <w:rFonts w:ascii="Arial" w:eastAsia="Arial" w:hAnsi="Arial" w:cs="Arial"/>
            <w:color w:val="0000FF"/>
            <w:sz w:val="18"/>
            <w:u w:val="single"/>
            <w:lang w:val="da-DK"/>
          </w:rPr>
          <w:t>www.dp-dhl.com</w:t>
        </w:r>
      </w:hyperlink>
      <w:r w:rsidRPr="008C3916">
        <w:rPr>
          <w:rFonts w:ascii="Arial" w:eastAsia="Arial" w:hAnsi="Arial" w:cs="Arial"/>
          <w:sz w:val="18"/>
          <w:lang w:val="da-DK"/>
        </w:rPr>
        <w:t xml:space="preserve">   eller </w:t>
      </w:r>
      <w:hyperlink r:id="rId11">
        <w:r w:rsidRPr="008C3916">
          <w:rPr>
            <w:rFonts w:ascii="Arial" w:eastAsia="Arial" w:hAnsi="Arial" w:cs="Arial"/>
            <w:color w:val="0000FF"/>
            <w:sz w:val="18"/>
            <w:u w:val="single"/>
            <w:lang w:val="da-DK"/>
          </w:rPr>
          <w:t>www.dhl.dk</w:t>
        </w:r>
      </w:hyperlink>
      <w:r w:rsidRPr="008C3916">
        <w:rPr>
          <w:rFonts w:ascii="Arial" w:eastAsia="Arial" w:hAnsi="Arial" w:cs="Arial"/>
          <w:sz w:val="18"/>
          <w:lang w:val="da-DK"/>
        </w:rPr>
        <w:t xml:space="preserve"> </w:t>
      </w:r>
    </w:p>
    <w:sectPr w:rsidR="009B166F" w:rsidRPr="008C3916" w:rsidSect="007B2BFC">
      <w:headerReference w:type="default" r:id="rId12"/>
      <w:pgSz w:w="11900" w:h="16840"/>
      <w:pgMar w:top="1134" w:right="1134" w:bottom="1134"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9B90B" w14:textId="77777777" w:rsidR="004B065B" w:rsidRDefault="004B065B">
      <w:r>
        <w:separator/>
      </w:r>
    </w:p>
  </w:endnote>
  <w:endnote w:type="continuationSeparator" w:id="0">
    <w:p w14:paraId="0977C505" w14:textId="77777777" w:rsidR="004B065B" w:rsidRDefault="004B0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F93A30" w14:textId="77777777" w:rsidR="004B065B" w:rsidRDefault="004B065B">
      <w:r>
        <w:separator/>
      </w:r>
    </w:p>
  </w:footnote>
  <w:footnote w:type="continuationSeparator" w:id="0">
    <w:p w14:paraId="3790324F" w14:textId="77777777" w:rsidR="004B065B" w:rsidRDefault="004B06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565E4" w14:textId="77777777" w:rsidR="009B166F" w:rsidRDefault="008C3916">
    <w:pPr>
      <w:pStyle w:val="normal0"/>
      <w:tabs>
        <w:tab w:val="center" w:pos="4320"/>
        <w:tab w:val="right" w:pos="8640"/>
      </w:tabs>
      <w:jc w:val="right"/>
    </w:pPr>
    <w:r>
      <w:rPr>
        <w:noProof/>
      </w:rPr>
      <w:drawing>
        <wp:inline distT="0" distB="0" distL="0" distR="0" wp14:anchorId="4606FF97" wp14:editId="15882005">
          <wp:extent cx="1706230" cy="528691"/>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1706230" cy="528691"/>
                  </a:xfrm>
                  <a:prstGeom prst="rect">
                    <a:avLst/>
                  </a:prstGeom>
                  <a:ln/>
                </pic:spPr>
              </pic:pic>
            </a:graphicData>
          </a:graphic>
        </wp:inline>
      </w:drawing>
    </w:r>
  </w:p>
  <w:p w14:paraId="3562C747" w14:textId="77777777" w:rsidR="009B166F" w:rsidRDefault="009B166F">
    <w:pPr>
      <w:pStyle w:val="normal0"/>
      <w:tabs>
        <w:tab w:val="center" w:pos="4320"/>
        <w:tab w:val="right" w:pos="8640"/>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B166F"/>
    <w:rsid w:val="00175676"/>
    <w:rsid w:val="002C4330"/>
    <w:rsid w:val="003D42FD"/>
    <w:rsid w:val="004B065B"/>
    <w:rsid w:val="005F010F"/>
    <w:rsid w:val="007B2BFC"/>
    <w:rsid w:val="008C3916"/>
    <w:rsid w:val="009B166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F51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lang w:val="en-US"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FC"/>
  </w:style>
  <w:style w:type="paragraph" w:styleId="Overskrift1">
    <w:name w:val="heading 1"/>
    <w:basedOn w:val="normal0"/>
    <w:next w:val="normal0"/>
    <w:rsid w:val="007B2BFC"/>
    <w:pPr>
      <w:keepNext/>
      <w:keepLines/>
      <w:spacing w:before="480" w:after="120"/>
      <w:contextualSpacing/>
      <w:outlineLvl w:val="0"/>
    </w:pPr>
    <w:rPr>
      <w:b/>
      <w:sz w:val="48"/>
    </w:rPr>
  </w:style>
  <w:style w:type="paragraph" w:styleId="Overskrift2">
    <w:name w:val="heading 2"/>
    <w:basedOn w:val="normal0"/>
    <w:next w:val="normal0"/>
    <w:rsid w:val="007B2BFC"/>
    <w:pPr>
      <w:keepNext/>
      <w:keepLines/>
      <w:spacing w:before="360" w:after="80"/>
      <w:contextualSpacing/>
      <w:outlineLvl w:val="1"/>
    </w:pPr>
    <w:rPr>
      <w:b/>
      <w:sz w:val="36"/>
    </w:rPr>
  </w:style>
  <w:style w:type="paragraph" w:styleId="Overskrift3">
    <w:name w:val="heading 3"/>
    <w:basedOn w:val="normal0"/>
    <w:next w:val="normal0"/>
    <w:rsid w:val="007B2BFC"/>
    <w:pPr>
      <w:keepNext/>
      <w:keepLines/>
      <w:spacing w:before="280" w:after="80"/>
      <w:contextualSpacing/>
      <w:outlineLvl w:val="2"/>
    </w:pPr>
    <w:rPr>
      <w:b/>
      <w:sz w:val="28"/>
    </w:rPr>
  </w:style>
  <w:style w:type="paragraph" w:styleId="Overskrift4">
    <w:name w:val="heading 4"/>
    <w:basedOn w:val="normal0"/>
    <w:next w:val="normal0"/>
    <w:rsid w:val="007B2BFC"/>
    <w:pPr>
      <w:keepNext/>
      <w:keepLines/>
      <w:spacing w:before="240" w:after="40"/>
      <w:contextualSpacing/>
      <w:outlineLvl w:val="3"/>
    </w:pPr>
    <w:rPr>
      <w:b/>
    </w:rPr>
  </w:style>
  <w:style w:type="paragraph" w:styleId="Overskrift5">
    <w:name w:val="heading 5"/>
    <w:basedOn w:val="normal0"/>
    <w:next w:val="normal0"/>
    <w:rsid w:val="007B2BFC"/>
    <w:pPr>
      <w:keepNext/>
      <w:keepLines/>
      <w:spacing w:before="220" w:after="40"/>
      <w:contextualSpacing/>
      <w:outlineLvl w:val="4"/>
    </w:pPr>
    <w:rPr>
      <w:b/>
      <w:sz w:val="22"/>
    </w:rPr>
  </w:style>
  <w:style w:type="paragraph" w:styleId="Overskrift6">
    <w:name w:val="heading 6"/>
    <w:basedOn w:val="normal0"/>
    <w:next w:val="normal0"/>
    <w:rsid w:val="007B2BFC"/>
    <w:pPr>
      <w:keepNext/>
      <w:keepLines/>
      <w:spacing w:before="200" w:after="40"/>
      <w:contextualSpacing/>
      <w:outlineLvl w:val="5"/>
    </w:pPr>
    <w:rPr>
      <w:b/>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rmal0">
    <w:name w:val="normal"/>
    <w:rsid w:val="007B2BFC"/>
  </w:style>
  <w:style w:type="table" w:customStyle="1" w:styleId="TableNormal1">
    <w:name w:val="Table Normal1"/>
    <w:rsid w:val="007B2BFC"/>
    <w:tblPr>
      <w:tblCellMar>
        <w:top w:w="0" w:type="dxa"/>
        <w:left w:w="0" w:type="dxa"/>
        <w:bottom w:w="0" w:type="dxa"/>
        <w:right w:w="0" w:type="dxa"/>
      </w:tblCellMar>
    </w:tblPr>
  </w:style>
  <w:style w:type="paragraph" w:styleId="Rubrik">
    <w:name w:val="Title"/>
    <w:basedOn w:val="normal0"/>
    <w:next w:val="normal0"/>
    <w:rsid w:val="007B2BFC"/>
    <w:pPr>
      <w:keepNext/>
      <w:keepLines/>
      <w:spacing w:before="480" w:after="120"/>
      <w:contextualSpacing/>
    </w:pPr>
    <w:rPr>
      <w:b/>
      <w:sz w:val="72"/>
    </w:rPr>
  </w:style>
  <w:style w:type="paragraph" w:styleId="Undertitel">
    <w:name w:val="Subtitle"/>
    <w:basedOn w:val="normal0"/>
    <w:next w:val="normal0"/>
    <w:rsid w:val="007B2BFC"/>
    <w:pPr>
      <w:keepNext/>
      <w:keepLines/>
      <w:spacing w:before="360" w:after="80"/>
      <w:contextualSpacing/>
    </w:pPr>
    <w:rPr>
      <w:rFonts w:ascii="Georgia" w:eastAsia="Georgia" w:hAnsi="Georgia" w:cs="Georgia"/>
      <w:i/>
      <w:color w:val="666666"/>
      <w:sz w:val="48"/>
    </w:rPr>
  </w:style>
  <w:style w:type="paragraph" w:styleId="Markeringsbobletekst">
    <w:name w:val="Balloon Text"/>
    <w:basedOn w:val="Normal"/>
    <w:link w:val="MarkeringsbobletekstTegn"/>
    <w:uiPriority w:val="99"/>
    <w:semiHidden/>
    <w:unhideWhenUsed/>
    <w:rsid w:val="008C3916"/>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8C3916"/>
    <w:rPr>
      <w:rFonts w:ascii="Lucida Grande" w:hAnsi="Lucida Grande" w:cs="Lucida Grande"/>
      <w:sz w:val="18"/>
      <w:szCs w:val="18"/>
    </w:rPr>
  </w:style>
  <w:style w:type="character" w:styleId="Kommentarhenvisning">
    <w:name w:val="annotation reference"/>
    <w:basedOn w:val="Standardskrifttypeiafsnit"/>
    <w:uiPriority w:val="99"/>
    <w:semiHidden/>
    <w:unhideWhenUsed/>
    <w:rsid w:val="002C4330"/>
    <w:rPr>
      <w:sz w:val="16"/>
      <w:szCs w:val="16"/>
    </w:rPr>
  </w:style>
  <w:style w:type="paragraph" w:styleId="Kommentartekst">
    <w:name w:val="annotation text"/>
    <w:basedOn w:val="Normal"/>
    <w:link w:val="KommentartekstTegn"/>
    <w:uiPriority w:val="99"/>
    <w:semiHidden/>
    <w:unhideWhenUsed/>
    <w:rsid w:val="002C4330"/>
    <w:rPr>
      <w:sz w:val="20"/>
    </w:rPr>
  </w:style>
  <w:style w:type="character" w:customStyle="1" w:styleId="KommentartekstTegn">
    <w:name w:val="Kommentartekst Tegn"/>
    <w:basedOn w:val="Standardskrifttypeiafsnit"/>
    <w:link w:val="Kommentartekst"/>
    <w:uiPriority w:val="99"/>
    <w:semiHidden/>
    <w:rsid w:val="002C4330"/>
    <w:rPr>
      <w:sz w:val="20"/>
    </w:rPr>
  </w:style>
  <w:style w:type="paragraph" w:styleId="Kommentaremne">
    <w:name w:val="annotation subject"/>
    <w:basedOn w:val="Kommentartekst"/>
    <w:next w:val="Kommentartekst"/>
    <w:link w:val="KommentaremneTegn"/>
    <w:uiPriority w:val="99"/>
    <w:semiHidden/>
    <w:unhideWhenUsed/>
    <w:rsid w:val="002C4330"/>
    <w:rPr>
      <w:b/>
      <w:bCs/>
    </w:rPr>
  </w:style>
  <w:style w:type="character" w:customStyle="1" w:styleId="KommentaremneTegn">
    <w:name w:val="Kommentaremne Tegn"/>
    <w:basedOn w:val="KommentartekstTegn"/>
    <w:link w:val="Kommentaremne"/>
    <w:uiPriority w:val="99"/>
    <w:semiHidden/>
    <w:rsid w:val="002C4330"/>
    <w:rPr>
      <w:b/>
      <w:bCs/>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en-US"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0"/>
    <w:next w:val="normal0"/>
    <w:pPr>
      <w:keepNext/>
      <w:keepLines/>
      <w:spacing w:before="480" w:after="120"/>
      <w:contextualSpacing/>
      <w:outlineLvl w:val="0"/>
    </w:pPr>
    <w:rPr>
      <w:b/>
      <w:sz w:val="48"/>
    </w:rPr>
  </w:style>
  <w:style w:type="paragraph" w:styleId="Overskrift2">
    <w:name w:val="heading 2"/>
    <w:basedOn w:val="normal0"/>
    <w:next w:val="normal0"/>
    <w:pPr>
      <w:keepNext/>
      <w:keepLines/>
      <w:spacing w:before="360" w:after="80"/>
      <w:contextualSpacing/>
      <w:outlineLvl w:val="1"/>
    </w:pPr>
    <w:rPr>
      <w:b/>
      <w:sz w:val="36"/>
    </w:rPr>
  </w:style>
  <w:style w:type="paragraph" w:styleId="Overskrift3">
    <w:name w:val="heading 3"/>
    <w:basedOn w:val="normal0"/>
    <w:next w:val="normal0"/>
    <w:pPr>
      <w:keepNext/>
      <w:keepLines/>
      <w:spacing w:before="280" w:after="80"/>
      <w:contextualSpacing/>
      <w:outlineLvl w:val="2"/>
    </w:pPr>
    <w:rPr>
      <w:b/>
      <w:sz w:val="28"/>
    </w:rPr>
  </w:style>
  <w:style w:type="paragraph" w:styleId="Overskrift4">
    <w:name w:val="heading 4"/>
    <w:basedOn w:val="normal0"/>
    <w:next w:val="normal0"/>
    <w:pPr>
      <w:keepNext/>
      <w:keepLines/>
      <w:spacing w:before="240" w:after="40"/>
      <w:contextualSpacing/>
      <w:outlineLvl w:val="3"/>
    </w:pPr>
    <w:rPr>
      <w:b/>
    </w:rPr>
  </w:style>
  <w:style w:type="paragraph" w:styleId="Overskrift5">
    <w:name w:val="heading 5"/>
    <w:basedOn w:val="normal0"/>
    <w:next w:val="normal0"/>
    <w:pPr>
      <w:keepNext/>
      <w:keepLines/>
      <w:spacing w:before="220" w:after="40"/>
      <w:contextualSpacing/>
      <w:outlineLvl w:val="4"/>
    </w:pPr>
    <w:rPr>
      <w:b/>
      <w:sz w:val="22"/>
    </w:rPr>
  </w:style>
  <w:style w:type="paragraph" w:styleId="Overskrift6">
    <w:name w:val="heading 6"/>
    <w:basedOn w:val="normal0"/>
    <w:next w:val="normal0"/>
    <w:pPr>
      <w:keepNext/>
      <w:keepLines/>
      <w:spacing w:before="200" w:after="40"/>
      <w:contextualSpacing/>
      <w:outlineLvl w:val="5"/>
    </w:pPr>
    <w:rPr>
      <w:b/>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rmal0">
    <w:name w:val="normal"/>
  </w:style>
  <w:style w:type="table" w:customStyle="1" w:styleId="TableNormal1">
    <w:name w:val="Table Normal"/>
    <w:tblPr>
      <w:tblCellMar>
        <w:top w:w="0" w:type="dxa"/>
        <w:left w:w="0" w:type="dxa"/>
        <w:bottom w:w="0" w:type="dxa"/>
        <w:right w:w="0" w:type="dxa"/>
      </w:tblCellMar>
    </w:tblPr>
  </w:style>
  <w:style w:type="paragraph" w:styleId="Rubrik">
    <w:name w:val="Title"/>
    <w:basedOn w:val="normal0"/>
    <w:next w:val="normal0"/>
    <w:pPr>
      <w:keepNext/>
      <w:keepLines/>
      <w:spacing w:before="480" w:after="120"/>
      <w:contextualSpacing/>
    </w:pPr>
    <w:rPr>
      <w:b/>
      <w:sz w:val="72"/>
    </w:rPr>
  </w:style>
  <w:style w:type="paragraph" w:styleId="Undertitel">
    <w:name w:val="Subtitle"/>
    <w:basedOn w:val="normal0"/>
    <w:next w:val="normal0"/>
    <w:pPr>
      <w:keepNext/>
      <w:keepLines/>
      <w:spacing w:before="360" w:after="80"/>
      <w:contextualSpacing/>
    </w:pPr>
    <w:rPr>
      <w:rFonts w:ascii="Georgia" w:eastAsia="Georgia" w:hAnsi="Georgia" w:cs="Georgia"/>
      <w:i/>
      <w:color w:val="666666"/>
      <w:sz w:val="48"/>
    </w:rPr>
  </w:style>
  <w:style w:type="paragraph" w:styleId="Markeringsbobletekst">
    <w:name w:val="Balloon Text"/>
    <w:basedOn w:val="Normal"/>
    <w:link w:val="MarkeringsbobletekstTegn"/>
    <w:uiPriority w:val="99"/>
    <w:semiHidden/>
    <w:unhideWhenUsed/>
    <w:rsid w:val="008C3916"/>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8C391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hl.dk"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hl.com/selfdriving" TargetMode="External"/><Relationship Id="rId8" Type="http://schemas.openxmlformats.org/officeDocument/2006/relationships/hyperlink" Target="http://www.delivering-tomorrow.com" TargetMode="External"/><Relationship Id="rId9" Type="http://schemas.openxmlformats.org/officeDocument/2006/relationships/hyperlink" Target="http://www.mynewsdesk.com/dk/dhl-danmark/latest_media" TargetMode="External"/><Relationship Id="rId10" Type="http://schemas.openxmlformats.org/officeDocument/2006/relationships/hyperlink" Target="http://www.dp-dh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847</Words>
  <Characters>3931</Characters>
  <Application>Microsoft Macintosh Word</Application>
  <DocSecurity>0</DocSecurity>
  <Lines>78</Lines>
  <Paragraphs>25</Paragraphs>
  <ScaleCrop>false</ScaleCrop>
  <Company>Samurai PR</Company>
  <LinksUpToDate>false</LinksUpToDate>
  <CharactersWithSpaces>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DHL PM selvkørende køretøjer 19122014.docx</dc:title>
  <cp:lastModifiedBy>Uffe Erup Larsen</cp:lastModifiedBy>
  <cp:revision>5</cp:revision>
  <dcterms:created xsi:type="dcterms:W3CDTF">2014-12-19T11:47:00Z</dcterms:created>
  <dcterms:modified xsi:type="dcterms:W3CDTF">2015-01-08T09:22:00Z</dcterms:modified>
</cp:coreProperties>
</file>