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4F" w:rsidRPr="005A7374" w:rsidRDefault="007F235B" w:rsidP="00DE5F5D">
      <w:pPr>
        <w:jc w:val="center"/>
        <w:rPr>
          <w:rFonts w:eastAsia="Malgun Gothic"/>
          <w:i/>
          <w:highlight w:val="yellow"/>
          <w:lang w:val="nb-NO" w:eastAsia="ko-KR"/>
        </w:rPr>
      </w:pPr>
      <w:r w:rsidRPr="007F235B">
        <w:rPr>
          <w:rFonts w:eastAsia="Batang"/>
          <w:b/>
          <w:bCs/>
          <w:sz w:val="28"/>
          <w:szCs w:val="28"/>
          <w:lang w:val="nb-NO"/>
        </w:rPr>
        <w:t xml:space="preserve">LG og </w:t>
      </w:r>
      <w:proofErr w:type="spellStart"/>
      <w:r w:rsidRPr="007F235B">
        <w:rPr>
          <w:rFonts w:eastAsia="Batang"/>
          <w:b/>
          <w:bCs/>
          <w:sz w:val="28"/>
          <w:szCs w:val="28"/>
          <w:lang w:val="nb-NO"/>
        </w:rPr>
        <w:t>Kinnan</w:t>
      </w:r>
      <w:proofErr w:type="spellEnd"/>
      <w:r w:rsidRPr="007F235B">
        <w:rPr>
          <w:rFonts w:eastAsia="Batang"/>
          <w:b/>
          <w:bCs/>
          <w:sz w:val="28"/>
          <w:szCs w:val="28"/>
          <w:lang w:val="nb-NO"/>
        </w:rPr>
        <w:t xml:space="preserve"> AS innleder samarbeid i Norge</w:t>
      </w:r>
    </w:p>
    <w:p w:rsidR="00E627CB" w:rsidRPr="005E4893" w:rsidRDefault="007F235B" w:rsidP="00DE5F5D">
      <w:pPr>
        <w:jc w:val="center"/>
        <w:rPr>
          <w:rFonts w:eastAsia="Batang"/>
          <w:i/>
          <w:color w:val="000000"/>
          <w:lang w:val="nb-NO" w:eastAsia="ko-KR"/>
        </w:rPr>
      </w:pPr>
      <w:r>
        <w:rPr>
          <w:rFonts w:eastAsia="Batang"/>
          <w:i/>
          <w:color w:val="000000"/>
          <w:lang w:val="nb-NO" w:eastAsia="ko-KR"/>
        </w:rPr>
        <w:br/>
      </w:r>
      <w:r w:rsidRPr="007F235B">
        <w:rPr>
          <w:rFonts w:eastAsia="Batang"/>
          <w:i/>
          <w:color w:val="000000"/>
          <w:lang w:val="nb-NO" w:eastAsia="ko-KR"/>
        </w:rPr>
        <w:t xml:space="preserve">Fra og med nå er </w:t>
      </w:r>
      <w:proofErr w:type="spellStart"/>
      <w:r w:rsidRPr="007F235B">
        <w:rPr>
          <w:rFonts w:eastAsia="Batang"/>
          <w:i/>
          <w:color w:val="000000"/>
          <w:lang w:val="nb-NO" w:eastAsia="ko-KR"/>
        </w:rPr>
        <w:t>Kinnan</w:t>
      </w:r>
      <w:proofErr w:type="spellEnd"/>
      <w:r w:rsidRPr="007F235B">
        <w:rPr>
          <w:rFonts w:eastAsia="Batang"/>
          <w:i/>
          <w:color w:val="000000"/>
          <w:lang w:val="nb-NO" w:eastAsia="ko-KR"/>
        </w:rPr>
        <w:t xml:space="preserve"> AS ny distributør for LG varmepumper i Norge. Samarbeidet er inngått i sammenheng med at </w:t>
      </w:r>
      <w:proofErr w:type="spellStart"/>
      <w:r w:rsidRPr="007F235B">
        <w:rPr>
          <w:rFonts w:eastAsia="Batang"/>
          <w:i/>
          <w:color w:val="000000"/>
          <w:lang w:val="nb-NO" w:eastAsia="ko-KR"/>
        </w:rPr>
        <w:t>Kinnan</w:t>
      </w:r>
      <w:proofErr w:type="spellEnd"/>
      <w:r w:rsidRPr="007F235B">
        <w:rPr>
          <w:rFonts w:eastAsia="Batang"/>
          <w:i/>
          <w:color w:val="000000"/>
          <w:lang w:val="nb-NO" w:eastAsia="ko-KR"/>
        </w:rPr>
        <w:t xml:space="preserve"> </w:t>
      </w:r>
      <w:proofErr w:type="spellStart"/>
      <w:r w:rsidRPr="007F235B">
        <w:rPr>
          <w:rFonts w:eastAsia="Batang"/>
          <w:i/>
          <w:color w:val="000000"/>
          <w:lang w:val="nb-NO" w:eastAsia="ko-KR"/>
        </w:rPr>
        <w:t>Holding</w:t>
      </w:r>
      <w:proofErr w:type="spellEnd"/>
      <w:r w:rsidRPr="007F235B">
        <w:rPr>
          <w:rFonts w:eastAsia="Batang"/>
          <w:i/>
          <w:color w:val="000000"/>
          <w:lang w:val="nb-NO" w:eastAsia="ko-KR"/>
        </w:rPr>
        <w:t xml:space="preserve"> AB starter opp sin virksomhet i Norge.</w:t>
      </w:r>
    </w:p>
    <w:p w:rsidR="00E65F09" w:rsidRPr="005E4893" w:rsidRDefault="00E65F09" w:rsidP="00DE5F5D">
      <w:pPr>
        <w:spacing w:line="360" w:lineRule="auto"/>
        <w:rPr>
          <w:rFonts w:eastAsia="Malgun Gothic"/>
          <w:b/>
          <w:bCs/>
          <w:lang w:val="nb-NO" w:eastAsia="ko-KR" w:bidi="mni-IN"/>
        </w:rPr>
      </w:pPr>
    </w:p>
    <w:p w:rsidR="007F235B" w:rsidRPr="007F235B" w:rsidRDefault="007F235B" w:rsidP="007F235B">
      <w:pPr>
        <w:spacing w:line="360" w:lineRule="auto"/>
        <w:jc w:val="both"/>
        <w:rPr>
          <w:rFonts w:eastAsia="Malgun Gothic"/>
          <w:bCs/>
          <w:lang w:val="nb-NO" w:eastAsia="ko-KR" w:bidi="mni-IN"/>
        </w:rPr>
      </w:pPr>
      <w:r w:rsidRPr="007F235B">
        <w:rPr>
          <w:rFonts w:eastAsia="Malgun Gothic"/>
          <w:bCs/>
          <w:lang w:val="nb-NO" w:eastAsia="ko-KR" w:bidi="mni-IN"/>
        </w:rPr>
        <w:t xml:space="preserve">- Vi har jobbet med </w:t>
      </w:r>
      <w:proofErr w:type="spellStart"/>
      <w:r w:rsidRPr="007F235B">
        <w:rPr>
          <w:rFonts w:eastAsia="Malgun Gothic"/>
          <w:bCs/>
          <w:lang w:val="nb-NO" w:eastAsia="ko-KR" w:bidi="mni-IN"/>
        </w:rPr>
        <w:t>Kinnan</w:t>
      </w:r>
      <w:proofErr w:type="spellEnd"/>
      <w:r w:rsidRPr="007F235B">
        <w:rPr>
          <w:rFonts w:eastAsia="Malgun Gothic"/>
          <w:bCs/>
          <w:lang w:val="nb-NO" w:eastAsia="ko-KR" w:bidi="mni-IN"/>
        </w:rPr>
        <w:t xml:space="preserve"> </w:t>
      </w:r>
      <w:proofErr w:type="spellStart"/>
      <w:r w:rsidRPr="007F235B">
        <w:rPr>
          <w:rFonts w:eastAsia="Malgun Gothic"/>
          <w:bCs/>
          <w:lang w:val="nb-NO" w:eastAsia="ko-KR" w:bidi="mni-IN"/>
        </w:rPr>
        <w:t>Holding</w:t>
      </w:r>
      <w:proofErr w:type="spellEnd"/>
      <w:r w:rsidRPr="007F235B">
        <w:rPr>
          <w:rFonts w:eastAsia="Malgun Gothic"/>
          <w:bCs/>
          <w:lang w:val="nb-NO" w:eastAsia="ko-KR" w:bidi="mni-IN"/>
        </w:rPr>
        <w:t xml:space="preserve"> AB siden 2011 og er veldig fornøyde med vårt samarbeid i Sverige og Danmark. Nå ser vi frem til å innta det norske markedet med </w:t>
      </w:r>
      <w:proofErr w:type="spellStart"/>
      <w:r w:rsidRPr="007F235B">
        <w:rPr>
          <w:rFonts w:eastAsia="Malgun Gothic"/>
          <w:bCs/>
          <w:lang w:val="nb-NO" w:eastAsia="ko-KR" w:bidi="mni-IN"/>
        </w:rPr>
        <w:t>K</w:t>
      </w:r>
      <w:r w:rsidR="0059738A">
        <w:rPr>
          <w:rFonts w:eastAsia="Malgun Gothic"/>
          <w:bCs/>
          <w:lang w:val="nb-NO" w:eastAsia="ko-KR" w:bidi="mni-IN"/>
        </w:rPr>
        <w:t>innan</w:t>
      </w:r>
      <w:proofErr w:type="spellEnd"/>
      <w:r w:rsidR="0059738A">
        <w:rPr>
          <w:rFonts w:eastAsia="Malgun Gothic"/>
          <w:bCs/>
          <w:lang w:val="nb-NO" w:eastAsia="ko-KR" w:bidi="mni-IN"/>
        </w:rPr>
        <w:t xml:space="preserve"> AS som partner, et marked</w:t>
      </w:r>
      <w:r w:rsidRPr="007F235B">
        <w:rPr>
          <w:rFonts w:eastAsia="Malgun Gothic"/>
          <w:bCs/>
          <w:lang w:val="nb-NO" w:eastAsia="ko-KR" w:bidi="mni-IN"/>
        </w:rPr>
        <w:t xml:space="preserve"> hvor vi ser et stort </w:t>
      </w:r>
      <w:proofErr w:type="spellStart"/>
      <w:r w:rsidRPr="007F235B">
        <w:rPr>
          <w:rFonts w:eastAsia="Malgun Gothic"/>
          <w:bCs/>
          <w:lang w:val="nb-NO" w:eastAsia="ko-KR" w:bidi="mni-IN"/>
        </w:rPr>
        <w:t>vekstpotensiale</w:t>
      </w:r>
      <w:proofErr w:type="spellEnd"/>
      <w:r w:rsidRPr="007F235B">
        <w:rPr>
          <w:rFonts w:eastAsia="Malgun Gothic"/>
          <w:bCs/>
          <w:lang w:val="nb-NO" w:eastAsia="ko-KR" w:bidi="mni-IN"/>
        </w:rPr>
        <w:t xml:space="preserve">, sier </w:t>
      </w:r>
      <w:proofErr w:type="spellStart"/>
      <w:r w:rsidRPr="007F235B">
        <w:rPr>
          <w:rFonts w:eastAsia="Malgun Gothic"/>
          <w:bCs/>
          <w:lang w:val="nb-NO" w:eastAsia="ko-KR" w:bidi="mni-IN"/>
        </w:rPr>
        <w:t>Azita</w:t>
      </w:r>
      <w:proofErr w:type="spellEnd"/>
      <w:r w:rsidRPr="007F235B">
        <w:rPr>
          <w:rFonts w:eastAsia="Malgun Gothic"/>
          <w:bCs/>
          <w:lang w:val="nb-NO" w:eastAsia="ko-KR" w:bidi="mni-IN"/>
        </w:rPr>
        <w:t xml:space="preserve"> </w:t>
      </w:r>
      <w:proofErr w:type="spellStart"/>
      <w:r w:rsidRPr="007F235B">
        <w:rPr>
          <w:rFonts w:eastAsia="Malgun Gothic"/>
          <w:bCs/>
          <w:lang w:val="nb-NO" w:eastAsia="ko-KR" w:bidi="mni-IN"/>
        </w:rPr>
        <w:t>Hedayati</w:t>
      </w:r>
      <w:proofErr w:type="spellEnd"/>
      <w:r w:rsidRPr="007F235B">
        <w:rPr>
          <w:rFonts w:eastAsia="Malgun Gothic"/>
          <w:bCs/>
          <w:lang w:val="nb-NO" w:eastAsia="ko-KR" w:bidi="mni-IN"/>
        </w:rPr>
        <w:t>, salgsdirektør for varmepumper i LG</w:t>
      </w:r>
      <w:r w:rsidR="0059738A">
        <w:rPr>
          <w:rFonts w:eastAsia="Malgun Gothic"/>
          <w:bCs/>
          <w:lang w:val="nb-NO" w:eastAsia="ko-KR" w:bidi="mni-IN"/>
        </w:rPr>
        <w:t xml:space="preserve"> Electronics</w:t>
      </w:r>
      <w:r w:rsidRPr="007F235B">
        <w:rPr>
          <w:rFonts w:eastAsia="Malgun Gothic"/>
          <w:bCs/>
          <w:lang w:val="nb-NO" w:eastAsia="ko-KR" w:bidi="mni-IN"/>
        </w:rPr>
        <w:t xml:space="preserve">.  </w:t>
      </w:r>
      <w:r w:rsidRPr="007F235B">
        <w:rPr>
          <w:rFonts w:eastAsia="Malgun Gothic"/>
          <w:bCs/>
          <w:lang w:val="nb-NO" w:eastAsia="ko-KR" w:bidi="mni-IN"/>
        </w:rPr>
        <w:br/>
      </w:r>
    </w:p>
    <w:p w:rsidR="007F235B" w:rsidRPr="007F235B" w:rsidRDefault="007F235B" w:rsidP="007F235B">
      <w:pPr>
        <w:spacing w:line="360" w:lineRule="auto"/>
        <w:jc w:val="both"/>
        <w:rPr>
          <w:rFonts w:eastAsia="Malgun Gothic"/>
          <w:bCs/>
          <w:lang w:val="nb-NO" w:eastAsia="ko-KR" w:bidi="mni-IN"/>
        </w:rPr>
      </w:pPr>
      <w:r w:rsidRPr="007F235B">
        <w:rPr>
          <w:rFonts w:eastAsia="Malgun Gothic"/>
          <w:bCs/>
          <w:lang w:val="nb-NO" w:eastAsia="ko-KR" w:bidi="mni-IN"/>
        </w:rPr>
        <w:t>LG er en av verdens største produsenter av luftvarmepumper og luftkondisjonering. Norden er et prioritert marked, hvor fokuset ligger på å fortsette utviklingen av produkter tilpasset det nordi</w:t>
      </w:r>
      <w:r w:rsidR="00D0794C">
        <w:rPr>
          <w:rFonts w:eastAsia="Malgun Gothic"/>
          <w:bCs/>
          <w:lang w:val="nb-NO" w:eastAsia="ko-KR" w:bidi="mni-IN"/>
        </w:rPr>
        <w:t xml:space="preserve">ske klimaet. I 2012 ble </w:t>
      </w:r>
      <w:r w:rsidR="00BF6F4E">
        <w:rPr>
          <w:rFonts w:eastAsia="Malgun Gothic"/>
          <w:bCs/>
          <w:lang w:val="nb-NO" w:eastAsia="ko-KR" w:bidi="mni-IN"/>
        </w:rPr>
        <w:t xml:space="preserve">flaggskipet </w:t>
      </w:r>
      <w:r w:rsidRPr="007F235B">
        <w:rPr>
          <w:rFonts w:eastAsia="Malgun Gothic"/>
          <w:bCs/>
          <w:lang w:val="nb-NO" w:eastAsia="ko-KR" w:bidi="mni-IN"/>
        </w:rPr>
        <w:t xml:space="preserve">Nordic </w:t>
      </w:r>
      <w:proofErr w:type="spellStart"/>
      <w:r w:rsidRPr="007F235B">
        <w:rPr>
          <w:rFonts w:eastAsia="Malgun Gothic"/>
          <w:bCs/>
          <w:lang w:val="nb-NO" w:eastAsia="ko-KR" w:bidi="mni-IN"/>
        </w:rPr>
        <w:t>Prestige</w:t>
      </w:r>
      <w:proofErr w:type="spellEnd"/>
      <w:r w:rsidR="00D0794C">
        <w:rPr>
          <w:rFonts w:eastAsia="Malgun Gothic"/>
          <w:bCs/>
          <w:lang w:val="nb-NO" w:eastAsia="ko-KR" w:bidi="mni-IN"/>
        </w:rPr>
        <w:t xml:space="preserve"> lansert</w:t>
      </w:r>
      <w:r w:rsidRPr="007F235B">
        <w:rPr>
          <w:rFonts w:eastAsia="Malgun Gothic"/>
          <w:bCs/>
          <w:lang w:val="nb-NO" w:eastAsia="ko-KR" w:bidi="mni-IN"/>
        </w:rPr>
        <w:t xml:space="preserve">, og i 2013 fikk produktet beste testresultat hos Sveriges </w:t>
      </w:r>
      <w:proofErr w:type="spellStart"/>
      <w:r w:rsidRPr="007F235B">
        <w:rPr>
          <w:rFonts w:eastAsia="Malgun Gothic"/>
          <w:bCs/>
          <w:lang w:val="nb-NO" w:eastAsia="ko-KR" w:bidi="mni-IN"/>
        </w:rPr>
        <w:t>Tekniska</w:t>
      </w:r>
      <w:proofErr w:type="spellEnd"/>
      <w:r w:rsidRPr="007F235B">
        <w:rPr>
          <w:rFonts w:eastAsia="Malgun Gothic"/>
          <w:bCs/>
          <w:lang w:val="nb-NO" w:eastAsia="ko-KR" w:bidi="mni-IN"/>
        </w:rPr>
        <w:t xml:space="preserve"> </w:t>
      </w:r>
      <w:proofErr w:type="spellStart"/>
      <w:r w:rsidRPr="007F235B">
        <w:rPr>
          <w:rFonts w:eastAsia="Malgun Gothic"/>
          <w:bCs/>
          <w:lang w:val="nb-NO" w:eastAsia="ko-KR" w:bidi="mni-IN"/>
        </w:rPr>
        <w:t>Forskningsinstitut</w:t>
      </w:r>
      <w:proofErr w:type="spellEnd"/>
      <w:r w:rsidRPr="007F235B">
        <w:rPr>
          <w:rFonts w:eastAsia="Malgun Gothic"/>
          <w:bCs/>
          <w:lang w:val="nb-NO" w:eastAsia="ko-KR" w:bidi="mni-IN"/>
        </w:rPr>
        <w:t>*.</w:t>
      </w:r>
      <w:r w:rsidRPr="007F235B">
        <w:rPr>
          <w:rFonts w:eastAsia="Malgun Gothic"/>
          <w:bCs/>
          <w:lang w:val="nb-NO" w:eastAsia="ko-KR" w:bidi="mni-IN"/>
        </w:rPr>
        <w:br/>
      </w:r>
    </w:p>
    <w:p w:rsidR="007F235B" w:rsidRPr="007F235B" w:rsidRDefault="007F235B" w:rsidP="007F235B">
      <w:pPr>
        <w:spacing w:line="360" w:lineRule="auto"/>
        <w:jc w:val="both"/>
        <w:rPr>
          <w:rFonts w:eastAsia="Malgun Gothic"/>
          <w:bCs/>
          <w:lang w:val="nb-NO" w:eastAsia="ko-KR" w:bidi="mni-IN"/>
        </w:rPr>
      </w:pPr>
      <w:proofErr w:type="spellStart"/>
      <w:r w:rsidRPr="007F235B">
        <w:rPr>
          <w:rFonts w:eastAsia="Malgun Gothic"/>
          <w:bCs/>
          <w:lang w:val="nb-NO" w:eastAsia="ko-KR" w:bidi="mni-IN"/>
        </w:rPr>
        <w:t>Kinnan</w:t>
      </w:r>
      <w:proofErr w:type="spellEnd"/>
      <w:r w:rsidRPr="007F235B">
        <w:rPr>
          <w:rFonts w:eastAsia="Malgun Gothic"/>
          <w:bCs/>
          <w:lang w:val="nb-NO" w:eastAsia="ko-KR" w:bidi="mni-IN"/>
        </w:rPr>
        <w:t xml:space="preserve"> er Nordens ledende leverandør av løsninger for energi- og innendørsklima til privatpersoner og bedrifter. Med teknologi og løsninger fo</w:t>
      </w:r>
      <w:r w:rsidR="00D0794C">
        <w:rPr>
          <w:rFonts w:eastAsia="Malgun Gothic"/>
          <w:bCs/>
          <w:lang w:val="nb-NO" w:eastAsia="ko-KR" w:bidi="mni-IN"/>
        </w:rPr>
        <w:t>r varme, kulde, luftkvalitetsforbedring</w:t>
      </w:r>
      <w:r w:rsidRPr="007F235B">
        <w:rPr>
          <w:rFonts w:eastAsia="Malgun Gothic"/>
          <w:bCs/>
          <w:lang w:val="nb-NO" w:eastAsia="ko-KR" w:bidi="mni-IN"/>
        </w:rPr>
        <w:t xml:space="preserve">, solenergi og tilbehør så har de et unikt helhetsperspektiv på boligens innendørsklima og energiforbruk. </w:t>
      </w:r>
      <w:r w:rsidRPr="007F235B">
        <w:rPr>
          <w:rFonts w:eastAsia="Malgun Gothic"/>
          <w:bCs/>
          <w:lang w:val="nb-NO" w:eastAsia="ko-KR" w:bidi="mni-IN"/>
        </w:rPr>
        <w:br/>
      </w:r>
    </w:p>
    <w:p w:rsidR="00502ACC" w:rsidRPr="007F235B" w:rsidRDefault="007F235B" w:rsidP="007F235B">
      <w:pPr>
        <w:spacing w:line="360" w:lineRule="auto"/>
        <w:jc w:val="both"/>
        <w:rPr>
          <w:rFonts w:eastAsia="Malgun Gothic"/>
          <w:bCs/>
          <w:lang w:val="nb-NO" w:eastAsia="ko-KR" w:bidi="mni-IN"/>
        </w:rPr>
      </w:pPr>
      <w:r>
        <w:rPr>
          <w:rFonts w:eastAsia="Malgun Gothic"/>
          <w:bCs/>
          <w:lang w:val="nb-NO" w:eastAsia="ko-KR" w:bidi="mni-IN"/>
        </w:rPr>
        <w:t xml:space="preserve">- </w:t>
      </w:r>
      <w:r w:rsidR="00537CB6">
        <w:rPr>
          <w:rFonts w:eastAsia="Malgun Gothic"/>
          <w:bCs/>
          <w:lang w:val="nb-NO" w:eastAsia="ko-KR" w:bidi="mni-IN"/>
        </w:rPr>
        <w:t>I 20 år har</w:t>
      </w:r>
      <w:r w:rsidRPr="007F235B">
        <w:rPr>
          <w:rFonts w:eastAsia="Malgun Gothic"/>
          <w:bCs/>
          <w:lang w:val="nb-NO" w:eastAsia="ko-KR" w:bidi="mni-IN"/>
        </w:rPr>
        <w:t xml:space="preserve"> vi jobbet proaktivt for å utvikle energi- og klimavennlige løsninger tilpasset</w:t>
      </w:r>
      <w:r w:rsidR="00537CB6">
        <w:rPr>
          <w:rFonts w:eastAsia="Malgun Gothic"/>
          <w:bCs/>
          <w:lang w:val="nb-NO" w:eastAsia="ko-KR" w:bidi="mni-IN"/>
        </w:rPr>
        <w:t xml:space="preserve"> det nordiske klimaet. Vi vet</w:t>
      </w:r>
      <w:r w:rsidRPr="007F235B">
        <w:rPr>
          <w:rFonts w:eastAsia="Malgun Gothic"/>
          <w:bCs/>
          <w:lang w:val="nb-NO" w:eastAsia="ko-KR" w:bidi="mni-IN"/>
        </w:rPr>
        <w:t xml:space="preserve"> vi har et sterkt tilbud, og ser frem til å bygge opp et nettverk av installatører i Norge. Sammen med LG og installatører i Norge, kan vi hjelpe både forb</w:t>
      </w:r>
      <w:r w:rsidR="00537CB6">
        <w:rPr>
          <w:rFonts w:eastAsia="Malgun Gothic"/>
          <w:bCs/>
          <w:lang w:val="nb-NO" w:eastAsia="ko-KR" w:bidi="mni-IN"/>
        </w:rPr>
        <w:t xml:space="preserve">rukere og bedrifter til å få </w:t>
      </w:r>
      <w:r w:rsidRPr="007F235B">
        <w:rPr>
          <w:rFonts w:eastAsia="Malgun Gothic"/>
          <w:bCs/>
          <w:lang w:val="nb-NO" w:eastAsia="ko-KR" w:bidi="mni-IN"/>
        </w:rPr>
        <w:t>bedre inneklima og energiforbruk</w:t>
      </w:r>
      <w:r w:rsidR="00537CB6">
        <w:rPr>
          <w:rFonts w:eastAsia="Malgun Gothic"/>
          <w:bCs/>
          <w:lang w:val="nb-NO" w:eastAsia="ko-KR" w:bidi="mni-IN"/>
        </w:rPr>
        <w:t>,</w:t>
      </w:r>
      <w:bookmarkStart w:id="0" w:name="_GoBack"/>
      <w:bookmarkEnd w:id="0"/>
      <w:r w:rsidRPr="007F235B">
        <w:rPr>
          <w:rFonts w:eastAsia="Malgun Gothic"/>
          <w:bCs/>
          <w:lang w:val="nb-NO" w:eastAsia="ko-KR" w:bidi="mni-IN"/>
        </w:rPr>
        <w:t xml:space="preserve"> 3</w:t>
      </w:r>
      <w:r w:rsidR="00631AC3">
        <w:rPr>
          <w:rFonts w:eastAsia="Malgun Gothic"/>
          <w:bCs/>
          <w:lang w:val="nb-NO" w:eastAsia="ko-KR" w:bidi="mni-IN"/>
        </w:rPr>
        <w:t xml:space="preserve">65 dager i året, sier Michael </w:t>
      </w:r>
      <w:proofErr w:type="spellStart"/>
      <w:r w:rsidR="00631AC3">
        <w:rPr>
          <w:rFonts w:eastAsia="Malgun Gothic"/>
          <w:bCs/>
          <w:lang w:val="nb-NO" w:eastAsia="ko-KR" w:bidi="mni-IN"/>
        </w:rPr>
        <w:t>Tö</w:t>
      </w:r>
      <w:r w:rsidRPr="007F235B">
        <w:rPr>
          <w:rFonts w:eastAsia="Malgun Gothic"/>
          <w:bCs/>
          <w:lang w:val="nb-NO" w:eastAsia="ko-KR" w:bidi="mni-IN"/>
        </w:rPr>
        <w:t>råsen</w:t>
      </w:r>
      <w:proofErr w:type="spellEnd"/>
      <w:r w:rsidRPr="007F235B">
        <w:rPr>
          <w:rFonts w:eastAsia="Malgun Gothic"/>
          <w:bCs/>
          <w:lang w:val="nb-NO" w:eastAsia="ko-KR" w:bidi="mni-IN"/>
        </w:rPr>
        <w:t xml:space="preserve">, administrerende direktør i </w:t>
      </w:r>
      <w:proofErr w:type="spellStart"/>
      <w:r w:rsidRPr="007F235B">
        <w:rPr>
          <w:rFonts w:eastAsia="Malgun Gothic"/>
          <w:bCs/>
          <w:lang w:val="nb-NO" w:eastAsia="ko-KR" w:bidi="mni-IN"/>
        </w:rPr>
        <w:t>Kinnan</w:t>
      </w:r>
      <w:proofErr w:type="spellEnd"/>
      <w:r w:rsidRPr="007F235B">
        <w:rPr>
          <w:rFonts w:eastAsia="Malgun Gothic"/>
          <w:bCs/>
          <w:lang w:val="nb-NO" w:eastAsia="ko-KR" w:bidi="mni-IN"/>
        </w:rPr>
        <w:t>.</w:t>
      </w:r>
    </w:p>
    <w:p w:rsidR="00E627CB" w:rsidRPr="003163A0" w:rsidRDefault="00E627CB" w:rsidP="007F235B">
      <w:pPr>
        <w:rPr>
          <w:lang w:val="nb-NO"/>
        </w:rPr>
      </w:pPr>
    </w:p>
    <w:p w:rsidR="007F235B" w:rsidRPr="00537CB6" w:rsidRDefault="007F235B" w:rsidP="007F235B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nb-NO"/>
        </w:rPr>
      </w:pPr>
    </w:p>
    <w:p w:rsidR="00AC018D" w:rsidRPr="00537CB6" w:rsidRDefault="00AC018D" w:rsidP="00AC018D">
      <w:pPr>
        <w:jc w:val="both"/>
        <w:rPr>
          <w:rFonts w:eastAsia="Malgun Gothic"/>
          <w:i/>
          <w:iCs/>
          <w:sz w:val="18"/>
          <w:szCs w:val="18"/>
          <w:lang w:val="nb-NO"/>
        </w:rPr>
      </w:pPr>
      <w:r w:rsidRPr="00537CB6">
        <w:rPr>
          <w:rFonts w:eastAsia="Malgun Gothic"/>
          <w:bCs/>
          <w:i/>
          <w:iCs/>
          <w:sz w:val="18"/>
          <w:szCs w:val="18"/>
          <w:lang w:val="nb-NO"/>
        </w:rPr>
        <w:t xml:space="preserve">For </w:t>
      </w:r>
      <w:r w:rsidR="007F235B" w:rsidRPr="00537CB6">
        <w:rPr>
          <w:rFonts w:eastAsia="Malgun Gothic"/>
          <w:bCs/>
          <w:i/>
          <w:iCs/>
          <w:sz w:val="18"/>
          <w:szCs w:val="18"/>
          <w:lang w:val="nb-NO"/>
        </w:rPr>
        <w:t>mer informasjon, vennligst kontakt:</w:t>
      </w:r>
    </w:p>
    <w:tbl>
      <w:tblPr>
        <w:tblStyle w:val="TableGrid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AC018D" w:rsidRPr="00AC018D" w:rsidTr="00AC018D">
        <w:trPr>
          <w:trHeight w:val="994"/>
        </w:trPr>
        <w:tc>
          <w:tcPr>
            <w:tcW w:w="4137" w:type="dxa"/>
          </w:tcPr>
          <w:p w:rsidR="00AC018D" w:rsidRPr="00C4657F" w:rsidRDefault="00AC018D" w:rsidP="0031231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Hedayati</w:t>
            </w:r>
            <w:proofErr w:type="spellEnd"/>
          </w:p>
          <w:p w:rsidR="00AC018D" w:rsidRPr="00C4657F" w:rsidRDefault="00AC018D" w:rsidP="003123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Nordic Sales Director AE</w:t>
            </w:r>
          </w:p>
          <w:p w:rsidR="00AC018D" w:rsidRPr="00AC018D" w:rsidRDefault="00D0794C" w:rsidP="003123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 Electronics Nordic</w:t>
            </w:r>
            <w:r w:rsidR="00AC018D" w:rsidRPr="00537CB6">
              <w:rPr>
                <w:sz w:val="18"/>
                <w:szCs w:val="18"/>
              </w:rPr>
              <w:br/>
              <w:t xml:space="preserve">E-post: </w:t>
            </w:r>
            <w:hyperlink r:id="rId9" w:history="1">
              <w:r w:rsidR="00AC018D" w:rsidRPr="00537CB6">
                <w:rPr>
                  <w:rStyle w:val="Hyperlink"/>
                  <w:rFonts w:ascii="Times New Roman" w:eastAsia="Calibri" w:hAnsi="Times New Roman"/>
                  <w:sz w:val="18"/>
                  <w:szCs w:val="18"/>
                  <w:lang w:eastAsia="en-US"/>
                </w:rPr>
                <w:t>azita.hedayati@lge.com</w:t>
              </w:r>
            </w:hyperlink>
            <w:r w:rsidRPr="00537CB6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 </w:t>
            </w:r>
            <w:r w:rsidR="00AC018D" w:rsidRPr="00537CB6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37" w:type="dxa"/>
          </w:tcPr>
          <w:p w:rsidR="00AC018D" w:rsidRPr="00631AC3" w:rsidRDefault="00AC018D" w:rsidP="00312316">
            <w:pPr>
              <w:jc w:val="both"/>
              <w:rPr>
                <w:bCs/>
                <w:sz w:val="18"/>
                <w:szCs w:val="18"/>
              </w:rPr>
            </w:pPr>
            <w:r w:rsidRPr="00631AC3">
              <w:rPr>
                <w:bCs/>
                <w:sz w:val="18"/>
                <w:szCs w:val="18"/>
              </w:rPr>
              <w:t xml:space="preserve">Michael </w:t>
            </w:r>
            <w:proofErr w:type="spellStart"/>
            <w:r w:rsidRPr="00631AC3">
              <w:rPr>
                <w:bCs/>
                <w:sz w:val="18"/>
                <w:szCs w:val="18"/>
              </w:rPr>
              <w:t>Töråsen</w:t>
            </w:r>
            <w:proofErr w:type="spellEnd"/>
          </w:p>
          <w:p w:rsidR="00AC018D" w:rsidRDefault="00AC018D" w:rsidP="00AC018D">
            <w:pPr>
              <w:jc w:val="both"/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eastAsia="en-US"/>
              </w:rPr>
            </w:pPr>
            <w:r w:rsidRPr="00AC018D">
              <w:rPr>
                <w:bCs/>
                <w:sz w:val="18"/>
                <w:szCs w:val="18"/>
              </w:rPr>
              <w:t xml:space="preserve">CEO </w:t>
            </w:r>
            <w:proofErr w:type="spellStart"/>
            <w:r w:rsidRPr="00AC018D">
              <w:rPr>
                <w:sz w:val="18"/>
                <w:szCs w:val="18"/>
              </w:rPr>
              <w:t>Kinnan</w:t>
            </w:r>
            <w:proofErr w:type="spellEnd"/>
            <w:r w:rsidRPr="00AC018D">
              <w:rPr>
                <w:sz w:val="18"/>
                <w:szCs w:val="18"/>
              </w:rPr>
              <w:t xml:space="preserve"> Group</w:t>
            </w:r>
            <w:r w:rsidRPr="00AC018D">
              <w:rPr>
                <w:sz w:val="18"/>
                <w:szCs w:val="18"/>
              </w:rPr>
              <w:br/>
              <w:t xml:space="preserve">E-post: </w:t>
            </w:r>
            <w:hyperlink r:id="rId10" w:history="1">
              <w:r w:rsidRPr="00537CB6">
                <w:rPr>
                  <w:rStyle w:val="Hyperlink"/>
                  <w:rFonts w:ascii="Times New Roman" w:eastAsia="Calibri" w:hAnsi="Times New Roman"/>
                  <w:sz w:val="18"/>
                  <w:szCs w:val="18"/>
                  <w:lang w:eastAsia="en-US"/>
                </w:rPr>
                <w:t>Michael@kinnan.se</w:t>
              </w:r>
            </w:hyperlink>
          </w:p>
          <w:p w:rsidR="00AC018D" w:rsidRPr="00AC018D" w:rsidRDefault="00AC018D" w:rsidP="00AC018D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DD4108" w:rsidRPr="00AC018D" w:rsidRDefault="00DD4108" w:rsidP="000368B2">
      <w:pPr>
        <w:jc w:val="both"/>
        <w:rPr>
          <w:rFonts w:ascii="Batang" w:eastAsia="Batang" w:hAnsi="Batang"/>
          <w:b/>
          <w:bCs/>
          <w:color w:val="CC0066"/>
          <w:lang w:eastAsia="ko-KR"/>
        </w:rPr>
      </w:pPr>
    </w:p>
    <w:p w:rsidR="00AC018D" w:rsidRPr="00631AC3" w:rsidRDefault="00AC018D" w:rsidP="00AC018D">
      <w:pPr>
        <w:keepNext/>
        <w:keepLines/>
        <w:rPr>
          <w:rFonts w:eastAsia="Gulim"/>
          <w:b/>
          <w:bCs/>
          <w:color w:val="CC0066"/>
          <w:sz w:val="18"/>
          <w:szCs w:val="18"/>
          <w:lang w:val="nb-NO"/>
        </w:rPr>
      </w:pPr>
      <w:r w:rsidRPr="00631AC3">
        <w:rPr>
          <w:rFonts w:eastAsia="Gulim"/>
          <w:b/>
          <w:bCs/>
          <w:color w:val="CC0066"/>
          <w:sz w:val="18"/>
          <w:szCs w:val="18"/>
          <w:lang w:val="nb-NO"/>
        </w:rPr>
        <w:lastRenderedPageBreak/>
        <w:t>Om LG Electronics</w:t>
      </w:r>
    </w:p>
    <w:p w:rsidR="00AC018D" w:rsidRPr="00631AC3" w:rsidRDefault="00AC018D" w:rsidP="00AC018D">
      <w:pPr>
        <w:keepNext/>
        <w:keepLines/>
        <w:rPr>
          <w:rFonts w:eastAsia="Gulim"/>
          <w:bCs/>
          <w:sz w:val="18"/>
          <w:szCs w:val="18"/>
        </w:rPr>
      </w:pPr>
      <w:r w:rsidRPr="00631AC3">
        <w:rPr>
          <w:rFonts w:eastAsia="Gulim"/>
          <w:bCs/>
          <w:sz w:val="18"/>
          <w:szCs w:val="18"/>
          <w:lang w:val="nb-NO"/>
        </w:rPr>
        <w:t xml:space="preserve">LG Electronics, Inc. </w:t>
      </w:r>
      <w:r w:rsidRPr="00AC018D">
        <w:rPr>
          <w:rFonts w:eastAsia="Gulim"/>
          <w:bCs/>
          <w:sz w:val="18"/>
          <w:szCs w:val="18"/>
          <w:lang w:val="nb-NO"/>
        </w:rPr>
        <w:t>(KSE: 066570</w:t>
      </w:r>
      <w:proofErr w:type="gramStart"/>
      <w:r w:rsidRPr="00AC018D">
        <w:rPr>
          <w:rFonts w:eastAsia="Gulim"/>
          <w:bCs/>
          <w:sz w:val="18"/>
          <w:szCs w:val="18"/>
          <w:lang w:val="nb-NO"/>
        </w:rPr>
        <w:t>.KS</w:t>
      </w:r>
      <w:proofErr w:type="gramEnd"/>
      <w:r w:rsidRPr="00AC018D">
        <w:rPr>
          <w:rFonts w:eastAsia="Gulim"/>
          <w:bCs/>
          <w:sz w:val="18"/>
          <w:szCs w:val="18"/>
          <w:lang w:val="nb-NO"/>
        </w:rPr>
        <w:t xml:space="preserve">) er en av verdens største leverandører og en innovatør innenfor hjemmeelektronikk, hvitevarer og mobil kommunikasjon med over 87 000 ansatte fordelt på 113 kontor verden rundt. LG oppnådde en global </w:t>
      </w:r>
      <w:proofErr w:type="gramStart"/>
      <w:r w:rsidRPr="00AC018D">
        <w:rPr>
          <w:rFonts w:eastAsia="Gulim"/>
          <w:bCs/>
          <w:sz w:val="18"/>
          <w:szCs w:val="18"/>
          <w:lang w:val="nb-NO"/>
        </w:rPr>
        <w:t>omsetningen</w:t>
      </w:r>
      <w:proofErr w:type="gramEnd"/>
      <w:r w:rsidRPr="00AC018D">
        <w:rPr>
          <w:rFonts w:eastAsia="Gulim"/>
          <w:bCs/>
          <w:sz w:val="18"/>
          <w:szCs w:val="18"/>
          <w:lang w:val="nb-NO"/>
        </w:rPr>
        <w:t xml:space="preserve"> på USD 53,10 milliarder for 2013. LG består av fem forretningsområder - Home Entertainment, Mobile Communications, Home Appliance, Air </w:t>
      </w:r>
      <w:proofErr w:type="spellStart"/>
      <w:r w:rsidRPr="00AC018D">
        <w:rPr>
          <w:rFonts w:eastAsia="Gulim"/>
          <w:bCs/>
          <w:sz w:val="18"/>
          <w:szCs w:val="18"/>
          <w:lang w:val="nb-NO"/>
        </w:rPr>
        <w:t>Conditioning</w:t>
      </w:r>
      <w:proofErr w:type="spellEnd"/>
      <w:r w:rsidRPr="00AC018D">
        <w:rPr>
          <w:rFonts w:eastAsia="Gulim"/>
          <w:bCs/>
          <w:sz w:val="18"/>
          <w:szCs w:val="18"/>
          <w:lang w:val="nb-NO"/>
        </w:rPr>
        <w:t xml:space="preserve"> &amp; Energy Solution og </w:t>
      </w:r>
      <w:proofErr w:type="spellStart"/>
      <w:r w:rsidRPr="00AC018D">
        <w:rPr>
          <w:rFonts w:eastAsia="Gulim"/>
          <w:bCs/>
          <w:sz w:val="18"/>
          <w:szCs w:val="18"/>
          <w:lang w:val="nb-NO"/>
        </w:rPr>
        <w:t>Vehicle</w:t>
      </w:r>
      <w:proofErr w:type="spellEnd"/>
      <w:r w:rsidRPr="00AC018D">
        <w:rPr>
          <w:rFonts w:eastAsia="Gulim"/>
          <w:bCs/>
          <w:sz w:val="18"/>
          <w:szCs w:val="18"/>
          <w:lang w:val="nb-NO"/>
        </w:rPr>
        <w:t xml:space="preserve"> Components – og er en av verdens største produsenter av flat-tv, </w:t>
      </w:r>
      <w:proofErr w:type="spellStart"/>
      <w:r w:rsidRPr="00AC018D">
        <w:rPr>
          <w:rFonts w:eastAsia="Gulim"/>
          <w:bCs/>
          <w:sz w:val="18"/>
          <w:szCs w:val="18"/>
          <w:lang w:val="nb-NO"/>
        </w:rPr>
        <w:t>audio</w:t>
      </w:r>
      <w:proofErr w:type="spellEnd"/>
      <w:r w:rsidRPr="00AC018D">
        <w:rPr>
          <w:rFonts w:eastAsia="Gulim"/>
          <w:bCs/>
          <w:sz w:val="18"/>
          <w:szCs w:val="18"/>
          <w:lang w:val="nb-NO"/>
        </w:rPr>
        <w:t xml:space="preserve">- og videoprodukter, mobiltelefoner, klimaanlegg, vaskemaskiner og kjøleskap. Siden oktober 1999 har LG Electronics også vært representert i Norden. Den nordiske omsetningen hadde en oppgang </w:t>
      </w:r>
      <w:r>
        <w:rPr>
          <w:rFonts w:eastAsia="Gulim"/>
          <w:bCs/>
          <w:sz w:val="18"/>
          <w:szCs w:val="18"/>
          <w:lang w:val="nb-NO"/>
        </w:rPr>
        <w:t xml:space="preserve">i 2013 til nær 2 milliarder NOK. </w:t>
      </w:r>
      <w:proofErr w:type="gramStart"/>
      <w:r w:rsidRPr="00631AC3">
        <w:rPr>
          <w:rFonts w:eastAsia="Gulim"/>
          <w:bCs/>
          <w:sz w:val="18"/>
          <w:szCs w:val="18"/>
        </w:rPr>
        <w:t xml:space="preserve">For </w:t>
      </w:r>
      <w:proofErr w:type="spellStart"/>
      <w:r w:rsidRPr="00631AC3">
        <w:rPr>
          <w:rFonts w:eastAsia="Gulim"/>
          <w:bCs/>
          <w:sz w:val="18"/>
          <w:szCs w:val="18"/>
        </w:rPr>
        <w:t>mer</w:t>
      </w:r>
      <w:proofErr w:type="spellEnd"/>
      <w:r w:rsidRPr="00631AC3">
        <w:rPr>
          <w:rFonts w:eastAsia="Gulim"/>
          <w:bCs/>
          <w:sz w:val="18"/>
          <w:szCs w:val="18"/>
        </w:rPr>
        <w:t xml:space="preserve"> </w:t>
      </w:r>
      <w:proofErr w:type="spellStart"/>
      <w:r w:rsidRPr="00631AC3">
        <w:rPr>
          <w:rFonts w:eastAsia="Gulim"/>
          <w:bCs/>
          <w:sz w:val="18"/>
          <w:szCs w:val="18"/>
        </w:rPr>
        <w:t>informasjon</w:t>
      </w:r>
      <w:proofErr w:type="spellEnd"/>
      <w:r w:rsidRPr="00631AC3">
        <w:rPr>
          <w:rFonts w:eastAsia="Gulim"/>
          <w:bCs/>
          <w:sz w:val="18"/>
          <w:szCs w:val="18"/>
        </w:rPr>
        <w:t xml:space="preserve"> </w:t>
      </w:r>
      <w:proofErr w:type="spellStart"/>
      <w:r w:rsidRPr="00631AC3">
        <w:rPr>
          <w:rFonts w:eastAsia="Gulim"/>
          <w:bCs/>
          <w:sz w:val="18"/>
          <w:szCs w:val="18"/>
        </w:rPr>
        <w:t>besøk</w:t>
      </w:r>
      <w:proofErr w:type="spellEnd"/>
      <w:r w:rsidRPr="00631AC3">
        <w:rPr>
          <w:rFonts w:eastAsia="Gulim"/>
          <w:bCs/>
          <w:sz w:val="18"/>
          <w:szCs w:val="18"/>
        </w:rPr>
        <w:t xml:space="preserve"> </w:t>
      </w:r>
      <w:hyperlink r:id="rId11" w:history="1">
        <w:r w:rsidRPr="00631AC3">
          <w:rPr>
            <w:rStyle w:val="Hyperlink"/>
            <w:rFonts w:ascii="Times New Roman" w:eastAsia="Gulim" w:hAnsi="Times New Roman" w:cs="Times New Roman"/>
            <w:sz w:val="18"/>
            <w:szCs w:val="18"/>
          </w:rPr>
          <w:t>www.lg.com</w:t>
        </w:r>
      </w:hyperlink>
      <w:r w:rsidRPr="00631AC3">
        <w:rPr>
          <w:rFonts w:eastAsia="Gulim"/>
          <w:bCs/>
          <w:sz w:val="18"/>
          <w:szCs w:val="18"/>
        </w:rPr>
        <w:t>.</w:t>
      </w:r>
      <w:proofErr w:type="gramEnd"/>
    </w:p>
    <w:p w:rsidR="00AC018D" w:rsidRPr="00631AC3" w:rsidRDefault="00AC018D" w:rsidP="00AC018D">
      <w:pPr>
        <w:keepNext/>
        <w:keepLines/>
        <w:rPr>
          <w:rFonts w:eastAsia="Gulim"/>
          <w:b/>
          <w:bCs/>
          <w:color w:val="CC0066"/>
          <w:sz w:val="18"/>
          <w:szCs w:val="18"/>
        </w:rPr>
      </w:pPr>
    </w:p>
    <w:p w:rsidR="00AC018D" w:rsidRPr="00AC018D" w:rsidRDefault="00AC018D" w:rsidP="00AC018D">
      <w:pPr>
        <w:keepNext/>
        <w:keepLines/>
        <w:rPr>
          <w:rFonts w:eastAsia="Gulim"/>
          <w:b/>
          <w:bCs/>
          <w:color w:val="CC0066"/>
          <w:sz w:val="18"/>
          <w:szCs w:val="18"/>
        </w:rPr>
      </w:pPr>
      <w:r w:rsidRPr="00AC018D">
        <w:rPr>
          <w:rFonts w:eastAsia="Gulim"/>
          <w:b/>
          <w:bCs/>
          <w:color w:val="CC0066"/>
          <w:sz w:val="18"/>
          <w:szCs w:val="18"/>
        </w:rPr>
        <w:t>Om LG Electronics Air Conditioning &amp; Energy Solutions</w:t>
      </w:r>
    </w:p>
    <w:p w:rsidR="000A1FC4" w:rsidRPr="00631AC3" w:rsidRDefault="00AC018D" w:rsidP="00AC018D">
      <w:pPr>
        <w:keepNext/>
        <w:keepLines/>
        <w:rPr>
          <w:rFonts w:eastAsia="Gulim"/>
          <w:bCs/>
          <w:sz w:val="18"/>
          <w:szCs w:val="18"/>
          <w:lang w:val="nb-NO"/>
        </w:rPr>
      </w:pPr>
      <w:r w:rsidRPr="00631AC3">
        <w:rPr>
          <w:rFonts w:eastAsia="Gulim"/>
          <w:bCs/>
          <w:sz w:val="18"/>
          <w:szCs w:val="18"/>
          <w:lang w:val="nb-NO"/>
        </w:rPr>
        <w:t xml:space="preserve">LG Electronics Air </w:t>
      </w:r>
      <w:proofErr w:type="spellStart"/>
      <w:r w:rsidRPr="00631AC3">
        <w:rPr>
          <w:rFonts w:eastAsia="Gulim"/>
          <w:bCs/>
          <w:sz w:val="18"/>
          <w:szCs w:val="18"/>
          <w:lang w:val="nb-NO"/>
        </w:rPr>
        <w:t>Conditioning</w:t>
      </w:r>
      <w:proofErr w:type="spellEnd"/>
      <w:r w:rsidRPr="00631AC3">
        <w:rPr>
          <w:rFonts w:eastAsia="Gulim"/>
          <w:bCs/>
          <w:sz w:val="18"/>
          <w:szCs w:val="18"/>
          <w:lang w:val="nb-NO"/>
        </w:rPr>
        <w:t xml:space="preserve"> &amp; Energy Solution Company er et global ledende selskap på markedet for oppvarming, ventilasjon, luftkondisjonering (HVAC) og energiløsninger. Selskapet tilbyr et bredt utvalg innen konsumentprodukter og industri- og spesialiserte luftkondisjoneringssystemer samt LED-belysning. LG AE har ekspandert innen spesialiserte B2B-løsninger med sentralt fokus på miljøvennlighet og energieffektivitet. Gjennom innovativ teknikk, store investeringer i forskning og utvikling, samt effektive markedsføringsstrategier har LG AE slått sin egen salgsrekord hvert år siden år 2000.</w:t>
      </w:r>
    </w:p>
    <w:p w:rsidR="00E15E55" w:rsidRPr="00537CB6" w:rsidRDefault="00E15E55" w:rsidP="000368B2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nb-NO"/>
        </w:rPr>
      </w:pPr>
    </w:p>
    <w:p w:rsidR="00AC018D" w:rsidRPr="00631AC3" w:rsidRDefault="00AC018D" w:rsidP="000368B2">
      <w:pPr>
        <w:ind w:firstLine="2"/>
        <w:jc w:val="both"/>
        <w:rPr>
          <w:rFonts w:eastAsia="Malgun Gothic"/>
          <w:i/>
          <w:iCs/>
          <w:sz w:val="18"/>
          <w:szCs w:val="18"/>
          <w:lang w:val="nb-NO"/>
        </w:rPr>
      </w:pPr>
    </w:p>
    <w:p w:rsidR="000A1FC4" w:rsidRPr="00631AC3" w:rsidRDefault="000A1FC4" w:rsidP="00683022">
      <w:pPr>
        <w:jc w:val="both"/>
        <w:rPr>
          <w:b/>
          <w:bCs/>
          <w:sz w:val="18"/>
          <w:szCs w:val="18"/>
          <w:lang w:val="nb-NO"/>
        </w:rPr>
      </w:pPr>
    </w:p>
    <w:p w:rsidR="001B06F0" w:rsidRPr="00631AC3" w:rsidRDefault="001B06F0" w:rsidP="000368B2">
      <w:pPr>
        <w:jc w:val="both"/>
        <w:rPr>
          <w:rFonts w:eastAsia="Malgun Gothic"/>
          <w:sz w:val="18"/>
          <w:szCs w:val="18"/>
          <w:lang w:val="nb-NO" w:eastAsia="ko-KR"/>
        </w:rPr>
      </w:pPr>
    </w:p>
    <w:sectPr w:rsidR="001B06F0" w:rsidRPr="00631AC3" w:rsidSect="00EC479C">
      <w:headerReference w:type="default" r:id="rId12"/>
      <w:footerReference w:type="even" r:id="rId13"/>
      <w:footerReference w:type="default" r:id="rId14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44" w:rsidRDefault="009A4944" w:rsidP="00C05552">
      <w:r>
        <w:separator/>
      </w:r>
    </w:p>
  </w:endnote>
  <w:endnote w:type="continuationSeparator" w:id="0">
    <w:p w:rsidR="009A4944" w:rsidRDefault="009A4944" w:rsidP="00C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C4" w:rsidRDefault="000A1FC4" w:rsidP="009A01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1FC4" w:rsidRDefault="000A1FC4" w:rsidP="00D955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C4" w:rsidRDefault="000A1FC4" w:rsidP="001337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CB6">
      <w:rPr>
        <w:rStyle w:val="PageNumber"/>
        <w:noProof/>
      </w:rPr>
      <w:t>1</w:t>
    </w:r>
    <w:r>
      <w:rPr>
        <w:rStyle w:val="PageNumber"/>
      </w:rPr>
      <w:fldChar w:fldCharType="end"/>
    </w:r>
  </w:p>
  <w:p w:rsidR="000A1FC4" w:rsidRDefault="000A1FC4" w:rsidP="00D955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44" w:rsidRDefault="009A4944" w:rsidP="00C05552">
      <w:r>
        <w:separator/>
      </w:r>
    </w:p>
  </w:footnote>
  <w:footnote w:type="continuationSeparator" w:id="0">
    <w:p w:rsidR="009A4944" w:rsidRDefault="009A4944" w:rsidP="00C0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C4" w:rsidRDefault="000A1FC4" w:rsidP="0097010C">
    <w:pPr>
      <w:pStyle w:val="Header"/>
    </w:pPr>
  </w:p>
  <w:p w:rsidR="000A1FC4" w:rsidRDefault="00D0794C" w:rsidP="0097010C">
    <w:pPr>
      <w:pStyle w:val="Header"/>
    </w:pPr>
    <w:r>
      <w:rPr>
        <w:rFonts w:hint="eastAsia"/>
        <w:noProof/>
        <w:lang w:val="nb-NO"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0" t="0" r="0" b="0"/>
          <wp:wrapNone/>
          <wp:docPr id="7" name="Picture 7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G_c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1FC4" w:rsidRPr="0090067F" w:rsidRDefault="000A1FC4" w:rsidP="00EB2678">
    <w:pPr>
      <w:pStyle w:val="Header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</w:p>
  <w:p w:rsidR="000A1FC4" w:rsidRPr="00EB2678" w:rsidRDefault="000A1FC4" w:rsidP="0097010C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1A6D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2F5E5A"/>
    <w:multiLevelType w:val="hybridMultilevel"/>
    <w:tmpl w:val="0FB84514"/>
    <w:lvl w:ilvl="0" w:tplc="94A4DD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707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F84C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2676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AA83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FEBE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9CC4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38A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0EB9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81F3D"/>
    <w:multiLevelType w:val="hybridMultilevel"/>
    <w:tmpl w:val="2F80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7E"/>
    <w:rsid w:val="000018C3"/>
    <w:rsid w:val="00003E3B"/>
    <w:rsid w:val="0001386F"/>
    <w:rsid w:val="00024AB2"/>
    <w:rsid w:val="0002508E"/>
    <w:rsid w:val="00025590"/>
    <w:rsid w:val="000352C8"/>
    <w:rsid w:val="000368B2"/>
    <w:rsid w:val="00043617"/>
    <w:rsid w:val="00045319"/>
    <w:rsid w:val="000456C6"/>
    <w:rsid w:val="000519AB"/>
    <w:rsid w:val="0005515D"/>
    <w:rsid w:val="00055AD8"/>
    <w:rsid w:val="00062F22"/>
    <w:rsid w:val="000638E8"/>
    <w:rsid w:val="00066B64"/>
    <w:rsid w:val="00071AD4"/>
    <w:rsid w:val="00075228"/>
    <w:rsid w:val="00081516"/>
    <w:rsid w:val="00081FD4"/>
    <w:rsid w:val="000825B9"/>
    <w:rsid w:val="000904A3"/>
    <w:rsid w:val="000929D9"/>
    <w:rsid w:val="000A1FC4"/>
    <w:rsid w:val="000A29F4"/>
    <w:rsid w:val="000A3A5B"/>
    <w:rsid w:val="000A420A"/>
    <w:rsid w:val="000A496A"/>
    <w:rsid w:val="000A51AB"/>
    <w:rsid w:val="000A6201"/>
    <w:rsid w:val="000A69DD"/>
    <w:rsid w:val="000B3189"/>
    <w:rsid w:val="000C58D7"/>
    <w:rsid w:val="000C780A"/>
    <w:rsid w:val="000D1D76"/>
    <w:rsid w:val="000D4485"/>
    <w:rsid w:val="000E12E5"/>
    <w:rsid w:val="000E1A37"/>
    <w:rsid w:val="000E672F"/>
    <w:rsid w:val="000E7A30"/>
    <w:rsid w:val="000F08E5"/>
    <w:rsid w:val="000F3736"/>
    <w:rsid w:val="000F727B"/>
    <w:rsid w:val="001039CC"/>
    <w:rsid w:val="00103ACE"/>
    <w:rsid w:val="00103EFF"/>
    <w:rsid w:val="001044BD"/>
    <w:rsid w:val="001130F1"/>
    <w:rsid w:val="0011529B"/>
    <w:rsid w:val="0012477C"/>
    <w:rsid w:val="00126E7C"/>
    <w:rsid w:val="0013301C"/>
    <w:rsid w:val="00133722"/>
    <w:rsid w:val="00135161"/>
    <w:rsid w:val="0013527E"/>
    <w:rsid w:val="001359C7"/>
    <w:rsid w:val="00136414"/>
    <w:rsid w:val="0014191B"/>
    <w:rsid w:val="00143C0D"/>
    <w:rsid w:val="00145EE4"/>
    <w:rsid w:val="00151034"/>
    <w:rsid w:val="0015166A"/>
    <w:rsid w:val="00152503"/>
    <w:rsid w:val="001540B0"/>
    <w:rsid w:val="00165BA3"/>
    <w:rsid w:val="00174E40"/>
    <w:rsid w:val="00175309"/>
    <w:rsid w:val="00180DC0"/>
    <w:rsid w:val="001832F9"/>
    <w:rsid w:val="001836FE"/>
    <w:rsid w:val="00183A94"/>
    <w:rsid w:val="00184B84"/>
    <w:rsid w:val="001866AE"/>
    <w:rsid w:val="00186D35"/>
    <w:rsid w:val="001879D9"/>
    <w:rsid w:val="001912DB"/>
    <w:rsid w:val="0019236B"/>
    <w:rsid w:val="00193B20"/>
    <w:rsid w:val="001940F0"/>
    <w:rsid w:val="001A09FD"/>
    <w:rsid w:val="001A3413"/>
    <w:rsid w:val="001B042B"/>
    <w:rsid w:val="001B06F0"/>
    <w:rsid w:val="001B29D5"/>
    <w:rsid w:val="001B4AAF"/>
    <w:rsid w:val="001C5041"/>
    <w:rsid w:val="001C5C2A"/>
    <w:rsid w:val="001C7F6D"/>
    <w:rsid w:val="001D23E3"/>
    <w:rsid w:val="001D7653"/>
    <w:rsid w:val="001E02AE"/>
    <w:rsid w:val="001E7F4E"/>
    <w:rsid w:val="001F20C8"/>
    <w:rsid w:val="001F6178"/>
    <w:rsid w:val="002009BC"/>
    <w:rsid w:val="00202CA7"/>
    <w:rsid w:val="00203BD3"/>
    <w:rsid w:val="0020507B"/>
    <w:rsid w:val="00210ABF"/>
    <w:rsid w:val="002144C8"/>
    <w:rsid w:val="00215256"/>
    <w:rsid w:val="00222971"/>
    <w:rsid w:val="00225B20"/>
    <w:rsid w:val="002363E6"/>
    <w:rsid w:val="00236C0C"/>
    <w:rsid w:val="00237EA2"/>
    <w:rsid w:val="002407F1"/>
    <w:rsid w:val="00240CF6"/>
    <w:rsid w:val="00241C8A"/>
    <w:rsid w:val="00242A69"/>
    <w:rsid w:val="00243B36"/>
    <w:rsid w:val="00246239"/>
    <w:rsid w:val="002516C1"/>
    <w:rsid w:val="002527D6"/>
    <w:rsid w:val="00254A66"/>
    <w:rsid w:val="002565C0"/>
    <w:rsid w:val="002619A1"/>
    <w:rsid w:val="00265D6F"/>
    <w:rsid w:val="00266198"/>
    <w:rsid w:val="00281163"/>
    <w:rsid w:val="002A48C4"/>
    <w:rsid w:val="002A49C9"/>
    <w:rsid w:val="002B05E6"/>
    <w:rsid w:val="002B3D87"/>
    <w:rsid w:val="002B564A"/>
    <w:rsid w:val="002C2C2A"/>
    <w:rsid w:val="002C3741"/>
    <w:rsid w:val="002C6F75"/>
    <w:rsid w:val="002D1277"/>
    <w:rsid w:val="002D3A22"/>
    <w:rsid w:val="002D676E"/>
    <w:rsid w:val="002E0B84"/>
    <w:rsid w:val="002E3215"/>
    <w:rsid w:val="002F6558"/>
    <w:rsid w:val="00300881"/>
    <w:rsid w:val="003018B8"/>
    <w:rsid w:val="003031EB"/>
    <w:rsid w:val="003037DB"/>
    <w:rsid w:val="00303C7F"/>
    <w:rsid w:val="00310D23"/>
    <w:rsid w:val="003110DA"/>
    <w:rsid w:val="003117CE"/>
    <w:rsid w:val="00312B7A"/>
    <w:rsid w:val="00313F66"/>
    <w:rsid w:val="003144B7"/>
    <w:rsid w:val="00315396"/>
    <w:rsid w:val="003163A0"/>
    <w:rsid w:val="003202A9"/>
    <w:rsid w:val="003205CB"/>
    <w:rsid w:val="00321219"/>
    <w:rsid w:val="003219D1"/>
    <w:rsid w:val="00322B06"/>
    <w:rsid w:val="003254CD"/>
    <w:rsid w:val="0034070F"/>
    <w:rsid w:val="003438A0"/>
    <w:rsid w:val="00347171"/>
    <w:rsid w:val="00356BE5"/>
    <w:rsid w:val="0035790D"/>
    <w:rsid w:val="003600FC"/>
    <w:rsid w:val="00361D10"/>
    <w:rsid w:val="00365D81"/>
    <w:rsid w:val="00367487"/>
    <w:rsid w:val="00372996"/>
    <w:rsid w:val="0037599F"/>
    <w:rsid w:val="00376D43"/>
    <w:rsid w:val="00390C89"/>
    <w:rsid w:val="00390CA0"/>
    <w:rsid w:val="00392620"/>
    <w:rsid w:val="00393325"/>
    <w:rsid w:val="00395BAF"/>
    <w:rsid w:val="003A478E"/>
    <w:rsid w:val="003B2A1F"/>
    <w:rsid w:val="003C0733"/>
    <w:rsid w:val="003D1480"/>
    <w:rsid w:val="003E1CE6"/>
    <w:rsid w:val="003E5F27"/>
    <w:rsid w:val="003E6B9A"/>
    <w:rsid w:val="003F291F"/>
    <w:rsid w:val="003F2BE0"/>
    <w:rsid w:val="003F433E"/>
    <w:rsid w:val="003F7F04"/>
    <w:rsid w:val="00400AB9"/>
    <w:rsid w:val="004050DD"/>
    <w:rsid w:val="004076FA"/>
    <w:rsid w:val="00407848"/>
    <w:rsid w:val="00410270"/>
    <w:rsid w:val="004111C5"/>
    <w:rsid w:val="00417E3B"/>
    <w:rsid w:val="00420654"/>
    <w:rsid w:val="00423E92"/>
    <w:rsid w:val="004263D5"/>
    <w:rsid w:val="0042799F"/>
    <w:rsid w:val="0043172E"/>
    <w:rsid w:val="0043620C"/>
    <w:rsid w:val="00441754"/>
    <w:rsid w:val="004437E7"/>
    <w:rsid w:val="0045421F"/>
    <w:rsid w:val="00454B80"/>
    <w:rsid w:val="00455452"/>
    <w:rsid w:val="00455559"/>
    <w:rsid w:val="00455B7C"/>
    <w:rsid w:val="00462ABB"/>
    <w:rsid w:val="004662EA"/>
    <w:rsid w:val="0046692C"/>
    <w:rsid w:val="00477418"/>
    <w:rsid w:val="00480851"/>
    <w:rsid w:val="004839FD"/>
    <w:rsid w:val="00487FB7"/>
    <w:rsid w:val="004A4153"/>
    <w:rsid w:val="004A4F50"/>
    <w:rsid w:val="004A5937"/>
    <w:rsid w:val="004A7016"/>
    <w:rsid w:val="004C18BF"/>
    <w:rsid w:val="004C73F4"/>
    <w:rsid w:val="004D1A64"/>
    <w:rsid w:val="004D4515"/>
    <w:rsid w:val="004D5166"/>
    <w:rsid w:val="004D5C96"/>
    <w:rsid w:val="004E08F9"/>
    <w:rsid w:val="004E125C"/>
    <w:rsid w:val="004E2F08"/>
    <w:rsid w:val="004E51A7"/>
    <w:rsid w:val="004E68E6"/>
    <w:rsid w:val="004F0C7C"/>
    <w:rsid w:val="004F6D41"/>
    <w:rsid w:val="00500D37"/>
    <w:rsid w:val="00502ACC"/>
    <w:rsid w:val="0050357A"/>
    <w:rsid w:val="00503B32"/>
    <w:rsid w:val="005073D8"/>
    <w:rsid w:val="0051245F"/>
    <w:rsid w:val="00527EEE"/>
    <w:rsid w:val="00537CB6"/>
    <w:rsid w:val="00540EE5"/>
    <w:rsid w:val="00551356"/>
    <w:rsid w:val="00552B88"/>
    <w:rsid w:val="00554BC4"/>
    <w:rsid w:val="00560D1D"/>
    <w:rsid w:val="00563BED"/>
    <w:rsid w:val="00565FFC"/>
    <w:rsid w:val="00566B0C"/>
    <w:rsid w:val="005673EE"/>
    <w:rsid w:val="00567518"/>
    <w:rsid w:val="0057126A"/>
    <w:rsid w:val="005717F5"/>
    <w:rsid w:val="0057493F"/>
    <w:rsid w:val="00574E9B"/>
    <w:rsid w:val="00580C73"/>
    <w:rsid w:val="0058476B"/>
    <w:rsid w:val="00587E9E"/>
    <w:rsid w:val="00595D68"/>
    <w:rsid w:val="0059738A"/>
    <w:rsid w:val="005A1EE6"/>
    <w:rsid w:val="005A2D5F"/>
    <w:rsid w:val="005A4541"/>
    <w:rsid w:val="005A7374"/>
    <w:rsid w:val="005B1149"/>
    <w:rsid w:val="005B2376"/>
    <w:rsid w:val="005B30D1"/>
    <w:rsid w:val="005C181F"/>
    <w:rsid w:val="005D28FA"/>
    <w:rsid w:val="005D4EA6"/>
    <w:rsid w:val="005D74DC"/>
    <w:rsid w:val="005E0895"/>
    <w:rsid w:val="005E2EB9"/>
    <w:rsid w:val="005E4893"/>
    <w:rsid w:val="005F1535"/>
    <w:rsid w:val="005F2CE5"/>
    <w:rsid w:val="005F57C8"/>
    <w:rsid w:val="0060189B"/>
    <w:rsid w:val="00606C2C"/>
    <w:rsid w:val="0061697F"/>
    <w:rsid w:val="00617B56"/>
    <w:rsid w:val="00631AC3"/>
    <w:rsid w:val="0063203E"/>
    <w:rsid w:val="00632ED3"/>
    <w:rsid w:val="00634BF4"/>
    <w:rsid w:val="00640B80"/>
    <w:rsid w:val="00644163"/>
    <w:rsid w:val="00645A67"/>
    <w:rsid w:val="00655EE3"/>
    <w:rsid w:val="006601E2"/>
    <w:rsid w:val="00660D05"/>
    <w:rsid w:val="006626F5"/>
    <w:rsid w:val="006658D4"/>
    <w:rsid w:val="00667600"/>
    <w:rsid w:val="00671AC5"/>
    <w:rsid w:val="00672D22"/>
    <w:rsid w:val="00673B2D"/>
    <w:rsid w:val="00674CC8"/>
    <w:rsid w:val="00675341"/>
    <w:rsid w:val="00675AF4"/>
    <w:rsid w:val="006766F4"/>
    <w:rsid w:val="00683022"/>
    <w:rsid w:val="00690079"/>
    <w:rsid w:val="0069083D"/>
    <w:rsid w:val="00690DEC"/>
    <w:rsid w:val="00692FC4"/>
    <w:rsid w:val="006A24CA"/>
    <w:rsid w:val="006A5667"/>
    <w:rsid w:val="006A5D0E"/>
    <w:rsid w:val="006A658B"/>
    <w:rsid w:val="006A7E3F"/>
    <w:rsid w:val="006B1ED6"/>
    <w:rsid w:val="006C1B82"/>
    <w:rsid w:val="006C376C"/>
    <w:rsid w:val="006C3C45"/>
    <w:rsid w:val="006C4588"/>
    <w:rsid w:val="006C594E"/>
    <w:rsid w:val="006D4C20"/>
    <w:rsid w:val="006E0231"/>
    <w:rsid w:val="006E3A65"/>
    <w:rsid w:val="006E55DE"/>
    <w:rsid w:val="006E6557"/>
    <w:rsid w:val="006E7009"/>
    <w:rsid w:val="006E70AB"/>
    <w:rsid w:val="006F609C"/>
    <w:rsid w:val="007005A1"/>
    <w:rsid w:val="00700728"/>
    <w:rsid w:val="007050AE"/>
    <w:rsid w:val="00711520"/>
    <w:rsid w:val="007145FE"/>
    <w:rsid w:val="00716136"/>
    <w:rsid w:val="00716E08"/>
    <w:rsid w:val="0072527A"/>
    <w:rsid w:val="00725D93"/>
    <w:rsid w:val="007344F8"/>
    <w:rsid w:val="00737788"/>
    <w:rsid w:val="007457CE"/>
    <w:rsid w:val="00746C43"/>
    <w:rsid w:val="007529E8"/>
    <w:rsid w:val="00752BBE"/>
    <w:rsid w:val="00753AC7"/>
    <w:rsid w:val="007641C1"/>
    <w:rsid w:val="007652C6"/>
    <w:rsid w:val="00766C35"/>
    <w:rsid w:val="00772AD3"/>
    <w:rsid w:val="00772FF5"/>
    <w:rsid w:val="007737F1"/>
    <w:rsid w:val="00775130"/>
    <w:rsid w:val="00776DBF"/>
    <w:rsid w:val="00793122"/>
    <w:rsid w:val="007A52FA"/>
    <w:rsid w:val="007B1CF8"/>
    <w:rsid w:val="007C1C63"/>
    <w:rsid w:val="007C2F35"/>
    <w:rsid w:val="007C638B"/>
    <w:rsid w:val="007D67D8"/>
    <w:rsid w:val="007D76F1"/>
    <w:rsid w:val="007D7E97"/>
    <w:rsid w:val="007E7A3B"/>
    <w:rsid w:val="007F235B"/>
    <w:rsid w:val="007F45F0"/>
    <w:rsid w:val="007F69BD"/>
    <w:rsid w:val="00804998"/>
    <w:rsid w:val="00810CCB"/>
    <w:rsid w:val="00814891"/>
    <w:rsid w:val="00814A2B"/>
    <w:rsid w:val="0081643F"/>
    <w:rsid w:val="008219F2"/>
    <w:rsid w:val="0082232F"/>
    <w:rsid w:val="00824AB1"/>
    <w:rsid w:val="00825E8A"/>
    <w:rsid w:val="008261CC"/>
    <w:rsid w:val="00831CAE"/>
    <w:rsid w:val="00834D7D"/>
    <w:rsid w:val="00836977"/>
    <w:rsid w:val="008426BD"/>
    <w:rsid w:val="00846FAD"/>
    <w:rsid w:val="008472CB"/>
    <w:rsid w:val="008500C1"/>
    <w:rsid w:val="00853F8A"/>
    <w:rsid w:val="00860CD3"/>
    <w:rsid w:val="0086599A"/>
    <w:rsid w:val="00872832"/>
    <w:rsid w:val="00873281"/>
    <w:rsid w:val="0087639D"/>
    <w:rsid w:val="008779CE"/>
    <w:rsid w:val="00881F31"/>
    <w:rsid w:val="008838CE"/>
    <w:rsid w:val="00883986"/>
    <w:rsid w:val="0088781E"/>
    <w:rsid w:val="008905A9"/>
    <w:rsid w:val="00891C4E"/>
    <w:rsid w:val="008925AF"/>
    <w:rsid w:val="00892C12"/>
    <w:rsid w:val="00894056"/>
    <w:rsid w:val="00895C82"/>
    <w:rsid w:val="008974E8"/>
    <w:rsid w:val="008A225D"/>
    <w:rsid w:val="008A497A"/>
    <w:rsid w:val="008B2259"/>
    <w:rsid w:val="008B34F2"/>
    <w:rsid w:val="008B72D0"/>
    <w:rsid w:val="008C16FF"/>
    <w:rsid w:val="008C2141"/>
    <w:rsid w:val="008C307C"/>
    <w:rsid w:val="008C3C7F"/>
    <w:rsid w:val="008D4B62"/>
    <w:rsid w:val="008D5FD9"/>
    <w:rsid w:val="008E0F8F"/>
    <w:rsid w:val="008E5EEC"/>
    <w:rsid w:val="008F5AAD"/>
    <w:rsid w:val="008F7227"/>
    <w:rsid w:val="0090037F"/>
    <w:rsid w:val="0090067F"/>
    <w:rsid w:val="00901F3E"/>
    <w:rsid w:val="00906962"/>
    <w:rsid w:val="009221A0"/>
    <w:rsid w:val="00923ABA"/>
    <w:rsid w:val="009245F8"/>
    <w:rsid w:val="00927394"/>
    <w:rsid w:val="0093102A"/>
    <w:rsid w:val="00934B1E"/>
    <w:rsid w:val="00934EAE"/>
    <w:rsid w:val="00935B48"/>
    <w:rsid w:val="009410C9"/>
    <w:rsid w:val="00945D79"/>
    <w:rsid w:val="0094788F"/>
    <w:rsid w:val="00952391"/>
    <w:rsid w:val="00956964"/>
    <w:rsid w:val="009678A3"/>
    <w:rsid w:val="0097010C"/>
    <w:rsid w:val="009707B4"/>
    <w:rsid w:val="00976118"/>
    <w:rsid w:val="00977205"/>
    <w:rsid w:val="009805AF"/>
    <w:rsid w:val="009822C0"/>
    <w:rsid w:val="00984901"/>
    <w:rsid w:val="00985692"/>
    <w:rsid w:val="009958E3"/>
    <w:rsid w:val="009A0167"/>
    <w:rsid w:val="009A09C8"/>
    <w:rsid w:val="009A21A8"/>
    <w:rsid w:val="009A37D9"/>
    <w:rsid w:val="009A4944"/>
    <w:rsid w:val="009B35DF"/>
    <w:rsid w:val="009B6A26"/>
    <w:rsid w:val="009C12A5"/>
    <w:rsid w:val="009D10A3"/>
    <w:rsid w:val="009D1AF4"/>
    <w:rsid w:val="009E2AB7"/>
    <w:rsid w:val="009E3403"/>
    <w:rsid w:val="009E60D3"/>
    <w:rsid w:val="009F1C3C"/>
    <w:rsid w:val="009F1C50"/>
    <w:rsid w:val="009F2C63"/>
    <w:rsid w:val="009F3E77"/>
    <w:rsid w:val="009F590C"/>
    <w:rsid w:val="00A0054C"/>
    <w:rsid w:val="00A00D61"/>
    <w:rsid w:val="00A0463A"/>
    <w:rsid w:val="00A11747"/>
    <w:rsid w:val="00A118CA"/>
    <w:rsid w:val="00A13F92"/>
    <w:rsid w:val="00A15B17"/>
    <w:rsid w:val="00A26CAD"/>
    <w:rsid w:val="00A26DD1"/>
    <w:rsid w:val="00A32D0A"/>
    <w:rsid w:val="00A32D70"/>
    <w:rsid w:val="00A32E7F"/>
    <w:rsid w:val="00A431A2"/>
    <w:rsid w:val="00A4430E"/>
    <w:rsid w:val="00A51543"/>
    <w:rsid w:val="00A5219A"/>
    <w:rsid w:val="00A55297"/>
    <w:rsid w:val="00A56562"/>
    <w:rsid w:val="00A62842"/>
    <w:rsid w:val="00A65D37"/>
    <w:rsid w:val="00A666A9"/>
    <w:rsid w:val="00A70275"/>
    <w:rsid w:val="00A72F90"/>
    <w:rsid w:val="00A75C89"/>
    <w:rsid w:val="00A81122"/>
    <w:rsid w:val="00A8439A"/>
    <w:rsid w:val="00A85042"/>
    <w:rsid w:val="00A86448"/>
    <w:rsid w:val="00A866F1"/>
    <w:rsid w:val="00A91665"/>
    <w:rsid w:val="00A92142"/>
    <w:rsid w:val="00A939B7"/>
    <w:rsid w:val="00A9519C"/>
    <w:rsid w:val="00A97A90"/>
    <w:rsid w:val="00AB002C"/>
    <w:rsid w:val="00AB6AA6"/>
    <w:rsid w:val="00AC018D"/>
    <w:rsid w:val="00AC3296"/>
    <w:rsid w:val="00AC41CB"/>
    <w:rsid w:val="00AC43A2"/>
    <w:rsid w:val="00AC5BDD"/>
    <w:rsid w:val="00AC6A65"/>
    <w:rsid w:val="00AD3FFD"/>
    <w:rsid w:val="00AD4B22"/>
    <w:rsid w:val="00AD50FD"/>
    <w:rsid w:val="00AD7060"/>
    <w:rsid w:val="00AE07D1"/>
    <w:rsid w:val="00AE3281"/>
    <w:rsid w:val="00AE60D3"/>
    <w:rsid w:val="00AE7875"/>
    <w:rsid w:val="00AF5C59"/>
    <w:rsid w:val="00AF6B97"/>
    <w:rsid w:val="00B01D44"/>
    <w:rsid w:val="00B06277"/>
    <w:rsid w:val="00B113A1"/>
    <w:rsid w:val="00B14B85"/>
    <w:rsid w:val="00B14C21"/>
    <w:rsid w:val="00B15014"/>
    <w:rsid w:val="00B207AF"/>
    <w:rsid w:val="00B2192B"/>
    <w:rsid w:val="00B22DCD"/>
    <w:rsid w:val="00B2397F"/>
    <w:rsid w:val="00B25060"/>
    <w:rsid w:val="00B2677F"/>
    <w:rsid w:val="00B30D26"/>
    <w:rsid w:val="00B319DA"/>
    <w:rsid w:val="00B32231"/>
    <w:rsid w:val="00B42BC0"/>
    <w:rsid w:val="00B43222"/>
    <w:rsid w:val="00B50737"/>
    <w:rsid w:val="00B51239"/>
    <w:rsid w:val="00B529BA"/>
    <w:rsid w:val="00B5322A"/>
    <w:rsid w:val="00B64C99"/>
    <w:rsid w:val="00B678D8"/>
    <w:rsid w:val="00B733C8"/>
    <w:rsid w:val="00B747A3"/>
    <w:rsid w:val="00B77630"/>
    <w:rsid w:val="00B81F12"/>
    <w:rsid w:val="00B82105"/>
    <w:rsid w:val="00B83480"/>
    <w:rsid w:val="00B87033"/>
    <w:rsid w:val="00B967F1"/>
    <w:rsid w:val="00BA340E"/>
    <w:rsid w:val="00BA516D"/>
    <w:rsid w:val="00BB08BE"/>
    <w:rsid w:val="00BB5389"/>
    <w:rsid w:val="00BB6B0B"/>
    <w:rsid w:val="00BC0AEF"/>
    <w:rsid w:val="00BC36DE"/>
    <w:rsid w:val="00BD0F40"/>
    <w:rsid w:val="00BD1BF5"/>
    <w:rsid w:val="00BD4DFD"/>
    <w:rsid w:val="00BE21D4"/>
    <w:rsid w:val="00BE401B"/>
    <w:rsid w:val="00BE4888"/>
    <w:rsid w:val="00BE48D5"/>
    <w:rsid w:val="00BE7049"/>
    <w:rsid w:val="00BE7296"/>
    <w:rsid w:val="00BF1991"/>
    <w:rsid w:val="00BF2EF1"/>
    <w:rsid w:val="00BF3FBD"/>
    <w:rsid w:val="00BF4E9A"/>
    <w:rsid w:val="00BF6F4E"/>
    <w:rsid w:val="00C053FE"/>
    <w:rsid w:val="00C05552"/>
    <w:rsid w:val="00C1036F"/>
    <w:rsid w:val="00C10DE9"/>
    <w:rsid w:val="00C111C4"/>
    <w:rsid w:val="00C1240D"/>
    <w:rsid w:val="00C220C7"/>
    <w:rsid w:val="00C242F5"/>
    <w:rsid w:val="00C24622"/>
    <w:rsid w:val="00C3436B"/>
    <w:rsid w:val="00C3671F"/>
    <w:rsid w:val="00C5063F"/>
    <w:rsid w:val="00C527C8"/>
    <w:rsid w:val="00C53610"/>
    <w:rsid w:val="00C61E39"/>
    <w:rsid w:val="00C64011"/>
    <w:rsid w:val="00C64221"/>
    <w:rsid w:val="00C650DB"/>
    <w:rsid w:val="00C674C9"/>
    <w:rsid w:val="00C72A6A"/>
    <w:rsid w:val="00C756DF"/>
    <w:rsid w:val="00C81B6B"/>
    <w:rsid w:val="00C928BB"/>
    <w:rsid w:val="00CA0A6B"/>
    <w:rsid w:val="00CA103B"/>
    <w:rsid w:val="00CA5979"/>
    <w:rsid w:val="00CA65DB"/>
    <w:rsid w:val="00CB7F66"/>
    <w:rsid w:val="00CC580E"/>
    <w:rsid w:val="00CD6B5D"/>
    <w:rsid w:val="00CE24C4"/>
    <w:rsid w:val="00CE4D7E"/>
    <w:rsid w:val="00CE586B"/>
    <w:rsid w:val="00CF3A53"/>
    <w:rsid w:val="00D0794C"/>
    <w:rsid w:val="00D21463"/>
    <w:rsid w:val="00D2663C"/>
    <w:rsid w:val="00D30C14"/>
    <w:rsid w:val="00D32946"/>
    <w:rsid w:val="00D35B6F"/>
    <w:rsid w:val="00D362A1"/>
    <w:rsid w:val="00D46BE9"/>
    <w:rsid w:val="00D528FC"/>
    <w:rsid w:val="00D54932"/>
    <w:rsid w:val="00D569B7"/>
    <w:rsid w:val="00D65FDC"/>
    <w:rsid w:val="00D67E2D"/>
    <w:rsid w:val="00D70851"/>
    <w:rsid w:val="00D70C24"/>
    <w:rsid w:val="00D71E4F"/>
    <w:rsid w:val="00D84A89"/>
    <w:rsid w:val="00D8564C"/>
    <w:rsid w:val="00D87FDC"/>
    <w:rsid w:val="00D927DC"/>
    <w:rsid w:val="00D92D9C"/>
    <w:rsid w:val="00D932F2"/>
    <w:rsid w:val="00D93B42"/>
    <w:rsid w:val="00D95579"/>
    <w:rsid w:val="00DA51F1"/>
    <w:rsid w:val="00DB0C2A"/>
    <w:rsid w:val="00DB6BA2"/>
    <w:rsid w:val="00DB6FE8"/>
    <w:rsid w:val="00DC003C"/>
    <w:rsid w:val="00DC0B86"/>
    <w:rsid w:val="00DC0E05"/>
    <w:rsid w:val="00DC2949"/>
    <w:rsid w:val="00DC3923"/>
    <w:rsid w:val="00DC4A57"/>
    <w:rsid w:val="00DD2970"/>
    <w:rsid w:val="00DD4108"/>
    <w:rsid w:val="00DD4A96"/>
    <w:rsid w:val="00DD4C21"/>
    <w:rsid w:val="00DE3C57"/>
    <w:rsid w:val="00DE4AF4"/>
    <w:rsid w:val="00DE5F5D"/>
    <w:rsid w:val="00DE64F7"/>
    <w:rsid w:val="00DE7982"/>
    <w:rsid w:val="00DF0F6B"/>
    <w:rsid w:val="00DF0FD0"/>
    <w:rsid w:val="00DF208C"/>
    <w:rsid w:val="00DF47F3"/>
    <w:rsid w:val="00DF6008"/>
    <w:rsid w:val="00DF648D"/>
    <w:rsid w:val="00E02362"/>
    <w:rsid w:val="00E036F5"/>
    <w:rsid w:val="00E07798"/>
    <w:rsid w:val="00E15206"/>
    <w:rsid w:val="00E1520F"/>
    <w:rsid w:val="00E152CE"/>
    <w:rsid w:val="00E15E55"/>
    <w:rsid w:val="00E16B6B"/>
    <w:rsid w:val="00E16ED5"/>
    <w:rsid w:val="00E17806"/>
    <w:rsid w:val="00E21337"/>
    <w:rsid w:val="00E23836"/>
    <w:rsid w:val="00E2545A"/>
    <w:rsid w:val="00E3199C"/>
    <w:rsid w:val="00E37156"/>
    <w:rsid w:val="00E5444E"/>
    <w:rsid w:val="00E57140"/>
    <w:rsid w:val="00E627CB"/>
    <w:rsid w:val="00E64495"/>
    <w:rsid w:val="00E65F09"/>
    <w:rsid w:val="00E72DA3"/>
    <w:rsid w:val="00E80013"/>
    <w:rsid w:val="00EA170A"/>
    <w:rsid w:val="00EA40C4"/>
    <w:rsid w:val="00EA5EC3"/>
    <w:rsid w:val="00EA6352"/>
    <w:rsid w:val="00EA6AA1"/>
    <w:rsid w:val="00EA741D"/>
    <w:rsid w:val="00EB2678"/>
    <w:rsid w:val="00EC452B"/>
    <w:rsid w:val="00EC479C"/>
    <w:rsid w:val="00ED39BC"/>
    <w:rsid w:val="00ED485B"/>
    <w:rsid w:val="00ED507E"/>
    <w:rsid w:val="00ED67E4"/>
    <w:rsid w:val="00EE2540"/>
    <w:rsid w:val="00EE7286"/>
    <w:rsid w:val="00EF5654"/>
    <w:rsid w:val="00EF5A35"/>
    <w:rsid w:val="00F06FA4"/>
    <w:rsid w:val="00F125B1"/>
    <w:rsid w:val="00F12660"/>
    <w:rsid w:val="00F132CE"/>
    <w:rsid w:val="00F13A7A"/>
    <w:rsid w:val="00F16545"/>
    <w:rsid w:val="00F20A2B"/>
    <w:rsid w:val="00F22D53"/>
    <w:rsid w:val="00F2656E"/>
    <w:rsid w:val="00F315FD"/>
    <w:rsid w:val="00F321F1"/>
    <w:rsid w:val="00F32DA1"/>
    <w:rsid w:val="00F36A07"/>
    <w:rsid w:val="00F40339"/>
    <w:rsid w:val="00F40DFC"/>
    <w:rsid w:val="00F511FF"/>
    <w:rsid w:val="00F53FFA"/>
    <w:rsid w:val="00F54494"/>
    <w:rsid w:val="00F55E29"/>
    <w:rsid w:val="00F62F6D"/>
    <w:rsid w:val="00F6457F"/>
    <w:rsid w:val="00F64F71"/>
    <w:rsid w:val="00F717A1"/>
    <w:rsid w:val="00F7392B"/>
    <w:rsid w:val="00F75DDB"/>
    <w:rsid w:val="00F777E8"/>
    <w:rsid w:val="00F80BEC"/>
    <w:rsid w:val="00F8321B"/>
    <w:rsid w:val="00F857FC"/>
    <w:rsid w:val="00F9095E"/>
    <w:rsid w:val="00FA084A"/>
    <w:rsid w:val="00FA08ED"/>
    <w:rsid w:val="00FA1069"/>
    <w:rsid w:val="00FA5A5F"/>
    <w:rsid w:val="00FB344D"/>
    <w:rsid w:val="00FB52ED"/>
    <w:rsid w:val="00FC25F1"/>
    <w:rsid w:val="00FC57CD"/>
    <w:rsid w:val="00FD0015"/>
    <w:rsid w:val="00FD2EBB"/>
    <w:rsid w:val="00FD35C8"/>
    <w:rsid w:val="00FE0053"/>
    <w:rsid w:val="00FE25A8"/>
    <w:rsid w:val="00FE5CA1"/>
    <w:rsid w:val="00FE704E"/>
    <w:rsid w:val="00FF171C"/>
    <w:rsid w:val="00FF42FE"/>
    <w:rsid w:val="00FF4EFB"/>
    <w:rsid w:val="00FF75A0"/>
    <w:rsid w:val="00FF7D8F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7E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507E"/>
    <w:rPr>
      <w:rFonts w:ascii="Arial" w:hAnsi="Arial" w:cs="Arial" w:hint="default"/>
      <w:b/>
      <w:bCs/>
      <w:i w:val="0"/>
      <w:iCs w:val="0"/>
      <w:strike w:val="0"/>
      <w:dstrike w:val="0"/>
      <w:color w:val="5694CE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rsid w:val="00ED507E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 w:eastAsia="x-none"/>
    </w:rPr>
  </w:style>
  <w:style w:type="character" w:customStyle="1" w:styleId="HeaderChar">
    <w:name w:val="Header Char"/>
    <w:link w:val="Header"/>
    <w:rsid w:val="00ED507E"/>
    <w:rPr>
      <w:rFonts w:ascii="Times" w:eastAsia="Batang" w:hAnsi="Times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D507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Che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D507E"/>
    <w:rPr>
      <w:rFonts w:ascii="Times New Roman" w:eastAsia="BatangChe" w:hAnsi="Times New Roman" w:cs="Times New Roman"/>
      <w:kern w:val="0"/>
      <w:szCs w:val="20"/>
    </w:rPr>
  </w:style>
  <w:style w:type="character" w:styleId="PageNumber">
    <w:name w:val="page number"/>
    <w:basedOn w:val="DefaultParagraphFont"/>
    <w:rsid w:val="00ED507E"/>
  </w:style>
  <w:style w:type="character" w:styleId="CommentReference">
    <w:name w:val="annotation reference"/>
    <w:rsid w:val="00580C7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80C73"/>
    <w:rPr>
      <w:lang w:val="x-none"/>
    </w:rPr>
  </w:style>
  <w:style w:type="paragraph" w:styleId="CommentSubject">
    <w:name w:val="annotation subject"/>
    <w:basedOn w:val="CommentText"/>
    <w:next w:val="CommentText"/>
    <w:semiHidden/>
    <w:rsid w:val="00580C73"/>
    <w:rPr>
      <w:b/>
      <w:bCs/>
    </w:rPr>
  </w:style>
  <w:style w:type="paragraph" w:styleId="BalloonText">
    <w:name w:val="Balloon Text"/>
    <w:basedOn w:val="Normal"/>
    <w:semiHidden/>
    <w:rsid w:val="00580C73"/>
    <w:rPr>
      <w:rFonts w:ascii="Arial" w:eastAsia="Dotum" w:hAnsi="Arial"/>
      <w:sz w:val="18"/>
      <w:szCs w:val="18"/>
    </w:rPr>
  </w:style>
  <w:style w:type="paragraph" w:customStyle="1" w:styleId="Default">
    <w:name w:val="Default"/>
    <w:rsid w:val="00EA63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B42"/>
    <w:pPr>
      <w:snapToGrid w:val="0"/>
    </w:pPr>
    <w:rPr>
      <w:lang w:val="en-CA"/>
    </w:rPr>
  </w:style>
  <w:style w:type="character" w:customStyle="1" w:styleId="FootnoteTextChar">
    <w:name w:val="Footnote Text Char"/>
    <w:link w:val="FootnoteText"/>
    <w:uiPriority w:val="99"/>
    <w:semiHidden/>
    <w:rsid w:val="00D93B42"/>
    <w:rPr>
      <w:rFonts w:ascii="Times New Roman" w:eastAsia="SimSun" w:hAnsi="Times New Roman"/>
      <w:sz w:val="24"/>
      <w:szCs w:val="24"/>
      <w:lang w:val="en-CA" w:eastAsia="zh-CN"/>
    </w:rPr>
  </w:style>
  <w:style w:type="character" w:styleId="FootnoteReference">
    <w:name w:val="footnote reference"/>
    <w:uiPriority w:val="99"/>
    <w:semiHidden/>
    <w:unhideWhenUsed/>
    <w:rsid w:val="00D93B42"/>
    <w:rPr>
      <w:vertAlign w:val="superscript"/>
    </w:rPr>
  </w:style>
  <w:style w:type="paragraph" w:customStyle="1" w:styleId="ListParagraph1">
    <w:name w:val="List Paragraph1"/>
    <w:basedOn w:val="Normal"/>
    <w:qFormat/>
    <w:rsid w:val="00E21337"/>
    <w:pPr>
      <w:ind w:left="720"/>
    </w:pPr>
    <w:rPr>
      <w:rFonts w:ascii="Calibri" w:eastAsia="Malgun Gothic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unhideWhenUsed/>
    <w:rsid w:val="00E64495"/>
    <w:pPr>
      <w:spacing w:before="15" w:after="15"/>
    </w:pPr>
    <w:rPr>
      <w:rFonts w:ascii="Gulim" w:eastAsia="Gulim" w:hAnsi="Gulim" w:cs="Gulim"/>
      <w:sz w:val="20"/>
      <w:szCs w:val="20"/>
      <w:lang w:eastAsia="ko-KR"/>
    </w:rPr>
  </w:style>
  <w:style w:type="character" w:customStyle="1" w:styleId="CommentTextChar">
    <w:name w:val="Comment Text Char"/>
    <w:link w:val="CommentText"/>
    <w:rsid w:val="002E0B84"/>
    <w:rPr>
      <w:rFonts w:ascii="Times New Roman" w:eastAsia="SimSun" w:hAnsi="Times New Roman"/>
      <w:sz w:val="24"/>
      <w:szCs w:val="24"/>
      <w:lang w:eastAsia="zh-CN"/>
    </w:rPr>
  </w:style>
  <w:style w:type="paragraph" w:customStyle="1" w:styleId="1">
    <w:name w:val="간격 없음1"/>
    <w:uiPriority w:val="99"/>
    <w:rsid w:val="000B3189"/>
    <w:rPr>
      <w:rFonts w:ascii="Times New Roman" w:eastAsia="Malgun Gothic" w:hAnsi="Times New Roman"/>
      <w:sz w:val="24"/>
      <w:szCs w:val="24"/>
      <w:lang w:eastAsia="ko-KR"/>
    </w:rPr>
  </w:style>
  <w:style w:type="character" w:customStyle="1" w:styleId="fnte094">
    <w:name w:val="fnt_e094"/>
    <w:rsid w:val="00934B1E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-1">
    <w:name w:val="색상형 음영 - 강조색 1"/>
    <w:hidden/>
    <w:uiPriority w:val="99"/>
    <w:semiHidden/>
    <w:rsid w:val="003037DB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145EE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EC4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7E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507E"/>
    <w:rPr>
      <w:rFonts w:ascii="Arial" w:hAnsi="Arial" w:cs="Arial" w:hint="default"/>
      <w:b/>
      <w:bCs/>
      <w:i w:val="0"/>
      <w:iCs w:val="0"/>
      <w:strike w:val="0"/>
      <w:dstrike w:val="0"/>
      <w:color w:val="5694CE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rsid w:val="00ED507E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 w:eastAsia="x-none"/>
    </w:rPr>
  </w:style>
  <w:style w:type="character" w:customStyle="1" w:styleId="HeaderChar">
    <w:name w:val="Header Char"/>
    <w:link w:val="Header"/>
    <w:rsid w:val="00ED507E"/>
    <w:rPr>
      <w:rFonts w:ascii="Times" w:eastAsia="Batang" w:hAnsi="Times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D507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Che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D507E"/>
    <w:rPr>
      <w:rFonts w:ascii="Times New Roman" w:eastAsia="BatangChe" w:hAnsi="Times New Roman" w:cs="Times New Roman"/>
      <w:kern w:val="0"/>
      <w:szCs w:val="20"/>
    </w:rPr>
  </w:style>
  <w:style w:type="character" w:styleId="PageNumber">
    <w:name w:val="page number"/>
    <w:basedOn w:val="DefaultParagraphFont"/>
    <w:rsid w:val="00ED507E"/>
  </w:style>
  <w:style w:type="character" w:styleId="CommentReference">
    <w:name w:val="annotation reference"/>
    <w:rsid w:val="00580C7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80C73"/>
    <w:rPr>
      <w:lang w:val="x-none"/>
    </w:rPr>
  </w:style>
  <w:style w:type="paragraph" w:styleId="CommentSubject">
    <w:name w:val="annotation subject"/>
    <w:basedOn w:val="CommentText"/>
    <w:next w:val="CommentText"/>
    <w:semiHidden/>
    <w:rsid w:val="00580C73"/>
    <w:rPr>
      <w:b/>
      <w:bCs/>
    </w:rPr>
  </w:style>
  <w:style w:type="paragraph" w:styleId="BalloonText">
    <w:name w:val="Balloon Text"/>
    <w:basedOn w:val="Normal"/>
    <w:semiHidden/>
    <w:rsid w:val="00580C73"/>
    <w:rPr>
      <w:rFonts w:ascii="Arial" w:eastAsia="Dotum" w:hAnsi="Arial"/>
      <w:sz w:val="18"/>
      <w:szCs w:val="18"/>
    </w:rPr>
  </w:style>
  <w:style w:type="paragraph" w:customStyle="1" w:styleId="Default">
    <w:name w:val="Default"/>
    <w:rsid w:val="00EA63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B42"/>
    <w:pPr>
      <w:snapToGrid w:val="0"/>
    </w:pPr>
    <w:rPr>
      <w:lang w:val="en-CA"/>
    </w:rPr>
  </w:style>
  <w:style w:type="character" w:customStyle="1" w:styleId="FootnoteTextChar">
    <w:name w:val="Footnote Text Char"/>
    <w:link w:val="FootnoteText"/>
    <w:uiPriority w:val="99"/>
    <w:semiHidden/>
    <w:rsid w:val="00D93B42"/>
    <w:rPr>
      <w:rFonts w:ascii="Times New Roman" w:eastAsia="SimSun" w:hAnsi="Times New Roman"/>
      <w:sz w:val="24"/>
      <w:szCs w:val="24"/>
      <w:lang w:val="en-CA" w:eastAsia="zh-CN"/>
    </w:rPr>
  </w:style>
  <w:style w:type="character" w:styleId="FootnoteReference">
    <w:name w:val="footnote reference"/>
    <w:uiPriority w:val="99"/>
    <w:semiHidden/>
    <w:unhideWhenUsed/>
    <w:rsid w:val="00D93B42"/>
    <w:rPr>
      <w:vertAlign w:val="superscript"/>
    </w:rPr>
  </w:style>
  <w:style w:type="paragraph" w:customStyle="1" w:styleId="ListParagraph1">
    <w:name w:val="List Paragraph1"/>
    <w:basedOn w:val="Normal"/>
    <w:qFormat/>
    <w:rsid w:val="00E21337"/>
    <w:pPr>
      <w:ind w:left="720"/>
    </w:pPr>
    <w:rPr>
      <w:rFonts w:ascii="Calibri" w:eastAsia="Malgun Gothic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unhideWhenUsed/>
    <w:rsid w:val="00E64495"/>
    <w:pPr>
      <w:spacing w:before="15" w:after="15"/>
    </w:pPr>
    <w:rPr>
      <w:rFonts w:ascii="Gulim" w:eastAsia="Gulim" w:hAnsi="Gulim" w:cs="Gulim"/>
      <w:sz w:val="20"/>
      <w:szCs w:val="20"/>
      <w:lang w:eastAsia="ko-KR"/>
    </w:rPr>
  </w:style>
  <w:style w:type="character" w:customStyle="1" w:styleId="CommentTextChar">
    <w:name w:val="Comment Text Char"/>
    <w:link w:val="CommentText"/>
    <w:rsid w:val="002E0B84"/>
    <w:rPr>
      <w:rFonts w:ascii="Times New Roman" w:eastAsia="SimSun" w:hAnsi="Times New Roman"/>
      <w:sz w:val="24"/>
      <w:szCs w:val="24"/>
      <w:lang w:eastAsia="zh-CN"/>
    </w:rPr>
  </w:style>
  <w:style w:type="paragraph" w:customStyle="1" w:styleId="1">
    <w:name w:val="간격 없음1"/>
    <w:uiPriority w:val="99"/>
    <w:rsid w:val="000B3189"/>
    <w:rPr>
      <w:rFonts w:ascii="Times New Roman" w:eastAsia="Malgun Gothic" w:hAnsi="Times New Roman"/>
      <w:sz w:val="24"/>
      <w:szCs w:val="24"/>
      <w:lang w:eastAsia="ko-KR"/>
    </w:rPr>
  </w:style>
  <w:style w:type="character" w:customStyle="1" w:styleId="fnte094">
    <w:name w:val="fnt_e094"/>
    <w:rsid w:val="00934B1E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-1">
    <w:name w:val="색상형 음영 - 강조색 1"/>
    <w:hidden/>
    <w:uiPriority w:val="99"/>
    <w:semiHidden/>
    <w:rsid w:val="003037DB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145EE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EC4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262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4117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6093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687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5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58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810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4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193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88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640">
              <w:marLeft w:val="-23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464">
                      <w:marLeft w:val="-23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4050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71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3348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82618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chael@kinn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zita.hedayati@lge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F915-7DE1-4CD4-BAFD-2A1165CC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Embargo until September 1, 00:00</vt:lpstr>
    </vt:vector>
  </TitlesOfParts>
  <Company>lge</Company>
  <LinksUpToDate>false</LinksUpToDate>
  <CharactersWithSpaces>3309</CharactersWithSpaces>
  <SharedDoc>false</SharedDoc>
  <HLinks>
    <vt:vector size="6" baseType="variant">
      <vt:variant>
        <vt:i4>2687033</vt:i4>
      </vt:variant>
      <vt:variant>
        <vt:i4>0</vt:i4>
      </vt:variant>
      <vt:variant>
        <vt:i4>0</vt:i4>
      </vt:variant>
      <vt:variant>
        <vt:i4>5</vt:i4>
      </vt:variant>
      <vt:variant>
        <vt:lpwstr>http://www.lg.com/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Kristin Kvitberg</cp:lastModifiedBy>
  <cp:revision>2</cp:revision>
  <cp:lastPrinted>2012-04-30T14:21:00Z</cp:lastPrinted>
  <dcterms:created xsi:type="dcterms:W3CDTF">2014-06-04T11:55:00Z</dcterms:created>
  <dcterms:modified xsi:type="dcterms:W3CDTF">2014-06-04T11:55:00Z</dcterms:modified>
</cp:coreProperties>
</file>