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962383">
        <w:rPr>
          <w:rFonts w:ascii="Arial" w:hAnsi="Arial" w:cs="Arial"/>
          <w:b/>
          <w:sz w:val="22"/>
          <w:szCs w:val="22"/>
          <w:lang w:val="fi-FI"/>
        </w:rPr>
        <w:t>Lokakuu</w:t>
      </w:r>
      <w:r>
        <w:rPr>
          <w:rFonts w:ascii="Arial" w:hAnsi="Arial" w:cs="Arial"/>
          <w:b/>
          <w:sz w:val="22"/>
          <w:szCs w:val="22"/>
          <w:lang w:val="fi-FI"/>
        </w:rPr>
        <w:t xml:space="preserve"> 201</w:t>
      </w:r>
      <w:r w:rsidR="002F599E">
        <w:rPr>
          <w:rFonts w:ascii="Arial" w:hAnsi="Arial" w:cs="Arial"/>
          <w:b/>
          <w:sz w:val="22"/>
          <w:szCs w:val="22"/>
          <w:lang w:val="fi-FI"/>
        </w:rPr>
        <w:t>5</w:t>
      </w:r>
    </w:p>
    <w:p w:rsidR="00216504" w:rsidRDefault="00216504" w:rsidP="00660C41">
      <w:pPr>
        <w:rPr>
          <w:rFonts w:ascii="Arial" w:hAnsi="Arial" w:cs="Arial"/>
          <w:b/>
          <w:sz w:val="22"/>
          <w:szCs w:val="22"/>
          <w:lang w:val="fi-FI"/>
        </w:rPr>
      </w:pPr>
    </w:p>
    <w:p w:rsidR="00216504" w:rsidRPr="00112D4B" w:rsidRDefault="00962383" w:rsidP="00216504">
      <w:pPr>
        <w:rPr>
          <w:rFonts w:ascii="Arial" w:hAnsi="Arial" w:cs="Arial"/>
          <w:b/>
          <w:color w:val="C00000"/>
          <w:sz w:val="22"/>
          <w:szCs w:val="22"/>
          <w:lang w:val="fi-FI"/>
        </w:rPr>
      </w:pPr>
      <w:r>
        <w:rPr>
          <w:rFonts w:ascii="Arial" w:hAnsi="Arial" w:cs="Arial"/>
          <w:b/>
          <w:color w:val="C00000"/>
          <w:sz w:val="22"/>
          <w:szCs w:val="22"/>
          <w:lang w:val="fi-FI"/>
        </w:rPr>
        <w:t>Ford porskuttaa vahvasti eteenpäin Euroopassa</w:t>
      </w:r>
    </w:p>
    <w:p w:rsidR="00187501" w:rsidRDefault="00962383" w:rsidP="000E2F0A">
      <w:pPr>
        <w:rPr>
          <w:rFonts w:ascii="Arial" w:hAnsi="Arial" w:cs="Arial"/>
          <w:szCs w:val="20"/>
          <w:lang w:val="fi-FI"/>
        </w:rPr>
      </w:pPr>
      <w:r>
        <w:rPr>
          <w:rFonts w:ascii="Arial" w:hAnsi="Arial" w:cs="Arial"/>
          <w:szCs w:val="20"/>
          <w:lang w:val="fi-FI"/>
        </w:rPr>
        <w:t xml:space="preserve">Ford pystyi kasvattamaan myyntiään 8 prosenttia syyskuussa, ja kolmen ensimmäisen kvartaalin kasvu </w:t>
      </w:r>
      <w:r w:rsidR="00BB3205">
        <w:rPr>
          <w:rFonts w:ascii="Arial" w:hAnsi="Arial" w:cs="Arial"/>
          <w:szCs w:val="20"/>
          <w:lang w:val="fi-FI"/>
        </w:rPr>
        <w:t>oli</w:t>
      </w:r>
      <w:r>
        <w:rPr>
          <w:rFonts w:ascii="Arial" w:hAnsi="Arial" w:cs="Arial"/>
          <w:szCs w:val="20"/>
          <w:lang w:val="fi-FI"/>
        </w:rPr>
        <w:t xml:space="preserve"> 10 prosenttia. </w:t>
      </w:r>
      <w:r w:rsidR="00BB3205">
        <w:rPr>
          <w:rFonts w:ascii="Arial" w:hAnsi="Arial" w:cs="Arial"/>
          <w:szCs w:val="20"/>
          <w:lang w:val="fi-FI"/>
        </w:rPr>
        <w:t xml:space="preserve">Hyötyajoneuvoissa Ford oli markkinaykkönen ja henkilöautoissa hienosti toisella sijalla. Mondeoiden myynti kipusi 45 prosenttia syyskuussa, EcoSportin myynti kaksinkertaistui ja Rangerin myynti kasvoi 17 prosenttia. Mustangeja on Euroopassa tilattu jo lähes 10 000 kappaletta. </w:t>
      </w:r>
    </w:p>
    <w:p w:rsidR="00187501" w:rsidRDefault="00187501" w:rsidP="000E2F0A">
      <w:pPr>
        <w:rPr>
          <w:rFonts w:ascii="Arial" w:hAnsi="Arial" w:cs="Arial"/>
          <w:szCs w:val="20"/>
          <w:lang w:val="fi-FI"/>
        </w:rPr>
      </w:pPr>
      <w:r>
        <w:rPr>
          <w:rFonts w:ascii="Arial" w:hAnsi="Arial" w:cs="Arial"/>
          <w:szCs w:val="20"/>
          <w:lang w:val="fi-FI"/>
        </w:rPr>
        <w:t xml:space="preserve">Yhdysvalloissa Fordilla </w:t>
      </w:r>
      <w:r w:rsidR="00944803">
        <w:rPr>
          <w:rFonts w:ascii="Arial" w:hAnsi="Arial" w:cs="Arial"/>
          <w:szCs w:val="20"/>
          <w:lang w:val="fi-FI"/>
        </w:rPr>
        <w:t>eli erityisen</w:t>
      </w:r>
      <w:r>
        <w:rPr>
          <w:rFonts w:ascii="Arial" w:hAnsi="Arial" w:cs="Arial"/>
          <w:szCs w:val="20"/>
          <w:lang w:val="fi-FI"/>
        </w:rPr>
        <w:t xml:space="preserve"> menestyksekäs kolmas kvartaali; ennätyksellinen kolmannen vuosineljänneksen tulos, </w:t>
      </w:r>
      <w:r w:rsidR="00944803">
        <w:rPr>
          <w:rFonts w:ascii="Arial" w:hAnsi="Arial" w:cs="Arial"/>
          <w:szCs w:val="20"/>
          <w:lang w:val="fi-FI"/>
        </w:rPr>
        <w:t>liikevaihdon ja markkinaosuuden kasvu siivittivät Ford Motor Companyn kaikkien aikojen parhaaseen</w:t>
      </w:r>
      <w:r>
        <w:rPr>
          <w:rFonts w:ascii="Arial" w:hAnsi="Arial" w:cs="Arial"/>
          <w:szCs w:val="20"/>
          <w:lang w:val="fi-FI"/>
        </w:rPr>
        <w:t xml:space="preserve"> kvartaali</w:t>
      </w:r>
      <w:r w:rsidR="00944803">
        <w:rPr>
          <w:rFonts w:ascii="Arial" w:hAnsi="Arial" w:cs="Arial"/>
          <w:szCs w:val="20"/>
          <w:lang w:val="fi-FI"/>
        </w:rPr>
        <w:t>in Pohjois-Amerikassa.</w:t>
      </w:r>
    </w:p>
    <w:p w:rsidR="00160B69" w:rsidRDefault="00160B69" w:rsidP="000E2F0A">
      <w:pPr>
        <w:rPr>
          <w:rFonts w:ascii="Arial" w:hAnsi="Arial" w:cs="Arial"/>
          <w:szCs w:val="20"/>
          <w:lang w:val="fi-FI"/>
        </w:rPr>
      </w:pPr>
    </w:p>
    <w:p w:rsidR="00A415BE" w:rsidRDefault="00A415BE" w:rsidP="000E2F0A">
      <w:pPr>
        <w:rPr>
          <w:rFonts w:ascii="Arial" w:hAnsi="Arial" w:cs="Arial"/>
          <w:szCs w:val="20"/>
          <w:lang w:val="fi-FI"/>
        </w:rPr>
      </w:pPr>
      <w:r>
        <w:rPr>
          <w:rFonts w:ascii="Arial" w:hAnsi="Arial" w:cs="Arial"/>
          <w:szCs w:val="20"/>
          <w:lang w:val="fi-FI"/>
        </w:rPr>
        <w:t>Suomessa Ford on henkilöautojen tammi-</w:t>
      </w:r>
      <w:r w:rsidR="00BB3205">
        <w:rPr>
          <w:rFonts w:ascii="Arial" w:hAnsi="Arial" w:cs="Arial"/>
          <w:szCs w:val="20"/>
          <w:lang w:val="fi-FI"/>
        </w:rPr>
        <w:t>syys</w:t>
      </w:r>
      <w:r>
        <w:rPr>
          <w:rFonts w:ascii="Arial" w:hAnsi="Arial" w:cs="Arial"/>
          <w:szCs w:val="20"/>
          <w:lang w:val="fi-FI"/>
        </w:rPr>
        <w:t>kuun ensirekisteröintitilastossa neljäntenä 7,</w:t>
      </w:r>
      <w:r w:rsidR="00160B69">
        <w:rPr>
          <w:rFonts w:ascii="Arial" w:hAnsi="Arial" w:cs="Arial"/>
          <w:szCs w:val="20"/>
          <w:lang w:val="fi-FI"/>
        </w:rPr>
        <w:t xml:space="preserve">9 prosentin markkinaosuudella, ja </w:t>
      </w:r>
      <w:r w:rsidR="00BB3205">
        <w:rPr>
          <w:rFonts w:ascii="Arial" w:hAnsi="Arial" w:cs="Arial"/>
          <w:szCs w:val="20"/>
          <w:lang w:val="fi-FI"/>
        </w:rPr>
        <w:t>syyskuun</w:t>
      </w:r>
      <w:r w:rsidR="00160B69">
        <w:rPr>
          <w:rFonts w:ascii="Arial" w:hAnsi="Arial" w:cs="Arial"/>
          <w:szCs w:val="20"/>
          <w:lang w:val="fi-FI"/>
        </w:rPr>
        <w:t xml:space="preserve"> markkinaosuus oli 8,3 prosenttia. </w:t>
      </w:r>
      <w:r w:rsidR="00BB3205">
        <w:rPr>
          <w:rFonts w:ascii="Arial" w:hAnsi="Arial" w:cs="Arial"/>
          <w:szCs w:val="20"/>
          <w:lang w:val="fi-FI"/>
        </w:rPr>
        <w:t>Hyötyajoneuvoissa Fordin markkinaosuus on 23,8 prosenttia.</w:t>
      </w:r>
    </w:p>
    <w:p w:rsidR="00B93822" w:rsidRDefault="00B93822" w:rsidP="000E2F0A">
      <w:pPr>
        <w:rPr>
          <w:rFonts w:ascii="Arial" w:hAnsi="Arial" w:cs="Arial"/>
          <w:szCs w:val="20"/>
          <w:lang w:val="fi-FI"/>
        </w:rPr>
      </w:pPr>
    </w:p>
    <w:p w:rsidR="00B75C18" w:rsidRDefault="00002F41" w:rsidP="00216504">
      <w:pPr>
        <w:rPr>
          <w:rFonts w:ascii="Arial" w:hAnsi="Arial" w:cs="Arial"/>
          <w:szCs w:val="20"/>
          <w:lang w:val="fi-FI"/>
        </w:rPr>
      </w:pPr>
      <w:hyperlink r:id="rId10" w:history="1">
        <w:r w:rsidR="00216504" w:rsidRPr="00F24AE9">
          <w:rPr>
            <w:rStyle w:val="Hyperlink"/>
            <w:rFonts w:ascii="Arial" w:hAnsi="Arial" w:cs="Arial"/>
            <w:szCs w:val="20"/>
            <w:lang w:val="fi-FI"/>
          </w:rPr>
          <w:t>Linkki tiedotteeseen</w:t>
        </w:r>
      </w:hyperlink>
      <w:r w:rsidR="00216504">
        <w:rPr>
          <w:rFonts w:ascii="Arial" w:hAnsi="Arial" w:cs="Arial"/>
          <w:szCs w:val="20"/>
          <w:lang w:val="fi-FI"/>
        </w:rPr>
        <w:t xml:space="preserve"> </w:t>
      </w:r>
    </w:p>
    <w:p w:rsidR="002B2FDC" w:rsidRDefault="00002F41" w:rsidP="00216504">
      <w:pPr>
        <w:rPr>
          <w:rFonts w:ascii="Arial" w:hAnsi="Arial" w:cs="Arial"/>
          <w:szCs w:val="20"/>
          <w:lang w:val="fi-FI"/>
        </w:rPr>
      </w:pPr>
      <w:hyperlink r:id="rId11" w:history="1">
        <w:r w:rsidR="002B2FDC" w:rsidRPr="002B2FDC">
          <w:rPr>
            <w:rStyle w:val="Hyperlink"/>
            <w:rFonts w:ascii="Arial" w:hAnsi="Arial" w:cs="Arial"/>
            <w:szCs w:val="20"/>
            <w:lang w:val="fi-FI"/>
          </w:rPr>
          <w:t>Linkki Ford Motor Companyn tulostiedotteeseen</w:t>
        </w:r>
      </w:hyperlink>
    </w:p>
    <w:p w:rsidR="00F24AE9" w:rsidRDefault="00F24AE9" w:rsidP="00216504">
      <w:pPr>
        <w:rPr>
          <w:lang w:val="fi-FI"/>
        </w:rPr>
      </w:pPr>
    </w:p>
    <w:p w:rsidR="00A94B93" w:rsidRPr="00B75C18" w:rsidRDefault="00A94B93" w:rsidP="00216504">
      <w:pPr>
        <w:rPr>
          <w:rFonts w:ascii="Arial" w:hAnsi="Arial" w:cs="Arial"/>
          <w:szCs w:val="20"/>
          <w:lang w:val="fi-FI"/>
        </w:rPr>
      </w:pPr>
    </w:p>
    <w:p w:rsidR="005906AD" w:rsidRDefault="00FC26BC" w:rsidP="005906AD">
      <w:pPr>
        <w:tabs>
          <w:tab w:val="left" w:pos="1060"/>
        </w:tabs>
        <w:rPr>
          <w:rFonts w:ascii="Arial" w:hAnsi="Arial" w:cs="Arial"/>
          <w:szCs w:val="20"/>
          <w:lang w:val="fi-FI"/>
        </w:rPr>
      </w:pPr>
      <w:r>
        <w:rPr>
          <w:rFonts w:ascii="Arial" w:hAnsi="Arial" w:cs="Arial"/>
          <w:b/>
          <w:color w:val="C00000"/>
          <w:sz w:val="22"/>
          <w:szCs w:val="22"/>
          <w:lang w:val="fi-FI"/>
        </w:rPr>
        <w:t>Luonto avuksi ympäristöystävällisempien autojen valmistukseen</w:t>
      </w:r>
      <w:r w:rsidR="005906AD">
        <w:rPr>
          <w:rFonts w:ascii="Arial" w:hAnsi="Arial" w:cs="Arial"/>
          <w:b/>
          <w:color w:val="C00000"/>
          <w:sz w:val="22"/>
          <w:szCs w:val="22"/>
          <w:lang w:val="fi-FI"/>
        </w:rPr>
        <w:t xml:space="preserve"> </w:t>
      </w:r>
      <w:r w:rsidR="005906AD" w:rsidRPr="006528DB">
        <w:rPr>
          <w:rFonts w:ascii="Arial" w:hAnsi="Arial" w:cs="Arial"/>
          <w:b/>
          <w:color w:val="C00000"/>
          <w:sz w:val="22"/>
          <w:szCs w:val="22"/>
          <w:lang w:val="fi-FI"/>
        </w:rPr>
        <w:t xml:space="preserve"> </w:t>
      </w:r>
    </w:p>
    <w:p w:rsidR="005906AD" w:rsidRPr="00C51BB9" w:rsidRDefault="00FC26BC" w:rsidP="005906AD">
      <w:pPr>
        <w:tabs>
          <w:tab w:val="left" w:pos="1060"/>
        </w:tabs>
        <w:rPr>
          <w:rFonts w:ascii="Arial" w:hAnsi="Arial" w:cs="Arial"/>
          <w:szCs w:val="20"/>
          <w:lang w:val="fi-FI"/>
        </w:rPr>
      </w:pPr>
      <w:r>
        <w:rPr>
          <w:rFonts w:ascii="Arial" w:hAnsi="Arial" w:cs="Arial"/>
          <w:szCs w:val="20"/>
          <w:lang w:val="fi-FI"/>
        </w:rPr>
        <w:t>V</w:t>
      </w:r>
      <w:r w:rsidR="00FB10BC">
        <w:rPr>
          <w:rFonts w:ascii="Arial" w:hAnsi="Arial" w:cs="Arial"/>
          <w:szCs w:val="20"/>
          <w:lang w:val="fi-FI"/>
        </w:rPr>
        <w:t>oitaisiinko gekkojen jaloista</w:t>
      </w:r>
      <w:r w:rsidR="007D5B28">
        <w:rPr>
          <w:rFonts w:ascii="Arial" w:hAnsi="Arial" w:cs="Arial"/>
          <w:szCs w:val="20"/>
          <w:lang w:val="fi-FI"/>
        </w:rPr>
        <w:t xml:space="preserve"> ottaa oppia erilaiste</w:t>
      </w:r>
      <w:r>
        <w:rPr>
          <w:rFonts w:ascii="Arial" w:hAnsi="Arial" w:cs="Arial"/>
          <w:szCs w:val="20"/>
          <w:lang w:val="fi-FI"/>
        </w:rPr>
        <w:t>n tarttumapintojen kehittämisen?</w:t>
      </w:r>
      <w:r w:rsidR="007D5B28">
        <w:rPr>
          <w:rFonts w:ascii="Arial" w:hAnsi="Arial" w:cs="Arial"/>
          <w:szCs w:val="20"/>
          <w:lang w:val="fi-FI"/>
        </w:rPr>
        <w:t xml:space="preserve"> Liskon imukuppijalat </w:t>
      </w:r>
      <w:r>
        <w:rPr>
          <w:rFonts w:ascii="Arial" w:hAnsi="Arial" w:cs="Arial"/>
          <w:szCs w:val="20"/>
          <w:lang w:val="fi-FI"/>
        </w:rPr>
        <w:t xml:space="preserve">nimittäin </w:t>
      </w:r>
      <w:r w:rsidR="007D5B28">
        <w:rPr>
          <w:rFonts w:ascii="Arial" w:hAnsi="Arial" w:cs="Arial"/>
          <w:szCs w:val="20"/>
          <w:lang w:val="fi-FI"/>
        </w:rPr>
        <w:t xml:space="preserve">mahdollistavat sen, että ne voivat kiivetä lähes mitä tahansa pintaa pitkin ilman neste- tai pintajännitystä. Se pääsee kuitenkin etenemään helposti jälkiä jättämättä. </w:t>
      </w:r>
      <w:r>
        <w:rPr>
          <w:rFonts w:ascii="Arial" w:hAnsi="Arial" w:cs="Arial"/>
          <w:szCs w:val="20"/>
          <w:lang w:val="fi-FI"/>
        </w:rPr>
        <w:t>Fordin t</w:t>
      </w:r>
      <w:r w:rsidR="007D5B28">
        <w:rPr>
          <w:rFonts w:ascii="Arial" w:hAnsi="Arial" w:cs="Arial"/>
          <w:szCs w:val="20"/>
          <w:lang w:val="fi-FI"/>
        </w:rPr>
        <w:t>utkijat ovat jo pitkään miettineet tapoja, joilla autojen tuotannosta saataisiin vieläkin ympäristöystävällisempää. Yksi haastavista kohdista on</w:t>
      </w:r>
      <w:r>
        <w:rPr>
          <w:rFonts w:ascii="Arial" w:hAnsi="Arial" w:cs="Arial"/>
          <w:szCs w:val="20"/>
          <w:lang w:val="fi-FI"/>
        </w:rPr>
        <w:t xml:space="preserve"> liima. Osia, jotka on yhdistetty toisiinsa liimalla, ei voi kierrättää. </w:t>
      </w:r>
      <w:r w:rsidR="007D5B28">
        <w:rPr>
          <w:rFonts w:ascii="Arial" w:hAnsi="Arial" w:cs="Arial"/>
          <w:szCs w:val="20"/>
          <w:lang w:val="fi-FI"/>
        </w:rPr>
        <w:t xml:space="preserve">Ford tekee hankkeessa yhteistyötä Procter &amp; Gamblen kanssa. </w:t>
      </w:r>
    </w:p>
    <w:p w:rsidR="005906AD" w:rsidRPr="00C51BB9" w:rsidRDefault="005906AD" w:rsidP="005906AD">
      <w:pPr>
        <w:tabs>
          <w:tab w:val="left" w:pos="1060"/>
        </w:tabs>
        <w:rPr>
          <w:rFonts w:ascii="Arial" w:hAnsi="Arial" w:cs="Arial"/>
          <w:szCs w:val="20"/>
          <w:lang w:val="fi-FI"/>
        </w:rPr>
      </w:pPr>
    </w:p>
    <w:p w:rsidR="00F24AE9" w:rsidRPr="002B2FDC" w:rsidRDefault="002B2FDC" w:rsidP="00463514">
      <w:pPr>
        <w:tabs>
          <w:tab w:val="left" w:pos="1060"/>
        </w:tabs>
        <w:rPr>
          <w:rStyle w:val="Hyperlink"/>
          <w:rFonts w:ascii="Arial" w:hAnsi="Arial" w:cs="Arial"/>
          <w:szCs w:val="20"/>
          <w:lang w:val="fi-FI"/>
        </w:rPr>
      </w:pPr>
      <w:r>
        <w:rPr>
          <w:rFonts w:ascii="Arial" w:hAnsi="Arial" w:cs="Arial"/>
          <w:szCs w:val="20"/>
          <w:lang w:val="fi-FI"/>
        </w:rPr>
        <w:fldChar w:fldCharType="begin"/>
      </w:r>
      <w:r>
        <w:rPr>
          <w:rFonts w:ascii="Arial" w:hAnsi="Arial" w:cs="Arial"/>
          <w:szCs w:val="20"/>
          <w:lang w:val="fi-FI"/>
        </w:rPr>
        <w:instrText xml:space="preserve"> HYPERLINK "https://media.ford.com/content/fordmedia/feu/en/news/2015/10/20/looking-to-the-gecko-for-answers--ford-to-seek-solutions-by-mimi.html" </w:instrText>
      </w:r>
      <w:r>
        <w:rPr>
          <w:rFonts w:ascii="Arial" w:hAnsi="Arial" w:cs="Arial"/>
          <w:szCs w:val="20"/>
          <w:lang w:val="fi-FI"/>
        </w:rPr>
        <w:fldChar w:fldCharType="separate"/>
      </w:r>
      <w:r w:rsidR="005906AD" w:rsidRPr="002B2FDC">
        <w:rPr>
          <w:rStyle w:val="Hyperlink"/>
          <w:rFonts w:ascii="Arial" w:hAnsi="Arial" w:cs="Arial"/>
          <w:szCs w:val="20"/>
          <w:lang w:val="fi-FI"/>
        </w:rPr>
        <w:t>Linkki tiedotteeseen</w:t>
      </w:r>
    </w:p>
    <w:p w:rsidR="005906AD" w:rsidRPr="00962383" w:rsidRDefault="002B2FDC" w:rsidP="00463514">
      <w:pPr>
        <w:tabs>
          <w:tab w:val="left" w:pos="1060"/>
        </w:tabs>
        <w:rPr>
          <w:rStyle w:val="Hyperlink"/>
          <w:rFonts w:ascii="Arial" w:hAnsi="Arial" w:cs="Arial"/>
          <w:szCs w:val="20"/>
          <w:lang w:val="fi-FI"/>
        </w:rPr>
      </w:pPr>
      <w:r>
        <w:rPr>
          <w:rFonts w:ascii="Arial" w:hAnsi="Arial" w:cs="Arial"/>
          <w:szCs w:val="20"/>
          <w:lang w:val="fi-FI"/>
        </w:rPr>
        <w:fldChar w:fldCharType="end"/>
      </w:r>
      <w:r w:rsidR="005906AD" w:rsidRPr="00962383">
        <w:rPr>
          <w:rFonts w:ascii="Arial" w:hAnsi="Arial" w:cs="Arial"/>
          <w:szCs w:val="20"/>
          <w:lang w:val="fi-FI"/>
        </w:rPr>
        <w:t xml:space="preserve"> </w:t>
      </w:r>
    </w:p>
    <w:p w:rsidR="00A43590" w:rsidRPr="00962383" w:rsidRDefault="00A43590" w:rsidP="00463514">
      <w:pPr>
        <w:tabs>
          <w:tab w:val="left" w:pos="1060"/>
        </w:tabs>
        <w:rPr>
          <w:rFonts w:ascii="Arial" w:hAnsi="Arial" w:cs="Arial"/>
          <w:szCs w:val="20"/>
          <w:lang w:val="fi-FI"/>
        </w:rPr>
      </w:pPr>
    </w:p>
    <w:p w:rsidR="005906AD" w:rsidRPr="00F24AE9" w:rsidRDefault="00FC26BC" w:rsidP="005906AD">
      <w:pPr>
        <w:tabs>
          <w:tab w:val="left" w:pos="1060"/>
        </w:tabs>
        <w:rPr>
          <w:rFonts w:ascii="Arial" w:hAnsi="Arial" w:cs="Arial"/>
          <w:b/>
          <w:color w:val="C00000"/>
          <w:sz w:val="22"/>
          <w:szCs w:val="22"/>
          <w:lang w:val="fi-FI"/>
        </w:rPr>
      </w:pPr>
      <w:r>
        <w:rPr>
          <w:rFonts w:ascii="Arial" w:hAnsi="Arial" w:cs="Arial"/>
          <w:b/>
          <w:color w:val="C00000"/>
          <w:sz w:val="22"/>
          <w:szCs w:val="22"/>
          <w:lang w:val="fi-FI"/>
        </w:rPr>
        <w:t>3D-tulostuksesta apua autojen kehittämiseen</w:t>
      </w:r>
    </w:p>
    <w:p w:rsidR="005906AD" w:rsidRPr="00F24AE9" w:rsidRDefault="00FC26BC" w:rsidP="005906AD">
      <w:pPr>
        <w:tabs>
          <w:tab w:val="left" w:pos="1060"/>
        </w:tabs>
        <w:rPr>
          <w:rFonts w:ascii="Arial" w:hAnsi="Arial" w:cs="Arial"/>
          <w:szCs w:val="22"/>
          <w:lang w:val="fi-FI"/>
        </w:rPr>
      </w:pPr>
      <w:r>
        <w:rPr>
          <w:rFonts w:ascii="Arial" w:hAnsi="Arial" w:cs="Arial"/>
          <w:szCs w:val="22"/>
          <w:lang w:val="fi-FI"/>
        </w:rPr>
        <w:t>Ford on käyttänyt uusia autoja kehittäessään hyväksi 3D-tulostustekniikkaa, jonka ansiosta prototyypin valmistamiseen menee vain muutamia tunteja. Suunnittelijat voivat nopeasti testata</w:t>
      </w:r>
      <w:r w:rsidR="003A687B">
        <w:rPr>
          <w:rFonts w:ascii="Arial" w:hAnsi="Arial" w:cs="Arial"/>
          <w:szCs w:val="22"/>
          <w:lang w:val="fi-FI"/>
        </w:rPr>
        <w:t xml:space="preserve"> ja hienosäätää muotoja ja ominaisuuksia, mitä usein tehdäänkin jopa satoja kertoja. Esimerkiksi Ford GT -superauton ohjauspyörä ja Mondeo Vignalen etusäleikkö on kehitetty käyttämällä 3D-tulostusta. Ford tarjoaa asiakkailleen ensimmäisen autonvalmistajan lisensioiman 3D-online-shopin, jolla asiakkaat voivat rakentaa kotona vaikkapa Ford Mustangin, Focus RS:n tai jonkin tuhannesta tarjolla olevasta mallista. </w:t>
      </w:r>
    </w:p>
    <w:p w:rsidR="005906AD" w:rsidRPr="00F24AE9" w:rsidRDefault="005906AD" w:rsidP="005906AD">
      <w:pPr>
        <w:tabs>
          <w:tab w:val="left" w:pos="1060"/>
        </w:tabs>
        <w:rPr>
          <w:rFonts w:ascii="Arial" w:hAnsi="Arial" w:cs="Arial"/>
          <w:szCs w:val="22"/>
          <w:lang w:val="fi-FI"/>
        </w:rPr>
      </w:pPr>
    </w:p>
    <w:p w:rsidR="005906AD" w:rsidRPr="002B2FDC" w:rsidRDefault="002B2FDC" w:rsidP="005906AD">
      <w:pPr>
        <w:tabs>
          <w:tab w:val="left" w:pos="1060"/>
        </w:tabs>
        <w:rPr>
          <w:rStyle w:val="Hyperlink"/>
          <w:rFonts w:ascii="Arial" w:hAnsi="Arial" w:cs="Arial"/>
          <w:szCs w:val="22"/>
          <w:lang w:val="fi-FI"/>
        </w:rPr>
      </w:pPr>
      <w:r>
        <w:rPr>
          <w:rFonts w:ascii="Arial" w:hAnsi="Arial" w:cs="Arial"/>
          <w:szCs w:val="22"/>
          <w:lang w:val="fi-FI"/>
        </w:rPr>
        <w:fldChar w:fldCharType="begin"/>
      </w:r>
      <w:r>
        <w:rPr>
          <w:rFonts w:ascii="Arial" w:hAnsi="Arial" w:cs="Arial"/>
          <w:szCs w:val="22"/>
          <w:lang w:val="fi-FI"/>
        </w:rPr>
        <w:instrText xml:space="preserve"> HYPERLINK "https://media.ford.com/content/fordmedia/feu/en/news/2015/10/14/3d-printing-helps-ford-develop-all-new-ford-gt--and-means-you-ca.html" </w:instrText>
      </w:r>
      <w:r>
        <w:rPr>
          <w:rFonts w:ascii="Arial" w:hAnsi="Arial" w:cs="Arial"/>
          <w:szCs w:val="22"/>
          <w:lang w:val="fi-FI"/>
        </w:rPr>
        <w:fldChar w:fldCharType="separate"/>
      </w:r>
      <w:r w:rsidR="005906AD" w:rsidRPr="002B2FDC">
        <w:rPr>
          <w:rStyle w:val="Hyperlink"/>
          <w:rFonts w:ascii="Arial" w:hAnsi="Arial" w:cs="Arial"/>
          <w:szCs w:val="22"/>
          <w:lang w:val="fi-FI"/>
        </w:rPr>
        <w:t>Linkki tiedotteeseen</w:t>
      </w:r>
    </w:p>
    <w:p w:rsidR="007B0D98" w:rsidRDefault="002B2FDC" w:rsidP="005906AD">
      <w:pPr>
        <w:tabs>
          <w:tab w:val="left" w:pos="1060"/>
        </w:tabs>
        <w:rPr>
          <w:rFonts w:ascii="Arial" w:hAnsi="Arial" w:cs="Arial"/>
          <w:szCs w:val="22"/>
          <w:lang w:val="fi-FI"/>
        </w:rPr>
      </w:pPr>
      <w:r>
        <w:rPr>
          <w:rFonts w:ascii="Arial" w:hAnsi="Arial" w:cs="Arial"/>
          <w:szCs w:val="22"/>
          <w:lang w:val="fi-FI"/>
        </w:rPr>
        <w:fldChar w:fldCharType="end"/>
      </w:r>
    </w:p>
    <w:p w:rsidR="005906AD" w:rsidRDefault="005906AD" w:rsidP="00463514">
      <w:pPr>
        <w:tabs>
          <w:tab w:val="left" w:pos="1060"/>
        </w:tabs>
        <w:rPr>
          <w:rFonts w:ascii="Arial" w:hAnsi="Arial" w:cs="Arial"/>
          <w:b/>
          <w:color w:val="C00000"/>
          <w:sz w:val="22"/>
          <w:szCs w:val="22"/>
          <w:lang w:val="fi-FI"/>
        </w:rPr>
      </w:pPr>
    </w:p>
    <w:p w:rsidR="00E05AE7" w:rsidRDefault="00E20A81" w:rsidP="00463514">
      <w:pPr>
        <w:tabs>
          <w:tab w:val="left" w:pos="1060"/>
        </w:tabs>
        <w:rPr>
          <w:rFonts w:ascii="Arial" w:hAnsi="Arial" w:cs="Arial"/>
          <w:b/>
          <w:color w:val="C00000"/>
          <w:sz w:val="22"/>
          <w:szCs w:val="22"/>
          <w:lang w:val="fi-FI"/>
        </w:rPr>
      </w:pPr>
      <w:r>
        <w:rPr>
          <w:rFonts w:ascii="Arial" w:hAnsi="Arial" w:cs="Arial"/>
          <w:b/>
          <w:color w:val="C00000"/>
          <w:sz w:val="22"/>
          <w:szCs w:val="22"/>
          <w:lang w:val="fi-FI"/>
        </w:rPr>
        <w:t>Helpompaa yhteydenpitoa sosiaalisen median välityksellä</w:t>
      </w:r>
      <w:r w:rsidR="00E05AE7">
        <w:rPr>
          <w:rFonts w:ascii="Arial" w:hAnsi="Arial" w:cs="Arial"/>
          <w:b/>
          <w:color w:val="C00000"/>
          <w:sz w:val="22"/>
          <w:szCs w:val="22"/>
          <w:lang w:val="fi-FI"/>
        </w:rPr>
        <w:t xml:space="preserve"> </w:t>
      </w:r>
    </w:p>
    <w:p w:rsidR="003912C0" w:rsidRPr="00337DF2" w:rsidRDefault="00E20A81" w:rsidP="00463514">
      <w:pPr>
        <w:tabs>
          <w:tab w:val="left" w:pos="1060"/>
        </w:tabs>
        <w:rPr>
          <w:rFonts w:ascii="Arial" w:hAnsi="Arial" w:cs="Arial"/>
          <w:szCs w:val="20"/>
          <w:lang w:val="fi-FI"/>
        </w:rPr>
      </w:pPr>
      <w:r>
        <w:rPr>
          <w:rFonts w:ascii="Arial" w:hAnsi="Arial" w:cs="Arial"/>
          <w:szCs w:val="20"/>
          <w:lang w:val="fi-FI"/>
        </w:rPr>
        <w:t xml:space="preserve">Ford tuo SYNC AppLinkiin uuden sovelluksen, jolla </w:t>
      </w:r>
      <w:r w:rsidR="00060AB8">
        <w:rPr>
          <w:rFonts w:ascii="Arial" w:hAnsi="Arial" w:cs="Arial"/>
          <w:szCs w:val="20"/>
          <w:lang w:val="fi-FI"/>
        </w:rPr>
        <w:t xml:space="preserve">pystyy seuraamaan Twitteriä ja LinkedIniä ja käyttämään niitä äänikomennoilla. Yhteistyökumppanina hankkeessa on Meople.Connector, ja sovellukset toimivat iOS- ja Android-käyttöjärjestelmillä varustetuissa älypuhelimissa. Ford esittelee näitä ja muita sovelluksiaan ensi kuun alussa Web Summitissa Dublinissa, jossa julkistetaan myös AppLink-kilpailu. Ideana on kehittää 24 tunnin aikana sovelluksia AppLinkiin, ja voittajalle on tiedossa 75 000 euron palkinto. </w:t>
      </w:r>
    </w:p>
    <w:p w:rsidR="00C9034C" w:rsidRPr="00337DF2" w:rsidRDefault="00C9034C" w:rsidP="00463514">
      <w:pPr>
        <w:tabs>
          <w:tab w:val="left" w:pos="1060"/>
        </w:tabs>
        <w:rPr>
          <w:rFonts w:ascii="Arial" w:hAnsi="Arial" w:cs="Arial"/>
          <w:szCs w:val="20"/>
          <w:lang w:val="fi-FI"/>
        </w:rPr>
      </w:pPr>
    </w:p>
    <w:p w:rsidR="00A94B93" w:rsidRDefault="00002F41" w:rsidP="00463514">
      <w:pPr>
        <w:tabs>
          <w:tab w:val="left" w:pos="1060"/>
        </w:tabs>
        <w:rPr>
          <w:rFonts w:ascii="Arial" w:hAnsi="Arial" w:cs="Arial"/>
          <w:szCs w:val="20"/>
          <w:lang w:val="fi-FI"/>
        </w:rPr>
      </w:pPr>
      <w:hyperlink r:id="rId12" w:history="1">
        <w:r w:rsidR="00463514" w:rsidRPr="00B72814">
          <w:rPr>
            <w:rStyle w:val="Hyperlink"/>
            <w:rFonts w:ascii="Arial" w:hAnsi="Arial" w:cs="Arial"/>
            <w:szCs w:val="20"/>
            <w:lang w:val="fi-FI"/>
          </w:rPr>
          <w:t>Linkki tiedotteeseen</w:t>
        </w:r>
      </w:hyperlink>
      <w:r w:rsidR="00463514" w:rsidRPr="00687267">
        <w:rPr>
          <w:rFonts w:ascii="Arial" w:hAnsi="Arial" w:cs="Arial"/>
          <w:szCs w:val="20"/>
          <w:lang w:val="fi-FI"/>
        </w:rPr>
        <w:t xml:space="preserve"> </w:t>
      </w:r>
    </w:p>
    <w:p w:rsidR="007B0D98" w:rsidRDefault="00002F41" w:rsidP="00463514">
      <w:pPr>
        <w:tabs>
          <w:tab w:val="left" w:pos="1060"/>
        </w:tabs>
        <w:rPr>
          <w:rFonts w:ascii="Arial" w:hAnsi="Arial" w:cs="Arial"/>
          <w:szCs w:val="20"/>
          <w:lang w:val="fi-FI"/>
        </w:rPr>
      </w:pPr>
      <w:hyperlink r:id="rId13" w:history="1">
        <w:r w:rsidR="002B2FDC" w:rsidRPr="002B2FDC">
          <w:rPr>
            <w:rStyle w:val="Hyperlink"/>
            <w:rFonts w:ascii="Arial" w:hAnsi="Arial" w:cs="Arial"/>
            <w:szCs w:val="20"/>
            <w:lang w:val="fi-FI"/>
          </w:rPr>
          <w:t>Linkki Web Summit -tiedotteeseen</w:t>
        </w:r>
      </w:hyperlink>
    </w:p>
    <w:p w:rsidR="00060AB8" w:rsidRPr="00060AB8" w:rsidRDefault="00060AB8" w:rsidP="00463514">
      <w:pPr>
        <w:tabs>
          <w:tab w:val="left" w:pos="1060"/>
        </w:tabs>
        <w:rPr>
          <w:rFonts w:ascii="Arial" w:hAnsi="Arial" w:cs="Arial"/>
          <w:b/>
          <w:color w:val="C00000"/>
          <w:sz w:val="22"/>
          <w:szCs w:val="22"/>
          <w:lang w:val="fi-FI"/>
        </w:rPr>
      </w:pPr>
      <w:r w:rsidRPr="00060AB8">
        <w:rPr>
          <w:rFonts w:ascii="Arial" w:hAnsi="Arial" w:cs="Arial"/>
          <w:b/>
          <w:color w:val="C00000"/>
          <w:sz w:val="22"/>
          <w:szCs w:val="22"/>
          <w:lang w:val="fi-FI"/>
        </w:rPr>
        <w:lastRenderedPageBreak/>
        <w:t>Tarkkana tietä ylitettäessä!</w:t>
      </w:r>
    </w:p>
    <w:p w:rsidR="007B0D98" w:rsidRDefault="00060AB8" w:rsidP="00463514">
      <w:pPr>
        <w:tabs>
          <w:tab w:val="left" w:pos="1060"/>
        </w:tabs>
        <w:rPr>
          <w:rFonts w:ascii="Arial" w:hAnsi="Arial" w:cs="Arial"/>
          <w:szCs w:val="20"/>
          <w:lang w:val="fi-FI"/>
        </w:rPr>
      </w:pPr>
      <w:r>
        <w:rPr>
          <w:rFonts w:ascii="Arial" w:hAnsi="Arial" w:cs="Arial"/>
          <w:szCs w:val="20"/>
          <w:lang w:val="fi-FI"/>
        </w:rPr>
        <w:t>Fordin teettämän tutkimuksen mukaan useimmat älypuhelimien käyttäjät puuhastelevat puhelimensa kanssa katua ylittäessään eivätkä kiinnitä huomiota liikenteeseen. Vuosina 2003–2013 Euroopan teillä menehtyi yli 85 000 jalankulkijaa. Kymmenestätuhannesta vastaajasta 57 prosenttia myönsi käyttävänsä puhelinta tietä ylittäessään ja myös silloin, kun kyseessä ei ole vi</w:t>
      </w:r>
      <w:r w:rsidR="00B11275">
        <w:rPr>
          <w:rFonts w:ascii="Arial" w:hAnsi="Arial" w:cs="Arial"/>
          <w:szCs w:val="20"/>
          <w:lang w:val="fi-FI"/>
        </w:rPr>
        <w:t>rallinen tienylityspaikka. 18–24-vuotiaista vastaajista 86 prosenttia syyllistyi samaan, ja 22 prosenttia ilmoitti</w:t>
      </w:r>
      <w:r w:rsidR="00187501">
        <w:rPr>
          <w:rFonts w:ascii="Arial" w:hAnsi="Arial" w:cs="Arial"/>
          <w:szCs w:val="20"/>
          <w:lang w:val="fi-FI"/>
        </w:rPr>
        <w:t xml:space="preserve"> joutuneensa sen takia ”läheltä piti” </w:t>
      </w:r>
      <w:r w:rsidR="002B2FDC">
        <w:rPr>
          <w:rFonts w:ascii="Arial" w:hAnsi="Arial" w:cs="Arial"/>
          <w:szCs w:val="20"/>
          <w:lang w:val="fi-FI"/>
        </w:rPr>
        <w:br/>
        <w:t>-</w:t>
      </w:r>
      <w:r w:rsidR="00187501">
        <w:rPr>
          <w:rFonts w:ascii="Arial" w:hAnsi="Arial" w:cs="Arial"/>
          <w:szCs w:val="20"/>
          <w:lang w:val="fi-FI"/>
        </w:rPr>
        <w:t>tila</w:t>
      </w:r>
      <w:r w:rsidR="002B2FDC">
        <w:rPr>
          <w:rFonts w:ascii="Arial" w:hAnsi="Arial" w:cs="Arial"/>
          <w:szCs w:val="20"/>
          <w:lang w:val="fi-FI"/>
        </w:rPr>
        <w:t>n</w:t>
      </w:r>
      <w:r w:rsidR="00187501">
        <w:rPr>
          <w:rFonts w:ascii="Arial" w:hAnsi="Arial" w:cs="Arial"/>
          <w:szCs w:val="20"/>
          <w:lang w:val="fi-FI"/>
        </w:rPr>
        <w:t>teeseen.</w:t>
      </w:r>
    </w:p>
    <w:p w:rsidR="00F22709" w:rsidRDefault="00F22709" w:rsidP="00463514">
      <w:pPr>
        <w:tabs>
          <w:tab w:val="left" w:pos="1060"/>
        </w:tabs>
        <w:rPr>
          <w:rFonts w:ascii="Arial" w:hAnsi="Arial" w:cs="Arial"/>
          <w:szCs w:val="20"/>
          <w:lang w:val="fi-FI"/>
        </w:rPr>
      </w:pPr>
    </w:p>
    <w:p w:rsidR="00F22709" w:rsidRDefault="00255F53" w:rsidP="00463514">
      <w:pPr>
        <w:tabs>
          <w:tab w:val="left" w:pos="1060"/>
        </w:tabs>
        <w:rPr>
          <w:rFonts w:ascii="Arial" w:hAnsi="Arial" w:cs="Arial"/>
          <w:szCs w:val="20"/>
          <w:lang w:val="fi-FI"/>
        </w:rPr>
      </w:pPr>
      <w:r w:rsidRPr="00002F41">
        <w:rPr>
          <w:rFonts w:ascii="Arial" w:hAnsi="Arial" w:cs="Arial"/>
          <w:b/>
          <w:szCs w:val="20"/>
          <w:lang w:val="fi-FI"/>
        </w:rPr>
        <w:t>Linkki tiedotteeseen:</w:t>
      </w:r>
      <w:r w:rsidR="00C75F28">
        <w:rPr>
          <w:rFonts w:ascii="Arial" w:hAnsi="Arial" w:cs="Arial"/>
          <w:szCs w:val="20"/>
          <w:lang w:val="fi-FI"/>
        </w:rPr>
        <w:t xml:space="preserve"> </w:t>
      </w:r>
      <w:hyperlink r:id="rId14" w:history="1">
        <w:r w:rsidR="00002F41" w:rsidRPr="00C55283">
          <w:rPr>
            <w:rStyle w:val="Hyperlink"/>
            <w:rFonts w:ascii="Arial" w:hAnsi="Arial" w:cs="Arial"/>
            <w:szCs w:val="20"/>
            <w:lang w:val="fi-FI"/>
          </w:rPr>
          <w:t>https://media.ford.com/content/fordmedia/feu/en/news/2015/10/29/why-did-the--young--pedestrian-cross-the-road--to-talk-on-the-ph.html</w:t>
        </w:r>
      </w:hyperlink>
    </w:p>
    <w:p w:rsidR="00002F41" w:rsidRDefault="00002F41" w:rsidP="00463514">
      <w:pPr>
        <w:tabs>
          <w:tab w:val="left" w:pos="1060"/>
        </w:tabs>
        <w:rPr>
          <w:rFonts w:ascii="Arial" w:hAnsi="Arial" w:cs="Arial"/>
          <w:szCs w:val="20"/>
          <w:lang w:val="fi-FI"/>
        </w:rPr>
      </w:pPr>
      <w:bookmarkStart w:id="0" w:name="_GoBack"/>
      <w:bookmarkEnd w:id="0"/>
    </w:p>
    <w:p w:rsidR="00255F53" w:rsidRPr="00002F41" w:rsidRDefault="00255F53" w:rsidP="00463514">
      <w:pPr>
        <w:tabs>
          <w:tab w:val="left" w:pos="1060"/>
        </w:tabs>
        <w:rPr>
          <w:rFonts w:ascii="Arial" w:hAnsi="Arial" w:cs="Arial"/>
          <w:b/>
          <w:szCs w:val="20"/>
          <w:lang w:val="fi-FI"/>
        </w:rPr>
      </w:pPr>
      <w:r w:rsidRPr="00002F41">
        <w:rPr>
          <w:rFonts w:ascii="Arial" w:hAnsi="Arial" w:cs="Arial"/>
          <w:b/>
          <w:szCs w:val="20"/>
          <w:lang w:val="fi-FI"/>
        </w:rPr>
        <w:t>Lisää aiheesta:</w:t>
      </w:r>
      <w:r w:rsidR="00002F41">
        <w:rPr>
          <w:rFonts w:ascii="Arial" w:hAnsi="Arial" w:cs="Arial"/>
          <w:b/>
          <w:szCs w:val="20"/>
          <w:lang w:val="fi-FI"/>
        </w:rPr>
        <w:t xml:space="preserve"> </w:t>
      </w:r>
      <w:hyperlink r:id="rId15" w:tgtFrame="_blank" w:history="1">
        <w:r w:rsidR="00002F41" w:rsidRPr="00002F41">
          <w:rPr>
            <w:rStyle w:val="Hyperlink"/>
            <w:rFonts w:cs="Tahoma"/>
            <w:color w:val="000000"/>
            <w:szCs w:val="20"/>
            <w:lang w:val="fi-FI"/>
          </w:rPr>
          <w:t>https://goo.gl/GzLZwc</w:t>
        </w:r>
      </w:hyperlink>
    </w:p>
    <w:p w:rsidR="00F22709" w:rsidRPr="00002F41" w:rsidRDefault="00F22709" w:rsidP="00F22709">
      <w:pPr>
        <w:rPr>
          <w:color w:val="1F497D"/>
          <w:lang w:val="fi-FI"/>
        </w:rPr>
      </w:pPr>
    </w:p>
    <w:p w:rsidR="0010150E" w:rsidRPr="0010150E" w:rsidRDefault="0010150E" w:rsidP="00216504">
      <w:pPr>
        <w:tabs>
          <w:tab w:val="left" w:pos="1060"/>
        </w:tabs>
        <w:rPr>
          <w:rFonts w:ascii="Arial" w:hAnsi="Arial" w:cs="Arial"/>
          <w:b/>
          <w:color w:val="C00000"/>
          <w:sz w:val="22"/>
          <w:szCs w:val="22"/>
          <w:lang w:val="fi-FI"/>
        </w:rPr>
      </w:pPr>
    </w:p>
    <w:p w:rsidR="00E567E2" w:rsidRDefault="00962383"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Lämmin kiitos yhteistyöstä!</w:t>
      </w:r>
    </w:p>
    <w:p w:rsidR="00043817" w:rsidRDefault="00D24C4B" w:rsidP="00216504">
      <w:pPr>
        <w:tabs>
          <w:tab w:val="left" w:pos="1060"/>
        </w:tabs>
        <w:rPr>
          <w:rFonts w:ascii="Arial" w:hAnsi="Arial" w:cs="Arial"/>
          <w:szCs w:val="20"/>
          <w:lang w:val="fi-FI"/>
        </w:rPr>
      </w:pPr>
      <w:r>
        <w:rPr>
          <w:rFonts w:ascii="Arial" w:hAnsi="Arial" w:cs="Arial"/>
          <w:szCs w:val="20"/>
          <w:lang w:val="fi-FI"/>
        </w:rPr>
        <w:t>Liki 30 vuotta kestänyt</w:t>
      </w:r>
      <w:r w:rsidR="00962383">
        <w:rPr>
          <w:rFonts w:ascii="Arial" w:hAnsi="Arial" w:cs="Arial"/>
          <w:szCs w:val="20"/>
          <w:lang w:val="fi-FI"/>
        </w:rPr>
        <w:t xml:space="preserve"> pitkä ja antoisa työrupeama Fordin palveluksessa lähestyy loppuaan, kun siirryn perjantaina viettämään lokoisia eläkepäiviä. Päivääkään en vaihtaisi pois; olen saanut olla tekemisissä hienojen tuotteiden, ja mikä vielä parempaa, aivan mahtavien ihmisten kanssa. Kiitos teille kaikille tästä yhteisestä taipaleesta. </w:t>
      </w:r>
    </w:p>
    <w:p w:rsidR="00962383" w:rsidRPr="00854F10" w:rsidRDefault="00962383" w:rsidP="00216504">
      <w:pPr>
        <w:tabs>
          <w:tab w:val="left" w:pos="1060"/>
        </w:tabs>
        <w:rPr>
          <w:rFonts w:ascii="Arial" w:hAnsi="Arial" w:cs="Arial"/>
          <w:szCs w:val="20"/>
          <w:lang w:val="fi-FI"/>
        </w:rPr>
      </w:pPr>
      <w:r>
        <w:rPr>
          <w:rFonts w:ascii="Brush Script MT" w:hAnsi="Brush Script MT"/>
          <w:b/>
          <w:bCs/>
          <w:color w:val="1F497D"/>
          <w:sz w:val="36"/>
          <w:szCs w:val="36"/>
          <w:lang w:val="fi-FI"/>
        </w:rPr>
        <w:t>Riitta</w:t>
      </w:r>
    </w:p>
    <w:p w:rsidR="00C63310" w:rsidRPr="00854F10" w:rsidRDefault="00C63310" w:rsidP="00216504">
      <w:pPr>
        <w:tabs>
          <w:tab w:val="left" w:pos="1060"/>
        </w:tabs>
        <w:rPr>
          <w:rFonts w:ascii="Arial" w:hAnsi="Arial" w:cs="Arial"/>
          <w:szCs w:val="20"/>
          <w:lang w:val="fi-FI"/>
        </w:rPr>
      </w:pPr>
    </w:p>
    <w:p w:rsidR="008654C3" w:rsidRPr="00D5621C" w:rsidRDefault="008654C3" w:rsidP="00216504">
      <w:pPr>
        <w:tabs>
          <w:tab w:val="left" w:pos="1060"/>
        </w:tabs>
        <w:rPr>
          <w:rFonts w:ascii="Arial" w:hAnsi="Arial" w:cs="Arial"/>
          <w:lang w:val="fi-FI"/>
        </w:rPr>
      </w:pPr>
    </w:p>
    <w:p w:rsidR="00216504" w:rsidRPr="00576C98" w:rsidRDefault="00216504" w:rsidP="00216504">
      <w:pPr>
        <w:jc w:val="center"/>
        <w:rPr>
          <w:rFonts w:ascii="Arial" w:hAnsi="Arial" w:cs="Arial"/>
          <w:sz w:val="22"/>
          <w:szCs w:val="22"/>
          <w:lang w:val="fi-FI"/>
        </w:rPr>
      </w:pPr>
      <w:r w:rsidRPr="00576C98">
        <w:rPr>
          <w:rFonts w:ascii="Arial" w:hAnsi="Arial" w:cs="Arial"/>
          <w:sz w:val="22"/>
          <w:szCs w:val="22"/>
          <w:lang w:val="fi-FI"/>
        </w:rPr>
        <w:t xml:space="preserve"># # # # </w:t>
      </w:r>
    </w:p>
    <w:p w:rsidR="002F599E" w:rsidRPr="00576C98" w:rsidRDefault="002F599E" w:rsidP="00216504">
      <w:pPr>
        <w:pStyle w:val="Style2"/>
        <w:spacing w:line="240" w:lineRule="auto"/>
        <w:rPr>
          <w:rFonts w:ascii="Arial" w:hAnsi="Arial" w:cs="Arial"/>
          <w:sz w:val="20"/>
          <w:szCs w:val="20"/>
          <w:lang w:val="fi-FI"/>
        </w:rPr>
      </w:pPr>
    </w:p>
    <w:p w:rsidR="009743BE" w:rsidRPr="00AB66DF" w:rsidRDefault="009743BE" w:rsidP="009743BE">
      <w:pPr>
        <w:rPr>
          <w:rStyle w:val="boldblack"/>
          <w:rFonts w:ascii="Arial" w:hAnsi="Arial" w:cs="Arial"/>
          <w:lang w:val="fi-FI"/>
        </w:rPr>
      </w:pPr>
      <w:r w:rsidRPr="00AB66DF">
        <w:rPr>
          <w:rStyle w:val="boldblack"/>
          <w:rFonts w:ascii="Arial" w:hAnsi="Arial" w:cs="Arial"/>
          <w:lang w:val="fi-FI"/>
        </w:rPr>
        <w:t>Ford Motor Company</w:t>
      </w:r>
    </w:p>
    <w:p w:rsidR="009743BE" w:rsidRPr="00AB66DF" w:rsidRDefault="009743BE" w:rsidP="009743BE">
      <w:pPr>
        <w:rPr>
          <w:rStyle w:val="boldblack"/>
          <w:rFonts w:ascii="Arial" w:hAnsi="Arial" w:cs="Arial"/>
          <w:b w:val="0"/>
          <w:lang w:val="fi-FI"/>
        </w:rPr>
      </w:pPr>
      <w:r w:rsidRPr="00AB66DF">
        <w:rPr>
          <w:rFonts w:ascii="Arial" w:hAnsi="Arial" w:cs="Arial"/>
          <w:lang w:val="fi-FI" w:bidi="th-TH"/>
        </w:rPr>
        <w:t>Ford Motor Company on globaali autonvalmistaja, jonka pääkonttori sijaitsee Dearbornissa, Michiganissa ja jonka autoja myydään kaikissa kuudessa maanosassa. Yhtiössä työskentelee noin 1</w:t>
      </w:r>
      <w:r w:rsidR="00154D4A">
        <w:rPr>
          <w:rFonts w:ascii="Arial" w:hAnsi="Arial" w:cs="Arial"/>
          <w:lang w:val="fi-FI" w:bidi="th-TH"/>
        </w:rPr>
        <w:t>95</w:t>
      </w:r>
      <w:r w:rsidRPr="00AB66DF">
        <w:rPr>
          <w:rFonts w:ascii="Arial" w:hAnsi="Arial" w:cs="Arial"/>
          <w:lang w:val="fi-FI" w:bidi="th-TH"/>
        </w:rPr>
        <w:t xml:space="preserve"> 000 henkilöä ja sillä on 6</w:t>
      </w:r>
      <w:r>
        <w:rPr>
          <w:rFonts w:ascii="Arial" w:hAnsi="Arial" w:cs="Arial"/>
          <w:lang w:val="fi-FI" w:bidi="th-TH"/>
        </w:rPr>
        <w:t>6</w:t>
      </w:r>
      <w:r w:rsidRPr="00AB66DF">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AB66DF">
        <w:rPr>
          <w:rStyle w:val="boldblack"/>
          <w:rFonts w:ascii="Arial" w:hAnsi="Arial" w:cs="Arial"/>
          <w:lang w:val="fi-FI"/>
        </w:rPr>
        <w:t xml:space="preserve"> </w:t>
      </w:r>
      <w:hyperlink r:id="rId16" w:history="1">
        <w:r w:rsidRPr="00AB66DF">
          <w:rPr>
            <w:rStyle w:val="Hyperlink"/>
            <w:rFonts w:ascii="Arial" w:hAnsi="Arial" w:cs="Arial"/>
            <w:lang w:val="fi-FI"/>
          </w:rPr>
          <w:t>www.corporate.ford.com</w:t>
        </w:r>
      </w:hyperlink>
      <w:r w:rsidRPr="00AB66DF">
        <w:rPr>
          <w:rStyle w:val="boldblack"/>
          <w:rFonts w:ascii="Arial" w:hAnsi="Arial" w:cs="Arial"/>
          <w:lang w:val="fi-FI"/>
        </w:rPr>
        <w:t xml:space="preserve"> </w:t>
      </w:r>
    </w:p>
    <w:p w:rsidR="009743BE" w:rsidRPr="00AB66DF" w:rsidRDefault="009743BE" w:rsidP="009743BE">
      <w:pPr>
        <w:rPr>
          <w:color w:val="0000FF"/>
          <w:u w:val="single"/>
          <w:lang w:val="fi-FI" w:bidi="th-TH"/>
        </w:rPr>
      </w:pPr>
    </w:p>
    <w:p w:rsidR="009743BE" w:rsidRPr="00AB66DF" w:rsidRDefault="009743BE" w:rsidP="009743BE">
      <w:pPr>
        <w:autoSpaceDE w:val="0"/>
        <w:autoSpaceDN w:val="0"/>
        <w:adjustRightInd w:val="0"/>
        <w:rPr>
          <w:rStyle w:val="boldblack"/>
          <w:rFonts w:ascii="Arial" w:hAnsi="Arial"/>
          <w:b w:val="0"/>
          <w:bCs/>
          <w:lang w:val="fi-FI"/>
        </w:rPr>
      </w:pPr>
    </w:p>
    <w:p w:rsidR="009743BE" w:rsidRPr="00AB66DF" w:rsidRDefault="009743BE" w:rsidP="009743BE">
      <w:pPr>
        <w:rPr>
          <w:lang w:val="fi-FI" w:bidi="th-TH"/>
        </w:rPr>
      </w:pPr>
      <w:r w:rsidRPr="00AB66DF">
        <w:rPr>
          <w:rFonts w:ascii="Arial" w:hAnsi="Arial" w:cs="Arial"/>
          <w:b/>
          <w:lang w:val="fi-FI" w:bidi="th-TH"/>
        </w:rPr>
        <w:t>Euroopan Ford</w:t>
      </w:r>
      <w:r w:rsidRPr="00AB66DF">
        <w:rPr>
          <w:rFonts w:ascii="Arial" w:hAnsi="Arial" w:cs="Arial"/>
          <w:lang w:val="fi-FI" w:bidi="th-TH"/>
        </w:rPr>
        <w:t xml:space="preserve"> valmistaa, myy ja huoltaa Ford-autoja 50 markkina-alueella. Sen palveluksessa työskentelee noin </w:t>
      </w:r>
      <w:r>
        <w:rPr>
          <w:rFonts w:ascii="Arial" w:hAnsi="Arial" w:cs="Arial"/>
          <w:lang w:val="fi-FI" w:bidi="th-TH"/>
        </w:rPr>
        <w:t>53</w:t>
      </w:r>
      <w:r w:rsidRPr="00AB66DF">
        <w:rPr>
          <w:rFonts w:ascii="Arial" w:hAnsi="Arial" w:cs="Arial"/>
          <w:lang w:val="fi-FI" w:bidi="th-TH"/>
        </w:rPr>
        <w:t> 000 henkilöä ja yhteisyritykset mukaan lukien noin 6</w:t>
      </w:r>
      <w:r>
        <w:rPr>
          <w:rFonts w:ascii="Arial" w:hAnsi="Arial" w:cs="Arial"/>
          <w:lang w:val="fi-FI" w:bidi="th-TH"/>
        </w:rPr>
        <w:t>7</w:t>
      </w:r>
      <w:r w:rsidRPr="00AB66DF">
        <w:rPr>
          <w:rFonts w:ascii="Arial" w:hAnsi="Arial" w:cs="Arial"/>
          <w:lang w:val="fi-FI" w:bidi="th-TH"/>
        </w:rPr>
        <w:t> 000 henkilöä. Euroopassa toimii myös Ford Motor Credit Company ja Ford Customer Service Division sekä 2</w:t>
      </w:r>
      <w:r>
        <w:rPr>
          <w:rFonts w:ascii="Arial" w:hAnsi="Arial" w:cs="Arial"/>
          <w:lang w:val="fi-FI" w:bidi="th-TH"/>
        </w:rPr>
        <w:t>3</w:t>
      </w:r>
      <w:r w:rsidRPr="00AB66DF">
        <w:rPr>
          <w:rFonts w:ascii="Arial" w:hAnsi="Arial" w:cs="Arial"/>
          <w:lang w:val="fi-FI" w:bidi="th-TH"/>
        </w:rPr>
        <w:t xml:space="preserve"> tuotantolaitosta, joista 1</w:t>
      </w:r>
      <w:r>
        <w:rPr>
          <w:rFonts w:ascii="Arial" w:hAnsi="Arial" w:cs="Arial"/>
          <w:lang w:val="fi-FI" w:bidi="th-TH"/>
        </w:rPr>
        <w:t>5</w:t>
      </w:r>
      <w:r w:rsidRPr="00AB66DF">
        <w:rPr>
          <w:rFonts w:ascii="Arial" w:hAnsi="Arial" w:cs="Arial"/>
          <w:lang w:val="fi-FI" w:bidi="th-TH"/>
        </w:rPr>
        <w:t xml:space="preserve"> Ford omistaa kokonaan tai on enemmistöomistaja ja </w:t>
      </w:r>
      <w:r>
        <w:rPr>
          <w:rFonts w:ascii="Arial" w:hAnsi="Arial" w:cs="Arial"/>
          <w:lang w:val="fi-FI" w:bidi="th-TH"/>
        </w:rPr>
        <w:t>8</w:t>
      </w:r>
      <w:r w:rsidRPr="00AB66DF">
        <w:rPr>
          <w:rFonts w:ascii="Arial" w:hAnsi="Arial" w:cs="Arial"/>
          <w:lang w:val="fi-FI" w:bidi="th-TH"/>
        </w:rPr>
        <w:t xml:space="preserve"> on yhteisomistuksessa muiden toimijoiden kanssa. Ensimmäiset Ford-autot tuotiin Eurooppaan vuonna 1903 </w:t>
      </w:r>
      <w:r w:rsidRPr="00AB66DF">
        <w:rPr>
          <w:rFonts w:ascii="Arial" w:hAnsi="Arial" w:cs="Arial"/>
          <w:lang w:val="fi-FI"/>
        </w:rPr>
        <w:t>–</w:t>
      </w:r>
      <w:r w:rsidRPr="00AB66DF">
        <w:rPr>
          <w:rFonts w:ascii="Arial" w:hAnsi="Arial" w:cs="Arial"/>
          <w:lang w:val="fi-FI" w:bidi="th-TH"/>
        </w:rPr>
        <w:t xml:space="preserve"> samana vuonna, jolloin Ford Motor Company perustettiin. Tuotanto Euroopassa aloitettiin vuonna 1911.  </w:t>
      </w:r>
    </w:p>
    <w:p w:rsidR="009743BE" w:rsidRPr="00BD3270" w:rsidRDefault="009743BE" w:rsidP="009743BE">
      <w:pPr>
        <w:rPr>
          <w:rFonts w:ascii="Arial" w:hAnsi="Arial" w:cs="Arial"/>
          <w:lang w:val="fi-FI"/>
        </w:rPr>
      </w:pPr>
    </w:p>
    <w:p w:rsidR="009743BE" w:rsidRPr="00BD3270" w:rsidRDefault="009743BE" w:rsidP="009743BE">
      <w:pPr>
        <w:autoSpaceDE w:val="0"/>
        <w:autoSpaceDN w:val="0"/>
        <w:adjustRightInd w:val="0"/>
        <w:rPr>
          <w:rFonts w:ascii="Arial" w:hAnsi="Arial" w:cs="Arial"/>
          <w:i/>
          <w:sz w:val="22"/>
          <w:szCs w:val="22"/>
          <w:lang w:val="fi-FI"/>
        </w:rPr>
      </w:pP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b/>
          <w:sz w:val="20"/>
          <w:szCs w:val="20"/>
          <w:lang w:val="fi-FI"/>
        </w:rPr>
        <w:t xml:space="preserve">Lisätiedot: </w:t>
      </w:r>
      <w:r w:rsidRPr="00BD3270">
        <w:rPr>
          <w:rFonts w:ascii="Arial" w:hAnsi="Arial" w:cs="Arial"/>
          <w:b/>
          <w:sz w:val="20"/>
          <w:szCs w:val="20"/>
          <w:lang w:val="fi-FI"/>
        </w:rPr>
        <w:tab/>
      </w:r>
      <w:r w:rsidRPr="00BD3270">
        <w:rPr>
          <w:rFonts w:ascii="Arial" w:hAnsi="Arial" w:cs="Arial"/>
          <w:sz w:val="20"/>
          <w:szCs w:val="20"/>
          <w:lang w:val="fi-FI"/>
        </w:rPr>
        <w:t>Riitta Salin</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Oy Ford Ab</w:t>
      </w:r>
    </w:p>
    <w:p w:rsidR="009743BE" w:rsidRPr="00BD3270" w:rsidRDefault="009743BE" w:rsidP="009743BE">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010 3447 123</w:t>
      </w:r>
    </w:p>
    <w:p w:rsidR="00A178CB" w:rsidRPr="00335AD4" w:rsidRDefault="009743BE" w:rsidP="00335AD4">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rsalin1@ford.com</w:t>
      </w:r>
    </w:p>
    <w:sectPr w:rsidR="00A178CB" w:rsidRPr="00335AD4" w:rsidSect="00A86BB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36" w:rsidRDefault="00B22D36">
      <w:r>
        <w:separator/>
      </w:r>
    </w:p>
  </w:endnote>
  <w:endnote w:type="continuationSeparator" w:id="0">
    <w:p w:rsidR="00B22D36" w:rsidRDefault="00B22D36">
      <w:r>
        <w:continuationSeparator/>
      </w:r>
    </w:p>
  </w:endnote>
  <w:endnote w:type="continuationNotice" w:id="1">
    <w:p w:rsidR="00B22D36" w:rsidRDefault="00B2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F41">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C75F28"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260068">
            <w:fldChar w:fldCharType="begin"/>
          </w:r>
          <w:r w:rsidR="00260068" w:rsidRPr="00D24C4B">
            <w:rPr>
              <w:lang w:val="fi-FI"/>
            </w:rPr>
            <w:instrText xml:space="preserve"> HYPERLINK "http://www.fordmedia.eu/" </w:instrText>
          </w:r>
          <w:r w:rsidR="00260068">
            <w:fldChar w:fldCharType="separate"/>
          </w:r>
          <w:r w:rsidRPr="00E5745D">
            <w:rPr>
              <w:rFonts w:ascii="Arial" w:eastAsia="Calibri" w:hAnsi="Arial" w:cs="Arial"/>
              <w:color w:val="0000FF"/>
              <w:sz w:val="18"/>
              <w:szCs w:val="18"/>
              <w:u w:val="single"/>
              <w:lang w:val="fi-FI" w:eastAsia="en-GB"/>
            </w:rPr>
            <w:t>www.fordmedia.eu</w:t>
          </w:r>
          <w:r w:rsidR="0026006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260068">
            <w:fldChar w:fldCharType="begin"/>
          </w:r>
          <w:r w:rsidR="00260068" w:rsidRPr="00D24C4B">
            <w:rPr>
              <w:lang w:val="fi-FI"/>
            </w:rPr>
            <w:instrText xml:space="preserve"> HYPERLINK "http://www.twitter.com/FordEu" </w:instrText>
          </w:r>
          <w:r w:rsidR="00260068">
            <w:fldChar w:fldCharType="separate"/>
          </w:r>
          <w:r w:rsidRPr="00E5745D">
            <w:rPr>
              <w:rFonts w:ascii="Arial" w:eastAsia="Calibri" w:hAnsi="Arial" w:cs="Arial"/>
              <w:color w:val="0000FF"/>
              <w:sz w:val="18"/>
              <w:szCs w:val="18"/>
              <w:u w:val="single"/>
              <w:lang w:val="fi-FI" w:eastAsia="en-GB"/>
            </w:rPr>
            <w:t>www.twitter.com/FordEu</w:t>
          </w:r>
          <w:r w:rsidR="0026006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36" w:rsidRDefault="00B22D36">
      <w:r>
        <w:separator/>
      </w:r>
    </w:p>
  </w:footnote>
  <w:footnote w:type="continuationSeparator" w:id="0">
    <w:p w:rsidR="00B22D36" w:rsidRDefault="00B22D36">
      <w:r>
        <w:continuationSeparator/>
      </w:r>
    </w:p>
  </w:footnote>
  <w:footnote w:type="continuationNotice" w:id="1">
    <w:p w:rsidR="00B22D36" w:rsidRDefault="00B22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0" w:rsidRDefault="0081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A1342F"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A1342F"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A1342F"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4FE"/>
    <w:multiLevelType w:val="hybridMultilevel"/>
    <w:tmpl w:val="56046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F41"/>
    <w:rsid w:val="000051E9"/>
    <w:rsid w:val="00005B4D"/>
    <w:rsid w:val="00007C29"/>
    <w:rsid w:val="000101F4"/>
    <w:rsid w:val="00010F60"/>
    <w:rsid w:val="00012058"/>
    <w:rsid w:val="00026F23"/>
    <w:rsid w:val="0003033A"/>
    <w:rsid w:val="00031575"/>
    <w:rsid w:val="00036696"/>
    <w:rsid w:val="00043817"/>
    <w:rsid w:val="00050ABA"/>
    <w:rsid w:val="00051E29"/>
    <w:rsid w:val="00052B3E"/>
    <w:rsid w:val="000543B1"/>
    <w:rsid w:val="00060AB8"/>
    <w:rsid w:val="0006148A"/>
    <w:rsid w:val="00062C82"/>
    <w:rsid w:val="00064EF2"/>
    <w:rsid w:val="00070A1A"/>
    <w:rsid w:val="00073627"/>
    <w:rsid w:val="00074D61"/>
    <w:rsid w:val="00074F40"/>
    <w:rsid w:val="00084F44"/>
    <w:rsid w:val="00085C08"/>
    <w:rsid w:val="00092664"/>
    <w:rsid w:val="000A04CE"/>
    <w:rsid w:val="000A1066"/>
    <w:rsid w:val="000A12EF"/>
    <w:rsid w:val="000B20AF"/>
    <w:rsid w:val="000C0AC9"/>
    <w:rsid w:val="000C239A"/>
    <w:rsid w:val="000C2461"/>
    <w:rsid w:val="000D3D4D"/>
    <w:rsid w:val="000E2171"/>
    <w:rsid w:val="000E2ACA"/>
    <w:rsid w:val="000E2F0A"/>
    <w:rsid w:val="000E4B66"/>
    <w:rsid w:val="000E5E82"/>
    <w:rsid w:val="000E757C"/>
    <w:rsid w:val="000F1CA7"/>
    <w:rsid w:val="0010150E"/>
    <w:rsid w:val="00101713"/>
    <w:rsid w:val="00102706"/>
    <w:rsid w:val="00106683"/>
    <w:rsid w:val="00114532"/>
    <w:rsid w:val="00117297"/>
    <w:rsid w:val="00123596"/>
    <w:rsid w:val="001257CC"/>
    <w:rsid w:val="00125D9A"/>
    <w:rsid w:val="0013102B"/>
    <w:rsid w:val="00131DAD"/>
    <w:rsid w:val="00134150"/>
    <w:rsid w:val="001351FE"/>
    <w:rsid w:val="00136DEA"/>
    <w:rsid w:val="00140056"/>
    <w:rsid w:val="00141293"/>
    <w:rsid w:val="00146B83"/>
    <w:rsid w:val="00147882"/>
    <w:rsid w:val="001503DD"/>
    <w:rsid w:val="00154D4A"/>
    <w:rsid w:val="00155444"/>
    <w:rsid w:val="00155CBC"/>
    <w:rsid w:val="00160B69"/>
    <w:rsid w:val="00160E88"/>
    <w:rsid w:val="00162576"/>
    <w:rsid w:val="0016647E"/>
    <w:rsid w:val="00175E56"/>
    <w:rsid w:val="001775B9"/>
    <w:rsid w:val="00185631"/>
    <w:rsid w:val="00187501"/>
    <w:rsid w:val="00191E20"/>
    <w:rsid w:val="0019299A"/>
    <w:rsid w:val="00197308"/>
    <w:rsid w:val="001A2199"/>
    <w:rsid w:val="001A2415"/>
    <w:rsid w:val="001A340C"/>
    <w:rsid w:val="001A5C5E"/>
    <w:rsid w:val="001B01B7"/>
    <w:rsid w:val="001B6874"/>
    <w:rsid w:val="001C1167"/>
    <w:rsid w:val="001C16AB"/>
    <w:rsid w:val="001C4203"/>
    <w:rsid w:val="001D0275"/>
    <w:rsid w:val="001D528F"/>
    <w:rsid w:val="001E6922"/>
    <w:rsid w:val="001E6C4E"/>
    <w:rsid w:val="001E72EC"/>
    <w:rsid w:val="001F1C3F"/>
    <w:rsid w:val="001F1FBC"/>
    <w:rsid w:val="001F3F33"/>
    <w:rsid w:val="0020030E"/>
    <w:rsid w:val="00213DD2"/>
    <w:rsid w:val="00215362"/>
    <w:rsid w:val="00216504"/>
    <w:rsid w:val="00223525"/>
    <w:rsid w:val="00224553"/>
    <w:rsid w:val="00237166"/>
    <w:rsid w:val="002372F5"/>
    <w:rsid w:val="00242727"/>
    <w:rsid w:val="00252CDC"/>
    <w:rsid w:val="002545BB"/>
    <w:rsid w:val="00255CFA"/>
    <w:rsid w:val="00255F53"/>
    <w:rsid w:val="00257C59"/>
    <w:rsid w:val="00260068"/>
    <w:rsid w:val="00261970"/>
    <w:rsid w:val="00263DAE"/>
    <w:rsid w:val="002836D3"/>
    <w:rsid w:val="00283896"/>
    <w:rsid w:val="0028435B"/>
    <w:rsid w:val="00285D93"/>
    <w:rsid w:val="00297F35"/>
    <w:rsid w:val="002A4BB4"/>
    <w:rsid w:val="002B0E85"/>
    <w:rsid w:val="002B2354"/>
    <w:rsid w:val="002B2FDC"/>
    <w:rsid w:val="002B4D0D"/>
    <w:rsid w:val="002B7EE3"/>
    <w:rsid w:val="002C1691"/>
    <w:rsid w:val="002C1C01"/>
    <w:rsid w:val="002C679B"/>
    <w:rsid w:val="002C70F2"/>
    <w:rsid w:val="002D07A1"/>
    <w:rsid w:val="002D440D"/>
    <w:rsid w:val="002D7077"/>
    <w:rsid w:val="002D74A8"/>
    <w:rsid w:val="002E2BA7"/>
    <w:rsid w:val="002E59B9"/>
    <w:rsid w:val="002E7D6A"/>
    <w:rsid w:val="002F3402"/>
    <w:rsid w:val="002F599E"/>
    <w:rsid w:val="00300EF9"/>
    <w:rsid w:val="00306CB4"/>
    <w:rsid w:val="00311374"/>
    <w:rsid w:val="00315ADB"/>
    <w:rsid w:val="00317F04"/>
    <w:rsid w:val="0032411A"/>
    <w:rsid w:val="003258C4"/>
    <w:rsid w:val="003267AC"/>
    <w:rsid w:val="00332D0E"/>
    <w:rsid w:val="00335AD4"/>
    <w:rsid w:val="00337DF2"/>
    <w:rsid w:val="00340904"/>
    <w:rsid w:val="0034157D"/>
    <w:rsid w:val="00342744"/>
    <w:rsid w:val="00343269"/>
    <w:rsid w:val="00344529"/>
    <w:rsid w:val="00353395"/>
    <w:rsid w:val="003541DD"/>
    <w:rsid w:val="00366141"/>
    <w:rsid w:val="00366687"/>
    <w:rsid w:val="00377406"/>
    <w:rsid w:val="003814A4"/>
    <w:rsid w:val="00384B13"/>
    <w:rsid w:val="00390C38"/>
    <w:rsid w:val="003912C0"/>
    <w:rsid w:val="00395200"/>
    <w:rsid w:val="003A4888"/>
    <w:rsid w:val="003A687B"/>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4B"/>
    <w:rsid w:val="00435D77"/>
    <w:rsid w:val="00441411"/>
    <w:rsid w:val="00447D26"/>
    <w:rsid w:val="00455AA5"/>
    <w:rsid w:val="00455BD3"/>
    <w:rsid w:val="00455C89"/>
    <w:rsid w:val="00460FC5"/>
    <w:rsid w:val="00463514"/>
    <w:rsid w:val="00470ABF"/>
    <w:rsid w:val="004752EA"/>
    <w:rsid w:val="00475B31"/>
    <w:rsid w:val="00476B1E"/>
    <w:rsid w:val="00482521"/>
    <w:rsid w:val="004914E1"/>
    <w:rsid w:val="0049188E"/>
    <w:rsid w:val="00497510"/>
    <w:rsid w:val="004B7656"/>
    <w:rsid w:val="004C13B7"/>
    <w:rsid w:val="004C276F"/>
    <w:rsid w:val="004C3BA6"/>
    <w:rsid w:val="004C417D"/>
    <w:rsid w:val="004C4A2C"/>
    <w:rsid w:val="004D127F"/>
    <w:rsid w:val="004D3F19"/>
    <w:rsid w:val="004E21AA"/>
    <w:rsid w:val="004E242D"/>
    <w:rsid w:val="004E33DD"/>
    <w:rsid w:val="004E6187"/>
    <w:rsid w:val="004E6A44"/>
    <w:rsid w:val="004F1A2D"/>
    <w:rsid w:val="004F2C72"/>
    <w:rsid w:val="004F2EF8"/>
    <w:rsid w:val="004F5E8D"/>
    <w:rsid w:val="004F62D4"/>
    <w:rsid w:val="00502B4A"/>
    <w:rsid w:val="005062CA"/>
    <w:rsid w:val="00513B6F"/>
    <w:rsid w:val="00520688"/>
    <w:rsid w:val="005268F9"/>
    <w:rsid w:val="00526EFF"/>
    <w:rsid w:val="0053055B"/>
    <w:rsid w:val="00546FF2"/>
    <w:rsid w:val="0055059C"/>
    <w:rsid w:val="0055319A"/>
    <w:rsid w:val="005532D6"/>
    <w:rsid w:val="00554DFB"/>
    <w:rsid w:val="0056233F"/>
    <w:rsid w:val="00564B7F"/>
    <w:rsid w:val="00566077"/>
    <w:rsid w:val="0057354E"/>
    <w:rsid w:val="00575317"/>
    <w:rsid w:val="005753A4"/>
    <w:rsid w:val="0057574A"/>
    <w:rsid w:val="00575875"/>
    <w:rsid w:val="00576C98"/>
    <w:rsid w:val="00584FAA"/>
    <w:rsid w:val="005906AD"/>
    <w:rsid w:val="00590B0C"/>
    <w:rsid w:val="0059156F"/>
    <w:rsid w:val="00592286"/>
    <w:rsid w:val="005950D5"/>
    <w:rsid w:val="00595E64"/>
    <w:rsid w:val="0059689C"/>
    <w:rsid w:val="00597098"/>
    <w:rsid w:val="005A13CC"/>
    <w:rsid w:val="005A357F"/>
    <w:rsid w:val="005A3E17"/>
    <w:rsid w:val="005B0DA5"/>
    <w:rsid w:val="005B2CBB"/>
    <w:rsid w:val="005B61E6"/>
    <w:rsid w:val="005D5DC7"/>
    <w:rsid w:val="005D6699"/>
    <w:rsid w:val="005E7C82"/>
    <w:rsid w:val="005F3B0D"/>
    <w:rsid w:val="005F7816"/>
    <w:rsid w:val="00603F42"/>
    <w:rsid w:val="00605FB3"/>
    <w:rsid w:val="006144F6"/>
    <w:rsid w:val="00616A1B"/>
    <w:rsid w:val="00625D68"/>
    <w:rsid w:val="00631A15"/>
    <w:rsid w:val="00633D51"/>
    <w:rsid w:val="006348B0"/>
    <w:rsid w:val="00635F3C"/>
    <w:rsid w:val="00637B68"/>
    <w:rsid w:val="006409F5"/>
    <w:rsid w:val="00641A1B"/>
    <w:rsid w:val="006528DB"/>
    <w:rsid w:val="00654F6F"/>
    <w:rsid w:val="0065674A"/>
    <w:rsid w:val="00660C41"/>
    <w:rsid w:val="00660D86"/>
    <w:rsid w:val="00661A4F"/>
    <w:rsid w:val="006627BC"/>
    <w:rsid w:val="006638F9"/>
    <w:rsid w:val="006710ED"/>
    <w:rsid w:val="00677470"/>
    <w:rsid w:val="00684AF8"/>
    <w:rsid w:val="00684DED"/>
    <w:rsid w:val="006863A0"/>
    <w:rsid w:val="00687267"/>
    <w:rsid w:val="00692643"/>
    <w:rsid w:val="00697034"/>
    <w:rsid w:val="006B3E87"/>
    <w:rsid w:val="006D0A38"/>
    <w:rsid w:val="006D35EB"/>
    <w:rsid w:val="006E2B37"/>
    <w:rsid w:val="006E5C87"/>
    <w:rsid w:val="006F2DD4"/>
    <w:rsid w:val="006F5D07"/>
    <w:rsid w:val="0071146E"/>
    <w:rsid w:val="007169BB"/>
    <w:rsid w:val="007232AE"/>
    <w:rsid w:val="007238C1"/>
    <w:rsid w:val="00724F9B"/>
    <w:rsid w:val="0074252B"/>
    <w:rsid w:val="007425A2"/>
    <w:rsid w:val="007467B9"/>
    <w:rsid w:val="00755551"/>
    <w:rsid w:val="0075653C"/>
    <w:rsid w:val="00761B9D"/>
    <w:rsid w:val="00764A2F"/>
    <w:rsid w:val="00765F06"/>
    <w:rsid w:val="00772F9D"/>
    <w:rsid w:val="00783BC2"/>
    <w:rsid w:val="0078420B"/>
    <w:rsid w:val="0078514F"/>
    <w:rsid w:val="007A30F0"/>
    <w:rsid w:val="007B06A4"/>
    <w:rsid w:val="007B0D98"/>
    <w:rsid w:val="007B35C2"/>
    <w:rsid w:val="007C16F0"/>
    <w:rsid w:val="007C2157"/>
    <w:rsid w:val="007C2FBE"/>
    <w:rsid w:val="007C4F12"/>
    <w:rsid w:val="007C6DB8"/>
    <w:rsid w:val="007D3E3D"/>
    <w:rsid w:val="007D5B28"/>
    <w:rsid w:val="007D5CDD"/>
    <w:rsid w:val="007D5CE2"/>
    <w:rsid w:val="007E1E94"/>
    <w:rsid w:val="007E67C6"/>
    <w:rsid w:val="007E77E1"/>
    <w:rsid w:val="007F5731"/>
    <w:rsid w:val="007F7159"/>
    <w:rsid w:val="00806AB3"/>
    <w:rsid w:val="00811539"/>
    <w:rsid w:val="008115D4"/>
    <w:rsid w:val="00814AF0"/>
    <w:rsid w:val="00820FE3"/>
    <w:rsid w:val="0082261F"/>
    <w:rsid w:val="00822D2F"/>
    <w:rsid w:val="00831B36"/>
    <w:rsid w:val="00837730"/>
    <w:rsid w:val="008446CC"/>
    <w:rsid w:val="00854F10"/>
    <w:rsid w:val="00857EAF"/>
    <w:rsid w:val="00861419"/>
    <w:rsid w:val="0086426C"/>
    <w:rsid w:val="008654C3"/>
    <w:rsid w:val="008661FE"/>
    <w:rsid w:val="0088023E"/>
    <w:rsid w:val="00882577"/>
    <w:rsid w:val="00882F9E"/>
    <w:rsid w:val="0088748F"/>
    <w:rsid w:val="008921F1"/>
    <w:rsid w:val="008A1DF4"/>
    <w:rsid w:val="008A4BC6"/>
    <w:rsid w:val="008B0DB1"/>
    <w:rsid w:val="008B1B78"/>
    <w:rsid w:val="008B3670"/>
    <w:rsid w:val="008C205E"/>
    <w:rsid w:val="008C6D0D"/>
    <w:rsid w:val="008D26E8"/>
    <w:rsid w:val="008D48E4"/>
    <w:rsid w:val="008D5412"/>
    <w:rsid w:val="008D7461"/>
    <w:rsid w:val="008F506C"/>
    <w:rsid w:val="009007C7"/>
    <w:rsid w:val="009011D3"/>
    <w:rsid w:val="0090404C"/>
    <w:rsid w:val="00905025"/>
    <w:rsid w:val="00912F95"/>
    <w:rsid w:val="00912FB7"/>
    <w:rsid w:val="0092086A"/>
    <w:rsid w:val="00920C51"/>
    <w:rsid w:val="009236C6"/>
    <w:rsid w:val="00932871"/>
    <w:rsid w:val="00941CA5"/>
    <w:rsid w:val="009433FF"/>
    <w:rsid w:val="00944803"/>
    <w:rsid w:val="009464B6"/>
    <w:rsid w:val="00950887"/>
    <w:rsid w:val="00953B09"/>
    <w:rsid w:val="0095508A"/>
    <w:rsid w:val="00955F32"/>
    <w:rsid w:val="00962383"/>
    <w:rsid w:val="00965477"/>
    <w:rsid w:val="00966A5F"/>
    <w:rsid w:val="00971321"/>
    <w:rsid w:val="009743BE"/>
    <w:rsid w:val="009803A3"/>
    <w:rsid w:val="0098246E"/>
    <w:rsid w:val="00987F34"/>
    <w:rsid w:val="009919B2"/>
    <w:rsid w:val="00992DBE"/>
    <w:rsid w:val="009A19D3"/>
    <w:rsid w:val="009A249F"/>
    <w:rsid w:val="009A7C0D"/>
    <w:rsid w:val="009B6034"/>
    <w:rsid w:val="009B761A"/>
    <w:rsid w:val="009C1B54"/>
    <w:rsid w:val="009C1BFC"/>
    <w:rsid w:val="009C2A64"/>
    <w:rsid w:val="009C2C29"/>
    <w:rsid w:val="009C341E"/>
    <w:rsid w:val="009C491C"/>
    <w:rsid w:val="009C73CC"/>
    <w:rsid w:val="009D0C95"/>
    <w:rsid w:val="009D637D"/>
    <w:rsid w:val="009E13D7"/>
    <w:rsid w:val="009E2411"/>
    <w:rsid w:val="009E356D"/>
    <w:rsid w:val="009F12AA"/>
    <w:rsid w:val="009F341B"/>
    <w:rsid w:val="009F58BE"/>
    <w:rsid w:val="00A1112F"/>
    <w:rsid w:val="00A1342F"/>
    <w:rsid w:val="00A15423"/>
    <w:rsid w:val="00A178CB"/>
    <w:rsid w:val="00A2048D"/>
    <w:rsid w:val="00A2593C"/>
    <w:rsid w:val="00A361F4"/>
    <w:rsid w:val="00A36F90"/>
    <w:rsid w:val="00A415BE"/>
    <w:rsid w:val="00A43590"/>
    <w:rsid w:val="00A453D3"/>
    <w:rsid w:val="00A462DD"/>
    <w:rsid w:val="00A47A70"/>
    <w:rsid w:val="00A50122"/>
    <w:rsid w:val="00A522A0"/>
    <w:rsid w:val="00A5273E"/>
    <w:rsid w:val="00A57818"/>
    <w:rsid w:val="00A60BCB"/>
    <w:rsid w:val="00A67C35"/>
    <w:rsid w:val="00A67DA7"/>
    <w:rsid w:val="00A713AC"/>
    <w:rsid w:val="00A71F7A"/>
    <w:rsid w:val="00A729D0"/>
    <w:rsid w:val="00A747DB"/>
    <w:rsid w:val="00A826E2"/>
    <w:rsid w:val="00A8332C"/>
    <w:rsid w:val="00A838AB"/>
    <w:rsid w:val="00A86BB6"/>
    <w:rsid w:val="00A86FC9"/>
    <w:rsid w:val="00A87FF3"/>
    <w:rsid w:val="00A933D8"/>
    <w:rsid w:val="00A93C92"/>
    <w:rsid w:val="00A943FE"/>
    <w:rsid w:val="00A94B93"/>
    <w:rsid w:val="00A974DF"/>
    <w:rsid w:val="00AA0865"/>
    <w:rsid w:val="00AB4019"/>
    <w:rsid w:val="00AB7854"/>
    <w:rsid w:val="00AC0180"/>
    <w:rsid w:val="00AC0854"/>
    <w:rsid w:val="00AC3979"/>
    <w:rsid w:val="00AC3EE1"/>
    <w:rsid w:val="00AC544C"/>
    <w:rsid w:val="00AC67B7"/>
    <w:rsid w:val="00AD0F2F"/>
    <w:rsid w:val="00AD3059"/>
    <w:rsid w:val="00AD480B"/>
    <w:rsid w:val="00AE0A57"/>
    <w:rsid w:val="00AE1596"/>
    <w:rsid w:val="00AE15EE"/>
    <w:rsid w:val="00AE25D1"/>
    <w:rsid w:val="00AF5F26"/>
    <w:rsid w:val="00AF6A89"/>
    <w:rsid w:val="00B02D08"/>
    <w:rsid w:val="00B0751F"/>
    <w:rsid w:val="00B10B15"/>
    <w:rsid w:val="00B11275"/>
    <w:rsid w:val="00B144F2"/>
    <w:rsid w:val="00B148E0"/>
    <w:rsid w:val="00B21E25"/>
    <w:rsid w:val="00B22D36"/>
    <w:rsid w:val="00B253DF"/>
    <w:rsid w:val="00B2545A"/>
    <w:rsid w:val="00B25615"/>
    <w:rsid w:val="00B27525"/>
    <w:rsid w:val="00B3591A"/>
    <w:rsid w:val="00B413A0"/>
    <w:rsid w:val="00B432F1"/>
    <w:rsid w:val="00B72814"/>
    <w:rsid w:val="00B73D42"/>
    <w:rsid w:val="00B74394"/>
    <w:rsid w:val="00B75C18"/>
    <w:rsid w:val="00B77E1C"/>
    <w:rsid w:val="00B81445"/>
    <w:rsid w:val="00B84FAB"/>
    <w:rsid w:val="00B86BD3"/>
    <w:rsid w:val="00B91D63"/>
    <w:rsid w:val="00B93822"/>
    <w:rsid w:val="00BA0922"/>
    <w:rsid w:val="00BA3937"/>
    <w:rsid w:val="00BB1071"/>
    <w:rsid w:val="00BB3205"/>
    <w:rsid w:val="00BB5689"/>
    <w:rsid w:val="00BC0E73"/>
    <w:rsid w:val="00BC4D96"/>
    <w:rsid w:val="00BC6ACA"/>
    <w:rsid w:val="00BC7683"/>
    <w:rsid w:val="00BD42D7"/>
    <w:rsid w:val="00BD456E"/>
    <w:rsid w:val="00BE00B6"/>
    <w:rsid w:val="00BF7691"/>
    <w:rsid w:val="00BF7B54"/>
    <w:rsid w:val="00C00719"/>
    <w:rsid w:val="00C03D0E"/>
    <w:rsid w:val="00C05A12"/>
    <w:rsid w:val="00C149DC"/>
    <w:rsid w:val="00C14AF9"/>
    <w:rsid w:val="00C15F2D"/>
    <w:rsid w:val="00C20D8F"/>
    <w:rsid w:val="00C37035"/>
    <w:rsid w:val="00C50FCE"/>
    <w:rsid w:val="00C51BB9"/>
    <w:rsid w:val="00C53C57"/>
    <w:rsid w:val="00C56382"/>
    <w:rsid w:val="00C576CC"/>
    <w:rsid w:val="00C63310"/>
    <w:rsid w:val="00C6725B"/>
    <w:rsid w:val="00C757A2"/>
    <w:rsid w:val="00C75F28"/>
    <w:rsid w:val="00C76743"/>
    <w:rsid w:val="00C831FA"/>
    <w:rsid w:val="00C8727E"/>
    <w:rsid w:val="00C8770F"/>
    <w:rsid w:val="00C879E4"/>
    <w:rsid w:val="00C9034C"/>
    <w:rsid w:val="00C9138C"/>
    <w:rsid w:val="00C91807"/>
    <w:rsid w:val="00C93639"/>
    <w:rsid w:val="00CA0A40"/>
    <w:rsid w:val="00CA2259"/>
    <w:rsid w:val="00CA56A7"/>
    <w:rsid w:val="00CB2CFA"/>
    <w:rsid w:val="00CC35F7"/>
    <w:rsid w:val="00CC56F4"/>
    <w:rsid w:val="00CD23CB"/>
    <w:rsid w:val="00CE0847"/>
    <w:rsid w:val="00CE106A"/>
    <w:rsid w:val="00CE24DE"/>
    <w:rsid w:val="00CE296B"/>
    <w:rsid w:val="00CE4BCD"/>
    <w:rsid w:val="00CF2C98"/>
    <w:rsid w:val="00CF3FE5"/>
    <w:rsid w:val="00CF6C85"/>
    <w:rsid w:val="00D02444"/>
    <w:rsid w:val="00D02B51"/>
    <w:rsid w:val="00D03FD2"/>
    <w:rsid w:val="00D05A69"/>
    <w:rsid w:val="00D07858"/>
    <w:rsid w:val="00D24C4B"/>
    <w:rsid w:val="00D25384"/>
    <w:rsid w:val="00D26FC5"/>
    <w:rsid w:val="00D40F43"/>
    <w:rsid w:val="00D41025"/>
    <w:rsid w:val="00D53590"/>
    <w:rsid w:val="00D5621C"/>
    <w:rsid w:val="00D6378E"/>
    <w:rsid w:val="00D66F6E"/>
    <w:rsid w:val="00D71F4B"/>
    <w:rsid w:val="00D740D7"/>
    <w:rsid w:val="00D751C7"/>
    <w:rsid w:val="00D84930"/>
    <w:rsid w:val="00D864D6"/>
    <w:rsid w:val="00D93EFD"/>
    <w:rsid w:val="00DA07F0"/>
    <w:rsid w:val="00DA5D65"/>
    <w:rsid w:val="00DA6E47"/>
    <w:rsid w:val="00DB0FEC"/>
    <w:rsid w:val="00DB29D1"/>
    <w:rsid w:val="00DB2CCD"/>
    <w:rsid w:val="00DB76A9"/>
    <w:rsid w:val="00DB782C"/>
    <w:rsid w:val="00DB7B7C"/>
    <w:rsid w:val="00DC14D7"/>
    <w:rsid w:val="00DC156B"/>
    <w:rsid w:val="00DC3760"/>
    <w:rsid w:val="00DC3E80"/>
    <w:rsid w:val="00DC4F30"/>
    <w:rsid w:val="00DC7EC8"/>
    <w:rsid w:val="00DD0DD7"/>
    <w:rsid w:val="00DE1B61"/>
    <w:rsid w:val="00DE1C58"/>
    <w:rsid w:val="00DE269E"/>
    <w:rsid w:val="00DE632A"/>
    <w:rsid w:val="00DE7BDE"/>
    <w:rsid w:val="00DF2FF3"/>
    <w:rsid w:val="00DF4BB4"/>
    <w:rsid w:val="00DF64D8"/>
    <w:rsid w:val="00DF6B74"/>
    <w:rsid w:val="00E00FC5"/>
    <w:rsid w:val="00E05AE7"/>
    <w:rsid w:val="00E15595"/>
    <w:rsid w:val="00E20A81"/>
    <w:rsid w:val="00E3268D"/>
    <w:rsid w:val="00E32C04"/>
    <w:rsid w:val="00E5607C"/>
    <w:rsid w:val="00E567E2"/>
    <w:rsid w:val="00E56D73"/>
    <w:rsid w:val="00E60F7E"/>
    <w:rsid w:val="00E61592"/>
    <w:rsid w:val="00E647AF"/>
    <w:rsid w:val="00E659E5"/>
    <w:rsid w:val="00E90753"/>
    <w:rsid w:val="00E91A38"/>
    <w:rsid w:val="00E92A8F"/>
    <w:rsid w:val="00E92C09"/>
    <w:rsid w:val="00E9353A"/>
    <w:rsid w:val="00E94BC7"/>
    <w:rsid w:val="00E97CCC"/>
    <w:rsid w:val="00E97E28"/>
    <w:rsid w:val="00EA366C"/>
    <w:rsid w:val="00EB045F"/>
    <w:rsid w:val="00EB2478"/>
    <w:rsid w:val="00EC2698"/>
    <w:rsid w:val="00EE7A72"/>
    <w:rsid w:val="00EF00DD"/>
    <w:rsid w:val="00EF5AA0"/>
    <w:rsid w:val="00F02BB2"/>
    <w:rsid w:val="00F0315D"/>
    <w:rsid w:val="00F10D7F"/>
    <w:rsid w:val="00F11123"/>
    <w:rsid w:val="00F11EB7"/>
    <w:rsid w:val="00F12904"/>
    <w:rsid w:val="00F16104"/>
    <w:rsid w:val="00F203CA"/>
    <w:rsid w:val="00F218C4"/>
    <w:rsid w:val="00F2249F"/>
    <w:rsid w:val="00F22709"/>
    <w:rsid w:val="00F22C28"/>
    <w:rsid w:val="00F24AE9"/>
    <w:rsid w:val="00F25AB6"/>
    <w:rsid w:val="00F330FE"/>
    <w:rsid w:val="00F34534"/>
    <w:rsid w:val="00F36208"/>
    <w:rsid w:val="00F371B2"/>
    <w:rsid w:val="00F42195"/>
    <w:rsid w:val="00F4639D"/>
    <w:rsid w:val="00F466F0"/>
    <w:rsid w:val="00F610F8"/>
    <w:rsid w:val="00F62552"/>
    <w:rsid w:val="00F62EFA"/>
    <w:rsid w:val="00F778A5"/>
    <w:rsid w:val="00F810A4"/>
    <w:rsid w:val="00F84153"/>
    <w:rsid w:val="00F9076B"/>
    <w:rsid w:val="00F90A61"/>
    <w:rsid w:val="00F91CAC"/>
    <w:rsid w:val="00F94F40"/>
    <w:rsid w:val="00F95C54"/>
    <w:rsid w:val="00F95ECD"/>
    <w:rsid w:val="00F96807"/>
    <w:rsid w:val="00F96A69"/>
    <w:rsid w:val="00FA1FD5"/>
    <w:rsid w:val="00FA291E"/>
    <w:rsid w:val="00FA2AED"/>
    <w:rsid w:val="00FB10BC"/>
    <w:rsid w:val="00FB755D"/>
    <w:rsid w:val="00FC26BC"/>
    <w:rsid w:val="00FC7B8E"/>
    <w:rsid w:val="00FD625F"/>
    <w:rsid w:val="00FE652B"/>
    <w:rsid w:val="00FF371A"/>
    <w:rsid w:val="00FF51C8"/>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527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95278123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9683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15/10/07/bill-ford-to-speak-at-web-summit-in-dublin--ford-challenges-deve.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media.ford.com/content/fordmedia/feu/en/news/2015/10/26/ford-makes-it-easier-to-stay-connected-with-friends--family-and-.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rporate.for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na/us/en/news/2015/10/27/3q2015financials.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goo.gl/GzLZwc" TargetMode="External"/><Relationship Id="rId23" Type="http://schemas.openxmlformats.org/officeDocument/2006/relationships/fontTable" Target="fontTable.xml"/><Relationship Id="rId10" Type="http://schemas.openxmlformats.org/officeDocument/2006/relationships/hyperlink" Target="https://media.ford.com/content/fordmedia/feu/en/news/2015/10/07/new-models-drive-ford-europe-sales-up-10--in-first-three-quarter.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dia.ford.com/content/fordmedia/feu/en/news/2015/10/29/why-did-the--young--pedestrian-cross-the-road--to-talk-on-the-ph.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F990-70A9-4335-8920-E98EF6FFCD98}">
  <ds:schemaRefs>
    <ds:schemaRef ds:uri="http://schemas.openxmlformats.org/officeDocument/2006/bibliography"/>
  </ds:schemaRefs>
</ds:datastoreItem>
</file>

<file path=customXml/itemProps2.xml><?xml version="1.0" encoding="utf-8"?>
<ds:datastoreItem xmlns:ds="http://schemas.openxmlformats.org/officeDocument/2006/customXml" ds:itemID="{36D4D5AF-D1FF-48AC-84C0-2AEBCFD1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597</Words>
  <Characters>5755</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6340</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8</cp:revision>
  <cp:lastPrinted>2015-10-28T12:38:00Z</cp:lastPrinted>
  <dcterms:created xsi:type="dcterms:W3CDTF">2015-10-28T10:56:00Z</dcterms:created>
  <dcterms:modified xsi:type="dcterms:W3CDTF">2015-10-29T09:10:00Z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