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58" w:rsidRPr="001B2658" w:rsidRDefault="001B2658" w:rsidP="001B2658">
      <w:pPr>
        <w:rPr>
          <w:rStyle w:val="Stark"/>
          <w:rFonts w:ascii="Arial" w:hAnsi="Arial" w:cs="Arial"/>
          <w:b w:val="0"/>
          <w:bCs w:val="0"/>
          <w:sz w:val="24"/>
          <w:szCs w:val="20"/>
        </w:rPr>
      </w:pPr>
      <w:proofErr w:type="spellStart"/>
      <w:r w:rsidRPr="001B2658">
        <w:rPr>
          <w:rFonts w:ascii="Arial" w:hAnsi="Arial" w:cs="Arial"/>
          <w:b/>
          <w:sz w:val="24"/>
          <w:szCs w:val="20"/>
        </w:rPr>
        <w:t>Norconsult</w:t>
      </w:r>
      <w:proofErr w:type="spellEnd"/>
      <w:r w:rsidRPr="001B2658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projekterar</w:t>
      </w:r>
      <w:r w:rsidRPr="001B2658">
        <w:rPr>
          <w:rFonts w:ascii="Arial" w:hAnsi="Arial" w:cs="Arial"/>
          <w:b/>
          <w:sz w:val="24"/>
          <w:szCs w:val="20"/>
        </w:rPr>
        <w:t xml:space="preserve"> nästa generations aktiva farthinder</w:t>
      </w:r>
    </w:p>
    <w:p w:rsidR="001B2658" w:rsidRPr="002E13EE" w:rsidRDefault="001B2658" w:rsidP="001B2658">
      <w:pPr>
        <w:spacing w:line="360" w:lineRule="auto"/>
        <w:rPr>
          <w:rStyle w:val="Stark"/>
          <w:rFonts w:ascii="Arial" w:hAnsi="Arial" w:cs="Arial"/>
          <w:sz w:val="20"/>
          <w:szCs w:val="20"/>
        </w:rPr>
      </w:pPr>
      <w:r w:rsidRPr="00413C12">
        <w:rPr>
          <w:rStyle w:val="Stark"/>
          <w:rFonts w:ascii="Arial" w:hAnsi="Arial" w:cs="Arial"/>
          <w:sz w:val="20"/>
          <w:szCs w:val="20"/>
        </w:rPr>
        <w:t xml:space="preserve">I framtiden kan du som håller hastigheten slippa besvärliga farthinder. Fortkörare kommer däremot inte undan. Trafikverket testar just nu ny teknik för aktiva farthinder, där </w:t>
      </w:r>
      <w:proofErr w:type="spellStart"/>
      <w:r w:rsidRPr="00413C12">
        <w:rPr>
          <w:rStyle w:val="Stark"/>
          <w:rFonts w:ascii="Arial" w:hAnsi="Arial" w:cs="Arial"/>
          <w:sz w:val="20"/>
          <w:szCs w:val="20"/>
        </w:rPr>
        <w:t>Norconsult</w:t>
      </w:r>
      <w:proofErr w:type="spellEnd"/>
      <w:r w:rsidRPr="00413C12">
        <w:rPr>
          <w:rStyle w:val="Stark"/>
          <w:rFonts w:ascii="Arial" w:hAnsi="Arial" w:cs="Arial"/>
          <w:sz w:val="20"/>
          <w:szCs w:val="20"/>
        </w:rPr>
        <w:t xml:space="preserve"> anlitats för kompetens inom gata, VA, miljö, trafik och landskap.</w:t>
      </w:r>
      <w:r w:rsidRPr="002E13EE">
        <w:rPr>
          <w:rStyle w:val="Stark"/>
          <w:rFonts w:ascii="Arial" w:hAnsi="Arial" w:cs="Arial"/>
          <w:sz w:val="20"/>
          <w:szCs w:val="20"/>
        </w:rPr>
        <w:t xml:space="preserve"> </w:t>
      </w:r>
    </w:p>
    <w:p w:rsidR="001B2658" w:rsidRDefault="001B2658" w:rsidP="001B2658">
      <w:pPr>
        <w:pStyle w:val="Normalwebb"/>
        <w:spacing w:line="360" w:lineRule="auto"/>
        <w:rPr>
          <w:rFonts w:ascii="Arial" w:hAnsi="Arial" w:cs="Arial"/>
          <w:sz w:val="20"/>
          <w:szCs w:val="20"/>
        </w:rPr>
      </w:pPr>
      <w:r w:rsidRPr="00E05955">
        <w:rPr>
          <w:rFonts w:ascii="Arial" w:hAnsi="Arial" w:cs="Arial"/>
          <w:sz w:val="20"/>
          <w:szCs w:val="20"/>
        </w:rPr>
        <w:t xml:space="preserve">Det nya farthindret är en lucka i vägbanan, som öppnas när någon </w:t>
      </w:r>
      <w:r w:rsidR="003977B5">
        <w:rPr>
          <w:rFonts w:ascii="Arial" w:hAnsi="Arial" w:cs="Arial"/>
          <w:sz w:val="20"/>
          <w:szCs w:val="20"/>
        </w:rPr>
        <w:t>kör för fort. När luckan öppnas</w:t>
      </w:r>
      <w:r w:rsidRPr="00E05955">
        <w:rPr>
          <w:rFonts w:ascii="Arial" w:hAnsi="Arial" w:cs="Arial"/>
          <w:sz w:val="20"/>
          <w:szCs w:val="20"/>
        </w:rPr>
        <w:t xml:space="preserve"> blir det ett hål i vägen som är obehagligt att köra över. På så sätt blir föraren påmind om hastighetsöverträdelsen</w:t>
      </w:r>
      <w:r>
        <w:rPr>
          <w:rFonts w:ascii="Arial" w:hAnsi="Arial" w:cs="Arial"/>
          <w:sz w:val="20"/>
          <w:szCs w:val="20"/>
        </w:rPr>
        <w:t xml:space="preserve">. </w:t>
      </w:r>
      <w:r w:rsidRPr="00E05955">
        <w:rPr>
          <w:rFonts w:ascii="Arial" w:hAnsi="Arial" w:cs="Arial"/>
          <w:sz w:val="20"/>
          <w:szCs w:val="20"/>
        </w:rPr>
        <w:t>Trafikverket etablerar ett första test på E65 i närheten av korsningen Dragongat</w:t>
      </w:r>
      <w:r>
        <w:rPr>
          <w:rFonts w:ascii="Arial" w:hAnsi="Arial" w:cs="Arial"/>
          <w:sz w:val="20"/>
          <w:szCs w:val="20"/>
        </w:rPr>
        <w:t>an-Koppargatan i Ystad</w:t>
      </w:r>
      <w:r w:rsidRPr="00E05955">
        <w:rPr>
          <w:rFonts w:ascii="Arial" w:hAnsi="Arial" w:cs="Arial"/>
          <w:sz w:val="20"/>
          <w:szCs w:val="20"/>
        </w:rPr>
        <w:t xml:space="preserve">. </w:t>
      </w:r>
    </w:p>
    <w:p w:rsidR="001B2658" w:rsidRPr="00E05955" w:rsidRDefault="001B2658" w:rsidP="001B2658">
      <w:pPr>
        <w:pStyle w:val="Normalwebb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E05955">
        <w:rPr>
          <w:rFonts w:ascii="Arial" w:hAnsi="Arial" w:cs="Arial"/>
          <w:sz w:val="20"/>
          <w:szCs w:val="20"/>
        </w:rPr>
        <w:t>Norconsults</w:t>
      </w:r>
      <w:proofErr w:type="spellEnd"/>
      <w:r w:rsidRPr="00E05955">
        <w:rPr>
          <w:rFonts w:ascii="Arial" w:hAnsi="Arial" w:cs="Arial"/>
          <w:sz w:val="20"/>
          <w:szCs w:val="20"/>
        </w:rPr>
        <w:t xml:space="preserve"> team i Malmö fick uppdraget att bygga </w:t>
      </w:r>
      <w:r w:rsidRPr="00413C12">
        <w:rPr>
          <w:rFonts w:ascii="Arial" w:hAnsi="Arial" w:cs="Arial"/>
          <w:sz w:val="20"/>
          <w:szCs w:val="20"/>
        </w:rPr>
        <w:t>om gatan till</w:t>
      </w:r>
      <w:r>
        <w:rPr>
          <w:rFonts w:ascii="Arial" w:hAnsi="Arial" w:cs="Arial"/>
          <w:sz w:val="20"/>
          <w:szCs w:val="20"/>
        </w:rPr>
        <w:t xml:space="preserve"> en mer stadsanpassad genomfart samt att</w:t>
      </w:r>
      <w:r w:rsidRPr="00413C12">
        <w:rPr>
          <w:rFonts w:ascii="Arial" w:hAnsi="Arial" w:cs="Arial"/>
          <w:sz w:val="20"/>
          <w:szCs w:val="20"/>
        </w:rPr>
        <w:t xml:space="preserve"> projektera trafiksäkerhets- och miljöåtgärder. Man har bland annat breddat gång- och cykelbanor på en sträcka av 800 meter, arrangerat planteringar mellan gator och gång- och cykelbanan och anlagt mittrefuger för att göra gångspassagen säkrare. Detta involverade konsulter inom såväl gata och trafik som landskap och VA-teknik.</w:t>
      </w:r>
      <w:r w:rsidRPr="00E05955">
        <w:rPr>
          <w:rFonts w:ascii="Arial" w:hAnsi="Arial" w:cs="Arial"/>
          <w:sz w:val="20"/>
          <w:szCs w:val="20"/>
        </w:rPr>
        <w:t xml:space="preserve">  </w:t>
      </w:r>
    </w:p>
    <w:p w:rsidR="001B2658" w:rsidRPr="00E9093D" w:rsidRDefault="001B2658" w:rsidP="001B2658">
      <w:pPr>
        <w:pStyle w:val="Normalwebb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05955">
        <w:rPr>
          <w:rFonts w:ascii="Arial" w:hAnsi="Arial" w:cs="Arial"/>
          <w:sz w:val="20"/>
          <w:szCs w:val="20"/>
        </w:rPr>
        <w:t>Uppdr</w:t>
      </w:r>
      <w:r>
        <w:rPr>
          <w:rFonts w:ascii="Arial" w:hAnsi="Arial" w:cs="Arial"/>
          <w:sz w:val="20"/>
          <w:szCs w:val="20"/>
        </w:rPr>
        <w:t>aget bjöd på en del utmaningar. B</w:t>
      </w:r>
      <w:r w:rsidRPr="00E05955">
        <w:rPr>
          <w:rFonts w:ascii="Arial" w:hAnsi="Arial" w:cs="Arial"/>
          <w:sz w:val="20"/>
          <w:szCs w:val="20"/>
        </w:rPr>
        <w:t xml:space="preserve">land annat att planering, projektering och utformning pågick i samma skede och </w:t>
      </w:r>
      <w:r>
        <w:rPr>
          <w:rFonts w:ascii="Arial" w:hAnsi="Arial" w:cs="Arial"/>
          <w:sz w:val="20"/>
          <w:szCs w:val="20"/>
        </w:rPr>
        <w:t xml:space="preserve">att vi dessutom hade </w:t>
      </w:r>
      <w:r w:rsidRPr="00E05955">
        <w:rPr>
          <w:rFonts w:ascii="Arial" w:hAnsi="Arial" w:cs="Arial"/>
          <w:sz w:val="20"/>
          <w:szCs w:val="20"/>
        </w:rPr>
        <w:t>kort om tid på oss, säger Stefan Krii som är teknikan</w:t>
      </w:r>
      <w:r>
        <w:rPr>
          <w:rFonts w:ascii="Arial" w:hAnsi="Arial" w:cs="Arial"/>
          <w:sz w:val="20"/>
          <w:szCs w:val="20"/>
        </w:rPr>
        <w:t>svarig</w:t>
      </w:r>
      <w:r w:rsidRPr="00E05955">
        <w:rPr>
          <w:rFonts w:ascii="Arial" w:hAnsi="Arial" w:cs="Arial"/>
          <w:sz w:val="20"/>
          <w:szCs w:val="20"/>
        </w:rPr>
        <w:t xml:space="preserve"> inom </w:t>
      </w:r>
      <w:r w:rsidRPr="00413C12">
        <w:rPr>
          <w:rFonts w:ascii="Arial" w:hAnsi="Arial" w:cs="Arial"/>
          <w:sz w:val="20"/>
          <w:szCs w:val="20"/>
        </w:rPr>
        <w:t>trafikplanering</w:t>
      </w:r>
      <w:r w:rsidRPr="00E05955">
        <w:rPr>
          <w:rFonts w:ascii="Arial" w:hAnsi="Arial" w:cs="Arial"/>
          <w:sz w:val="20"/>
          <w:szCs w:val="20"/>
        </w:rPr>
        <w:t xml:space="preserve">. </w:t>
      </w:r>
      <w:r w:rsidRPr="00413C12">
        <w:rPr>
          <w:rFonts w:ascii="Arial" w:hAnsi="Arial" w:cs="Arial"/>
          <w:sz w:val="20"/>
          <w:szCs w:val="20"/>
        </w:rPr>
        <w:t xml:space="preserve">När vi skulle flytta </w:t>
      </w:r>
      <w:r w:rsidRPr="00E9093D">
        <w:rPr>
          <w:rFonts w:ascii="Arial" w:hAnsi="Arial" w:cs="Arial"/>
          <w:sz w:val="20"/>
          <w:szCs w:val="20"/>
        </w:rPr>
        <w:t>belysningsstolpar krockade fundament för belysningen med ledningar, vilket gjorde ledningssamordningen något komplicerad, fortsätter han.</w:t>
      </w:r>
    </w:p>
    <w:p w:rsidR="001B2658" w:rsidRPr="00E9093D" w:rsidRDefault="001B2658" w:rsidP="001B2658">
      <w:pPr>
        <w:pStyle w:val="Normalweb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05955">
        <w:rPr>
          <w:rFonts w:ascii="Arial" w:hAnsi="Arial" w:cs="Arial"/>
          <w:sz w:val="20"/>
          <w:szCs w:val="20"/>
        </w:rPr>
        <w:t>rots</w:t>
      </w:r>
      <w:r>
        <w:rPr>
          <w:rFonts w:ascii="Arial" w:hAnsi="Arial" w:cs="Arial"/>
          <w:sz w:val="20"/>
          <w:szCs w:val="20"/>
        </w:rPr>
        <w:t xml:space="preserve"> utmaningar</w:t>
      </w:r>
      <w:r w:rsidRPr="00E05955">
        <w:rPr>
          <w:rFonts w:ascii="Arial" w:hAnsi="Arial" w:cs="Arial"/>
          <w:sz w:val="20"/>
          <w:szCs w:val="20"/>
        </w:rPr>
        <w:t xml:space="preserve"> blev de nya</w:t>
      </w:r>
      <w:r>
        <w:rPr>
          <w:rFonts w:ascii="Arial" w:hAnsi="Arial" w:cs="Arial"/>
          <w:sz w:val="20"/>
          <w:szCs w:val="20"/>
        </w:rPr>
        <w:t xml:space="preserve"> aktiva</w:t>
      </w:r>
      <w:r w:rsidRPr="00E05955">
        <w:rPr>
          <w:rFonts w:ascii="Arial" w:hAnsi="Arial" w:cs="Arial"/>
          <w:sz w:val="20"/>
          <w:szCs w:val="20"/>
        </w:rPr>
        <w:t xml:space="preserve"> farthindren en framgång. Förutom </w:t>
      </w:r>
      <w:r>
        <w:rPr>
          <w:rFonts w:ascii="Arial" w:hAnsi="Arial" w:cs="Arial"/>
          <w:sz w:val="20"/>
          <w:szCs w:val="20"/>
        </w:rPr>
        <w:t>ökad trafiksäkerhet för oskyddade trafikanter</w:t>
      </w:r>
      <w:r w:rsidRPr="00E05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ger de </w:t>
      </w:r>
      <w:r w:rsidRPr="00E05955">
        <w:rPr>
          <w:rFonts w:ascii="Arial" w:hAnsi="Arial" w:cs="Arial"/>
          <w:sz w:val="20"/>
          <w:szCs w:val="20"/>
        </w:rPr>
        <w:t>aktiva farthindren oc</w:t>
      </w:r>
      <w:r>
        <w:rPr>
          <w:rFonts w:ascii="Arial" w:hAnsi="Arial" w:cs="Arial"/>
          <w:sz w:val="20"/>
          <w:szCs w:val="20"/>
        </w:rPr>
        <w:t>kså förbättrad körkomfort jämfört</w:t>
      </w:r>
      <w:r w:rsidRPr="00E05955">
        <w:rPr>
          <w:rFonts w:ascii="Arial" w:hAnsi="Arial" w:cs="Arial"/>
          <w:sz w:val="20"/>
          <w:szCs w:val="20"/>
        </w:rPr>
        <w:t xml:space="preserve"> med traditionella farthinder</w:t>
      </w:r>
      <w:r>
        <w:rPr>
          <w:rFonts w:ascii="Arial" w:hAnsi="Arial" w:cs="Arial"/>
          <w:sz w:val="20"/>
          <w:szCs w:val="20"/>
        </w:rPr>
        <w:t>.</w:t>
      </w:r>
      <w:r w:rsidRPr="00E05955">
        <w:rPr>
          <w:rFonts w:ascii="Arial" w:hAnsi="Arial" w:cs="Arial"/>
          <w:sz w:val="20"/>
          <w:szCs w:val="20"/>
        </w:rPr>
        <w:t xml:space="preserve"> Trafikverket planerar att anlägga dem på två platser till i landet under 2019 och 2020. Effekterna på hastigheten och miljö kommer att utvärderas kontinuerligt under en femårspe</w:t>
      </w:r>
      <w:r>
        <w:rPr>
          <w:rFonts w:ascii="Arial" w:hAnsi="Arial" w:cs="Arial"/>
          <w:sz w:val="20"/>
          <w:szCs w:val="20"/>
        </w:rPr>
        <w:t xml:space="preserve">riod, varpå </w:t>
      </w:r>
      <w:r w:rsidRPr="00E05955">
        <w:rPr>
          <w:rFonts w:ascii="Arial" w:hAnsi="Arial" w:cs="Arial"/>
          <w:sz w:val="20"/>
          <w:szCs w:val="20"/>
        </w:rPr>
        <w:t>beslut</w:t>
      </w:r>
      <w:r>
        <w:rPr>
          <w:rFonts w:ascii="Arial" w:hAnsi="Arial" w:cs="Arial"/>
          <w:sz w:val="20"/>
          <w:szCs w:val="20"/>
        </w:rPr>
        <w:t xml:space="preserve"> ska fattas</w:t>
      </w:r>
      <w:r w:rsidRPr="00E05955">
        <w:rPr>
          <w:rFonts w:ascii="Arial" w:hAnsi="Arial" w:cs="Arial"/>
          <w:sz w:val="20"/>
          <w:szCs w:val="20"/>
        </w:rPr>
        <w:t xml:space="preserve"> om fler aktiva farthinder ska placeras ut. </w:t>
      </w:r>
    </w:p>
    <w:p w:rsidR="001B2658" w:rsidRPr="00E05955" w:rsidRDefault="001B2658" w:rsidP="001B2658">
      <w:pPr>
        <w:pStyle w:val="Normalwebb"/>
        <w:spacing w:line="360" w:lineRule="auto"/>
        <w:rPr>
          <w:rFonts w:ascii="Arial" w:hAnsi="Arial" w:cs="Arial"/>
          <w:sz w:val="20"/>
          <w:szCs w:val="20"/>
        </w:rPr>
      </w:pPr>
      <w:r w:rsidRPr="001B2658">
        <w:rPr>
          <w:rFonts w:ascii="Arial" w:hAnsi="Arial" w:cs="Arial"/>
          <w:b/>
          <w:sz w:val="20"/>
          <w:szCs w:val="20"/>
        </w:rPr>
        <w:t>Kontaktperson</w:t>
      </w:r>
      <w:r>
        <w:rPr>
          <w:rFonts w:ascii="Arial" w:hAnsi="Arial" w:cs="Arial"/>
          <w:sz w:val="20"/>
          <w:szCs w:val="20"/>
        </w:rPr>
        <w:br/>
        <w:t>Sandra Kjellberg</w:t>
      </w:r>
      <w:r w:rsidR="003977B5">
        <w:rPr>
          <w:rFonts w:ascii="Arial" w:hAnsi="Arial" w:cs="Arial"/>
          <w:sz w:val="20"/>
          <w:szCs w:val="20"/>
        </w:rPr>
        <w:br/>
        <w:t xml:space="preserve">Uppdragsledare </w:t>
      </w:r>
      <w:r w:rsidR="003977B5">
        <w:rPr>
          <w:rFonts w:ascii="Arial" w:hAnsi="Arial" w:cs="Arial"/>
          <w:sz w:val="20"/>
          <w:szCs w:val="20"/>
        </w:rPr>
        <w:br/>
        <w:t xml:space="preserve">Team </w:t>
      </w:r>
      <w:bookmarkStart w:id="0" w:name="_GoBack"/>
      <w:bookmarkEnd w:id="0"/>
      <w:r w:rsidR="003977B5">
        <w:rPr>
          <w:rFonts w:ascii="Arial" w:hAnsi="Arial" w:cs="Arial"/>
          <w:sz w:val="20"/>
          <w:szCs w:val="20"/>
        </w:rPr>
        <w:t>Infrastruktur</w:t>
      </w:r>
      <w:r>
        <w:rPr>
          <w:rFonts w:ascii="Arial" w:hAnsi="Arial" w:cs="Arial"/>
          <w:sz w:val="20"/>
          <w:szCs w:val="20"/>
        </w:rPr>
        <w:br/>
      </w:r>
      <w:hyperlink r:id="rId7" w:history="1">
        <w:r w:rsidRPr="00B25683">
          <w:rPr>
            <w:rStyle w:val="Hyperlnk"/>
            <w:rFonts w:ascii="Arial" w:hAnsi="Arial" w:cs="Arial"/>
            <w:sz w:val="20"/>
            <w:szCs w:val="20"/>
          </w:rPr>
          <w:t>sandra.kjellberg@norconsult.com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B2658">
        <w:rPr>
          <w:rFonts w:ascii="Arial" w:hAnsi="Arial" w:cs="Arial"/>
          <w:sz w:val="20"/>
          <w:szCs w:val="20"/>
        </w:rPr>
        <w:t>+46101418479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0DEE" w:rsidRPr="001B2658" w:rsidRDefault="00E30DEE" w:rsidP="00713E6B">
      <w:pPr>
        <w:rPr>
          <w:rFonts w:cs="Arial"/>
        </w:rPr>
      </w:pPr>
    </w:p>
    <w:sectPr w:rsidR="00E30DEE" w:rsidRPr="001B2658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58" w:rsidRDefault="001B2658">
      <w:r>
        <w:separator/>
      </w:r>
    </w:p>
  </w:endnote>
  <w:endnote w:type="continuationSeparator" w:id="0">
    <w:p w:rsidR="001B2658" w:rsidRDefault="001B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1B2658">
      <w:rPr>
        <w:noProof/>
      </w:rPr>
      <w:t>2</w:t>
    </w:r>
    <w:r w:rsidRPr="00202B3F">
      <w:fldChar w:fldCharType="end"/>
    </w:r>
    <w:r w:rsidRPr="00202B3F">
      <w:t xml:space="preserve"> (</w:t>
    </w:r>
    <w:fldSimple w:instr=" NUMPAGES  \* LOWER ">
      <w:r w:rsidR="001B2658">
        <w:rPr>
          <w:noProof/>
        </w:rPr>
        <w:t>2</w:t>
      </w:r>
    </w:fldSimple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170C5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58" w:rsidRDefault="001B2658">
      <w:r>
        <w:separator/>
      </w:r>
    </w:p>
  </w:footnote>
  <w:footnote w:type="continuationSeparator" w:id="0">
    <w:p w:rsidR="001B2658" w:rsidRDefault="001B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Pr="001B2658" w:rsidRDefault="00CA714A" w:rsidP="00410E92">
    <w:pPr>
      <w:pStyle w:val="Sidhuvud"/>
      <w:rPr>
        <w:rFonts w:ascii="Arial" w:hAnsi="Arial" w:cs="Arial"/>
        <w:sz w:val="14"/>
      </w:rPr>
    </w:pPr>
  </w:p>
  <w:p w:rsidR="001B2658" w:rsidRPr="001B2658" w:rsidRDefault="001B2658" w:rsidP="008A69B7">
    <w:pPr>
      <w:rPr>
        <w:rFonts w:ascii="Arial" w:hAnsi="Arial" w:cs="Arial"/>
        <w:sz w:val="20"/>
      </w:rPr>
    </w:pPr>
    <w:r w:rsidRPr="001B2658">
      <w:rPr>
        <w:rFonts w:ascii="Arial" w:hAnsi="Arial" w:cs="Arial"/>
        <w:sz w:val="20"/>
      </w:rPr>
      <w:t>Nyhet</w:t>
    </w:r>
  </w:p>
  <w:p w:rsidR="001B2658" w:rsidRPr="001B2658" w:rsidRDefault="001B2658" w:rsidP="008A69B7">
    <w:pPr>
      <w:rPr>
        <w:rFonts w:ascii="Arial" w:hAnsi="Arial" w:cs="Arial"/>
        <w:sz w:val="20"/>
      </w:rPr>
    </w:pPr>
    <w:r w:rsidRPr="001B2658">
      <w:rPr>
        <w:rFonts w:ascii="Arial" w:hAnsi="Arial" w:cs="Arial"/>
        <w:sz w:val="20"/>
      </w:rPr>
      <w:t>2018-09-25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97762"/>
    <w:multiLevelType w:val="hybridMultilevel"/>
    <w:tmpl w:val="B8CC1ED0"/>
    <w:lvl w:ilvl="0" w:tplc="107CE16E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8"/>
    <w:rsid w:val="00081FC2"/>
    <w:rsid w:val="000D0B96"/>
    <w:rsid w:val="000D3604"/>
    <w:rsid w:val="000E2E51"/>
    <w:rsid w:val="000F758F"/>
    <w:rsid w:val="001062FC"/>
    <w:rsid w:val="00141C9D"/>
    <w:rsid w:val="001A222C"/>
    <w:rsid w:val="001B2658"/>
    <w:rsid w:val="00202B3F"/>
    <w:rsid w:val="002759AA"/>
    <w:rsid w:val="002D25D2"/>
    <w:rsid w:val="002E3078"/>
    <w:rsid w:val="003227EC"/>
    <w:rsid w:val="00394A2D"/>
    <w:rsid w:val="003977B5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A4BA4E"/>
  <w14:defaultImageDpi w14:val="300"/>
  <w15:docId w15:val="{40AA9477-9826-4C6D-BBEA-92775056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1B26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Stark">
    <w:name w:val="Strong"/>
    <w:basedOn w:val="Standardstycketeckensnitt"/>
    <w:uiPriority w:val="22"/>
    <w:qFormat/>
    <w:rsid w:val="001B2658"/>
    <w:rPr>
      <w:b/>
      <w:bCs/>
    </w:rPr>
  </w:style>
  <w:style w:type="paragraph" w:styleId="Normalwebb">
    <w:name w:val="Normal (Web)"/>
    <w:basedOn w:val="Normal"/>
    <w:uiPriority w:val="99"/>
    <w:unhideWhenUsed/>
    <w:rsid w:val="001B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B2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kjellberg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10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2</cp:revision>
  <cp:lastPrinted>2012-04-12T07:51:00Z</cp:lastPrinted>
  <dcterms:created xsi:type="dcterms:W3CDTF">2018-09-25T08:15:00Z</dcterms:created>
  <dcterms:modified xsi:type="dcterms:W3CDTF">2018-09-25T08:26:00Z</dcterms:modified>
</cp:coreProperties>
</file>