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305" w:rsidRDefault="00966305" w:rsidP="00463C78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</w:pP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ab/>
      </w: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ab/>
      </w: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ab/>
      </w: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ab/>
      </w: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ab/>
      </w:r>
      <w:r w:rsidR="006D4257"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 xml:space="preserve">     </w:t>
      </w:r>
      <w:r w:rsidR="006D4257" w:rsidRPr="006D4257"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  <w:t>Fritsla</w:t>
      </w:r>
      <w:r w:rsidR="006D4257"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  <w:t xml:space="preserve"> </w:t>
      </w:r>
      <w:r w:rsidRPr="006D4257"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  <w:t>1</w:t>
      </w:r>
      <w:r w:rsidR="005D4710"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  <w:t>9</w:t>
      </w:r>
      <w:r w:rsidR="00471AD9"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  <w:t>1107</w:t>
      </w:r>
      <w:bookmarkStart w:id="0" w:name="_GoBack"/>
      <w:bookmarkEnd w:id="0"/>
    </w:p>
    <w:p w:rsidR="00766904" w:rsidRPr="006D4257" w:rsidRDefault="00766904" w:rsidP="00463C78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bCs/>
          <w:color w:val="222222"/>
          <w:kern w:val="36"/>
          <w:sz w:val="28"/>
          <w:szCs w:val="28"/>
          <w:lang w:eastAsia="sv-SE"/>
        </w:rPr>
      </w:pPr>
    </w:p>
    <w:p w:rsidR="00C153FD" w:rsidRDefault="00C153FD" w:rsidP="00463C78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</w:pPr>
    </w:p>
    <w:p w:rsidR="00CB5C91" w:rsidRDefault="00291459" w:rsidP="00CB5C91">
      <w:pPr>
        <w:shd w:val="clear" w:color="auto" w:fill="FFFFFF"/>
        <w:spacing w:after="270" w:line="240" w:lineRule="auto"/>
        <w:outlineLvl w:val="0"/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</w:pPr>
      <w:r>
        <w:rPr>
          <w:rFonts w:eastAsia="Times New Roman" w:cstheme="minorHAnsi"/>
          <w:b/>
          <w:bCs/>
          <w:color w:val="222222"/>
          <w:kern w:val="36"/>
          <w:sz w:val="53"/>
          <w:szCs w:val="53"/>
          <w:lang w:eastAsia="sv-SE"/>
        </w:rPr>
        <w:t>Metalliskt färgpigment – för effektlackering av golv, bordskivor mm.</w:t>
      </w:r>
    </w:p>
    <w:p w:rsidR="00291459" w:rsidRPr="00910BA8" w:rsidRDefault="00291459" w:rsidP="00291459">
      <w:pPr>
        <w:pStyle w:val="Rubrik3"/>
        <w:spacing w:before="240" w:after="120" w:line="288" w:lineRule="atLeast"/>
        <w:rPr>
          <w:rFonts w:asciiTheme="minorHAnsi" w:hAnsiTheme="minorHAnsi" w:cstheme="minorHAnsi"/>
          <w:color w:val="1F1F1F"/>
          <w:sz w:val="34"/>
          <w:szCs w:val="34"/>
        </w:rPr>
      </w:pPr>
      <w:r w:rsidRPr="00910BA8">
        <w:rPr>
          <w:rFonts w:asciiTheme="minorHAnsi" w:hAnsiTheme="minorHAnsi" w:cstheme="minorHAnsi"/>
          <w:color w:val="1F1F1F"/>
          <w:sz w:val="34"/>
          <w:szCs w:val="34"/>
        </w:rPr>
        <w:t>Låt fantasin flöda och skapa effektfulla ytor med Metallic!</w:t>
      </w:r>
    </w:p>
    <w:p w:rsidR="005013BB" w:rsidRPr="00910BA8" w:rsidRDefault="005013BB" w:rsidP="005E2F13">
      <w:pPr>
        <w:spacing w:after="0" w:line="240" w:lineRule="auto"/>
        <w:rPr>
          <w:rFonts w:cstheme="minorHAnsi"/>
          <w:i/>
          <w:color w:val="111111"/>
          <w:szCs w:val="18"/>
          <w:shd w:val="clear" w:color="auto" w:fill="FFFFFF"/>
        </w:rPr>
      </w:pPr>
      <w:r w:rsidRPr="00910BA8">
        <w:rPr>
          <w:rFonts w:cstheme="minorHAnsi"/>
          <w:i/>
          <w:color w:val="111111"/>
          <w:szCs w:val="18"/>
          <w:shd w:val="clear" w:color="auto" w:fill="FFFFFF"/>
        </w:rPr>
        <w:t>Har du en bardisk eller ett golv som du vill göra något annorlunda med? Med Hagmans Metalliska färgpigment skapar du en effektfull yta som dessutom är slitstark. Färgpigmenten finns i 4 olika kulörer; ljus guld, brons, vit pärlemor och silver. </w:t>
      </w:r>
    </w:p>
    <w:p w:rsidR="005013BB" w:rsidRPr="00910BA8" w:rsidRDefault="005013BB" w:rsidP="005E2F13">
      <w:pPr>
        <w:spacing w:after="0" w:line="240" w:lineRule="auto"/>
        <w:rPr>
          <w:rFonts w:asciiTheme="majorHAnsi" w:hAnsiTheme="majorHAnsi" w:cstheme="majorHAnsi"/>
          <w:color w:val="111111"/>
          <w:sz w:val="18"/>
          <w:szCs w:val="18"/>
          <w:shd w:val="clear" w:color="auto" w:fill="FFFFFF"/>
        </w:rPr>
      </w:pPr>
    </w:p>
    <w:p w:rsidR="00910BA8" w:rsidRPr="00910BA8" w:rsidRDefault="00910BA8" w:rsidP="0027700B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000000" w:themeColor="text1"/>
          <w:sz w:val="20"/>
        </w:rPr>
      </w:pPr>
      <w:r w:rsidRPr="00910BA8">
        <w:rPr>
          <w:rFonts w:asciiTheme="minorHAnsi" w:hAnsiTheme="minorHAnsi" w:cstheme="minorHAnsi"/>
          <w:color w:val="000000" w:themeColor="text1"/>
          <w:sz w:val="20"/>
        </w:rPr>
        <w:t xml:space="preserve">Ytan ska först grundmålas med Hagmans Golvfärg EP-V. Hagmans Golvfärg EP-V är en tvåkomponent vattendispergerad epoxifärg. Hagmans Golvfärg EP-V är i första hand avsedd för betonggolv men kan även användas på </w:t>
      </w:r>
      <w:r>
        <w:rPr>
          <w:rFonts w:asciiTheme="minorHAnsi" w:hAnsiTheme="minorHAnsi" w:cstheme="minorHAnsi"/>
          <w:color w:val="000000" w:themeColor="text1"/>
          <w:sz w:val="20"/>
        </w:rPr>
        <w:t>ytor</w:t>
      </w:r>
      <w:r w:rsidRPr="00910BA8">
        <w:rPr>
          <w:rFonts w:asciiTheme="minorHAnsi" w:hAnsiTheme="minorHAnsi" w:cstheme="minorHAnsi"/>
          <w:color w:val="000000" w:themeColor="text1"/>
          <w:sz w:val="20"/>
        </w:rPr>
        <w:t xml:space="preserve"> av trä eller fiberplattor. Grundmålningen görs 24 timmar innan man går vidare till nästa steg.</w:t>
      </w:r>
    </w:p>
    <w:p w:rsidR="0027700B" w:rsidRDefault="00910BA8" w:rsidP="0027700B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000000" w:themeColor="text1"/>
          <w:sz w:val="20"/>
        </w:rPr>
      </w:pPr>
      <w:r w:rsidRPr="00910BA8">
        <w:rPr>
          <w:rFonts w:asciiTheme="minorHAnsi" w:hAnsiTheme="minorHAnsi" w:cstheme="minorHAnsi"/>
          <w:color w:val="000000" w:themeColor="text1"/>
          <w:sz w:val="20"/>
        </w:rPr>
        <w:t>Det metalliska färgpigmentet blandas</w:t>
      </w:r>
      <w:r w:rsidR="005D4710">
        <w:rPr>
          <w:rFonts w:asciiTheme="minorHAnsi" w:hAnsiTheme="minorHAnsi" w:cstheme="minorHAnsi"/>
          <w:color w:val="000000" w:themeColor="text1"/>
          <w:sz w:val="20"/>
        </w:rPr>
        <w:t xml:space="preserve"> med</w:t>
      </w:r>
      <w:r w:rsidRPr="00910BA8">
        <w:rPr>
          <w:rFonts w:asciiTheme="minorHAnsi" w:hAnsiTheme="minorHAnsi" w:cstheme="minorHAnsi"/>
          <w:color w:val="000000" w:themeColor="text1"/>
          <w:sz w:val="20"/>
        </w:rPr>
        <w:t xml:space="preserve"> Hagmans Tjockfilmslack EP (A-komponenten). </w:t>
      </w:r>
      <w:r>
        <w:rPr>
          <w:rFonts w:asciiTheme="minorHAnsi" w:hAnsiTheme="minorHAnsi" w:cstheme="minorHAnsi"/>
          <w:color w:val="000000" w:themeColor="text1"/>
          <w:sz w:val="20"/>
        </w:rPr>
        <w:t xml:space="preserve">Resultatet blir en </w:t>
      </w:r>
      <w:r w:rsidRPr="00910BA8">
        <w:rPr>
          <w:rFonts w:asciiTheme="minorHAnsi" w:hAnsiTheme="minorHAnsi" w:cstheme="minorHAnsi"/>
          <w:color w:val="000000" w:themeColor="text1"/>
          <w:sz w:val="20"/>
        </w:rPr>
        <w:t>tät, kemikaliebestän</w:t>
      </w:r>
      <w:r w:rsidR="008F5AE8">
        <w:rPr>
          <w:rFonts w:asciiTheme="minorHAnsi" w:hAnsiTheme="minorHAnsi" w:cstheme="minorHAnsi"/>
          <w:color w:val="000000" w:themeColor="text1"/>
          <w:sz w:val="20"/>
        </w:rPr>
        <w:t xml:space="preserve">dig yta med hög slitstyrka som dessutom är effektfullt. Ett tips är att lägga en silver metallic på ytan och sedan addera ytterligare en lack i exempelvis vit pärlemor. Detta görs vått i vått, för att sedan skapa ett mönster på ytan med exempelvis </w:t>
      </w:r>
      <w:proofErr w:type="gramStart"/>
      <w:r w:rsidR="008F5AE8">
        <w:rPr>
          <w:rFonts w:asciiTheme="minorHAnsi" w:hAnsiTheme="minorHAnsi" w:cstheme="minorHAnsi"/>
          <w:color w:val="000000" w:themeColor="text1"/>
          <w:sz w:val="20"/>
        </w:rPr>
        <w:t>en</w:t>
      </w:r>
      <w:proofErr w:type="gramEnd"/>
      <w:r w:rsidR="008F5AE8">
        <w:rPr>
          <w:rFonts w:asciiTheme="minorHAnsi" w:hAnsiTheme="minorHAnsi" w:cstheme="minorHAnsi"/>
          <w:color w:val="000000" w:themeColor="text1"/>
          <w:sz w:val="20"/>
        </w:rPr>
        <w:t xml:space="preserve"> gummispackel.</w:t>
      </w:r>
    </w:p>
    <w:p w:rsidR="00420AEB" w:rsidRPr="00463C78" w:rsidRDefault="003E616F" w:rsidP="00420AEB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555555"/>
        </w:rPr>
      </w:pPr>
      <w:r>
        <w:rPr>
          <w:rStyle w:val="Betoning"/>
          <w:rFonts w:asciiTheme="minorHAnsi" w:eastAsiaTheme="majorEastAsia" w:hAnsiTheme="minorHAnsi" w:cstheme="minorHAnsi"/>
          <w:b/>
          <w:bCs/>
          <w:color w:val="111111"/>
        </w:rPr>
        <w:t xml:space="preserve">Denna typ av </w:t>
      </w:r>
      <w:proofErr w:type="spellStart"/>
      <w:r>
        <w:rPr>
          <w:rStyle w:val="Betoning"/>
          <w:rFonts w:asciiTheme="minorHAnsi" w:eastAsiaTheme="majorEastAsia" w:hAnsiTheme="minorHAnsi" w:cstheme="minorHAnsi"/>
          <w:b/>
          <w:bCs/>
          <w:color w:val="111111"/>
        </w:rPr>
        <w:t>effektkackering</w:t>
      </w:r>
      <w:proofErr w:type="spellEnd"/>
      <w:r>
        <w:rPr>
          <w:rStyle w:val="Betoning"/>
          <w:rFonts w:asciiTheme="minorHAnsi" w:eastAsiaTheme="majorEastAsia" w:hAnsiTheme="minorHAnsi" w:cstheme="minorHAnsi"/>
          <w:b/>
          <w:bCs/>
          <w:color w:val="111111"/>
        </w:rPr>
        <w:t xml:space="preserve"> gör ytan unik och ingen är den andra lik.</w:t>
      </w:r>
      <w:r w:rsidR="00D40FBC">
        <w:rPr>
          <w:rStyle w:val="Betoning"/>
          <w:rFonts w:asciiTheme="minorHAnsi" w:eastAsiaTheme="majorEastAsia" w:hAnsiTheme="minorHAnsi" w:cstheme="minorHAnsi"/>
          <w:b/>
          <w:bCs/>
          <w:color w:val="111111"/>
        </w:rPr>
        <w:t xml:space="preserve"> Här får man chans att vara kreativ,</w:t>
      </w:r>
      <w:r w:rsidR="00D40FBC" w:rsidRPr="00D40FBC">
        <w:rPr>
          <w:rStyle w:val="Betoning"/>
          <w:rFonts w:asciiTheme="minorHAnsi" w:eastAsiaTheme="majorEastAsia" w:hAnsiTheme="minorHAnsi" w:cstheme="minorHAnsi"/>
          <w:bCs/>
          <w:color w:val="111111"/>
        </w:rPr>
        <w:t xml:space="preserve"> säger Dan Hansson produktchef Färg &amp; Bygg</w:t>
      </w:r>
      <w:r w:rsidR="00D40FBC" w:rsidRPr="00D40FBC">
        <w:rPr>
          <w:rFonts w:asciiTheme="minorHAnsi" w:hAnsiTheme="minorHAnsi" w:cstheme="minorHAnsi"/>
          <w:color w:val="555555"/>
        </w:rPr>
        <w:t>.</w:t>
      </w:r>
    </w:p>
    <w:p w:rsidR="00463C78" w:rsidRPr="00910BA8" w:rsidRDefault="005C7C51" w:rsidP="00463C78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000000" w:themeColor="text1"/>
          <w:sz w:val="20"/>
        </w:rPr>
      </w:pPr>
      <w:r w:rsidRPr="00910BA8">
        <w:rPr>
          <w:rFonts w:asciiTheme="minorHAnsi" w:hAnsiTheme="minorHAnsi" w:cstheme="minorHAnsi"/>
          <w:color w:val="000000" w:themeColor="text1"/>
          <w:sz w:val="20"/>
        </w:rPr>
        <w:t>För att få det bästa resultat</w:t>
      </w:r>
      <w:r w:rsidR="000D63DE" w:rsidRPr="00910BA8">
        <w:rPr>
          <w:rFonts w:asciiTheme="minorHAnsi" w:hAnsiTheme="minorHAnsi" w:cstheme="minorHAnsi"/>
          <w:color w:val="000000" w:themeColor="text1"/>
          <w:sz w:val="20"/>
        </w:rPr>
        <w:t>et l</w:t>
      </w:r>
      <w:r w:rsidR="00D11C7C" w:rsidRPr="00910BA8">
        <w:rPr>
          <w:rFonts w:asciiTheme="minorHAnsi" w:hAnsiTheme="minorHAnsi" w:cstheme="minorHAnsi"/>
          <w:color w:val="000000" w:themeColor="text1"/>
          <w:sz w:val="20"/>
        </w:rPr>
        <w:t xml:space="preserve">äs noga igenom de olika stegen på hagmans.com. </w:t>
      </w:r>
    </w:p>
    <w:p w:rsidR="00D2688F" w:rsidRPr="00910BA8" w:rsidRDefault="00463C78" w:rsidP="00232531">
      <w:pPr>
        <w:pStyle w:val="Normalwebb"/>
        <w:shd w:val="clear" w:color="auto" w:fill="FFFFFF"/>
        <w:spacing w:before="0" w:beforeAutospacing="0" w:after="270" w:afterAutospacing="0"/>
        <w:rPr>
          <w:rFonts w:asciiTheme="minorHAnsi" w:hAnsiTheme="minorHAnsi" w:cstheme="minorHAnsi"/>
          <w:color w:val="000000" w:themeColor="text1"/>
          <w:sz w:val="20"/>
        </w:rPr>
      </w:pPr>
      <w:r w:rsidRPr="00910BA8">
        <w:rPr>
          <w:rFonts w:asciiTheme="minorHAnsi" w:hAnsiTheme="minorHAnsi" w:cstheme="minorHAnsi"/>
          <w:color w:val="000000" w:themeColor="text1"/>
          <w:sz w:val="20"/>
        </w:rPr>
        <w:t>Varumärket Hagmans</w:t>
      </w:r>
      <w:r w:rsidR="00B46BE6" w:rsidRPr="00910BA8">
        <w:rPr>
          <w:rFonts w:asciiTheme="minorHAnsi" w:hAnsiTheme="minorHAnsi" w:cstheme="minorHAnsi"/>
          <w:color w:val="000000" w:themeColor="text1"/>
          <w:sz w:val="20"/>
        </w:rPr>
        <w:t xml:space="preserve"> är en del av Hagmans Nordic AB.</w:t>
      </w:r>
    </w:p>
    <w:p w:rsidR="00D2688F" w:rsidRPr="00910BA8" w:rsidRDefault="00D2688F" w:rsidP="00232531">
      <w:pPr>
        <w:pStyle w:val="Normalwebb"/>
        <w:shd w:val="clear" w:color="auto" w:fill="FFFFFF"/>
        <w:spacing w:before="0" w:beforeAutospacing="0" w:after="270" w:afterAutospacing="0"/>
        <w:rPr>
          <w:rFonts w:asciiTheme="majorHAnsi" w:hAnsiTheme="majorHAnsi" w:cstheme="majorHAnsi"/>
          <w:color w:val="555555"/>
        </w:rPr>
      </w:pPr>
    </w:p>
    <w:sectPr w:rsidR="00D2688F" w:rsidRPr="00910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D05C6"/>
    <w:multiLevelType w:val="hybridMultilevel"/>
    <w:tmpl w:val="63A2B30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6438"/>
    <w:multiLevelType w:val="hybridMultilevel"/>
    <w:tmpl w:val="37F2B7D2"/>
    <w:lvl w:ilvl="0" w:tplc="10E4522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78"/>
    <w:rsid w:val="000418A9"/>
    <w:rsid w:val="0005674D"/>
    <w:rsid w:val="00080AF1"/>
    <w:rsid w:val="000D63DE"/>
    <w:rsid w:val="001710DE"/>
    <w:rsid w:val="00232531"/>
    <w:rsid w:val="00254CA7"/>
    <w:rsid w:val="0027700B"/>
    <w:rsid w:val="00277EC8"/>
    <w:rsid w:val="00291459"/>
    <w:rsid w:val="003628C7"/>
    <w:rsid w:val="003B5BE7"/>
    <w:rsid w:val="003E616F"/>
    <w:rsid w:val="00412803"/>
    <w:rsid w:val="00420AEB"/>
    <w:rsid w:val="00463C78"/>
    <w:rsid w:val="00471AD9"/>
    <w:rsid w:val="004D32AC"/>
    <w:rsid w:val="004F0247"/>
    <w:rsid w:val="005013BB"/>
    <w:rsid w:val="005A66DA"/>
    <w:rsid w:val="005C7C51"/>
    <w:rsid w:val="005D4710"/>
    <w:rsid w:val="005E2F13"/>
    <w:rsid w:val="006544B7"/>
    <w:rsid w:val="006D4257"/>
    <w:rsid w:val="00766904"/>
    <w:rsid w:val="007D6DBC"/>
    <w:rsid w:val="0086397F"/>
    <w:rsid w:val="008849AA"/>
    <w:rsid w:val="008C0468"/>
    <w:rsid w:val="008F5AE8"/>
    <w:rsid w:val="00910BA8"/>
    <w:rsid w:val="0095039B"/>
    <w:rsid w:val="00966305"/>
    <w:rsid w:val="009E0764"/>
    <w:rsid w:val="00A01E28"/>
    <w:rsid w:val="00B04824"/>
    <w:rsid w:val="00B46BE6"/>
    <w:rsid w:val="00B93B6B"/>
    <w:rsid w:val="00C153FD"/>
    <w:rsid w:val="00C960DC"/>
    <w:rsid w:val="00CB5C91"/>
    <w:rsid w:val="00CE371A"/>
    <w:rsid w:val="00D11C7C"/>
    <w:rsid w:val="00D2688F"/>
    <w:rsid w:val="00D4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B32E6"/>
  <w15:chartTrackingRefBased/>
  <w15:docId w15:val="{0A9BA64A-A74C-426E-9C9A-1CBC99ED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63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CB5C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153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153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63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463C78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463C78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153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153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stycke">
    <w:name w:val="List Paragraph"/>
    <w:basedOn w:val="Normal"/>
    <w:uiPriority w:val="34"/>
    <w:qFormat/>
    <w:rsid w:val="00C153FD"/>
    <w:pPr>
      <w:ind w:left="720"/>
      <w:contextualSpacing/>
    </w:pPr>
  </w:style>
  <w:style w:type="paragraph" w:styleId="Ingetavstnd">
    <w:name w:val="No Spacing"/>
    <w:uiPriority w:val="1"/>
    <w:qFormat/>
    <w:rsid w:val="00C153FD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semiHidden/>
    <w:rsid w:val="00CB5C9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219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CN. Nordvall</dc:creator>
  <cp:keywords/>
  <dc:description/>
  <cp:lastModifiedBy>Sara SS. Stensson</cp:lastModifiedBy>
  <cp:revision>7</cp:revision>
  <cp:lastPrinted>2019-01-15T09:42:00Z</cp:lastPrinted>
  <dcterms:created xsi:type="dcterms:W3CDTF">2019-08-29T14:00:00Z</dcterms:created>
  <dcterms:modified xsi:type="dcterms:W3CDTF">2019-11-07T07:50:00Z</dcterms:modified>
</cp:coreProperties>
</file>