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B0797" w14:textId="0C66B4D6" w:rsidR="00A90213" w:rsidRDefault="00C33B33" w:rsidP="00E71DB1">
      <w:pPr>
        <w:pStyle w:val="Sidhuvud"/>
        <w:rPr>
          <w:lang w:val="sv-SE"/>
        </w:rPr>
      </w:pPr>
      <w:r w:rsidRPr="00C94FB3">
        <w:rPr>
          <w:lang w:val="sv-SE"/>
        </w:rPr>
        <w:t>20</w:t>
      </w:r>
      <w:r w:rsidR="00D5638F">
        <w:rPr>
          <w:lang w:val="sv-SE"/>
        </w:rPr>
        <w:t>20</w:t>
      </w:r>
      <w:r w:rsidRPr="00C94FB3">
        <w:rPr>
          <w:lang w:val="sv-SE"/>
        </w:rPr>
        <w:t>-</w:t>
      </w:r>
      <w:r w:rsidR="00D5638F">
        <w:rPr>
          <w:lang w:val="sv-SE"/>
        </w:rPr>
        <w:t>07</w:t>
      </w:r>
      <w:r w:rsidRPr="00C94FB3">
        <w:rPr>
          <w:lang w:val="sv-SE"/>
        </w:rPr>
        <w:t>-</w:t>
      </w:r>
      <w:r w:rsidR="00D5638F">
        <w:rPr>
          <w:lang w:val="sv-SE"/>
        </w:rPr>
        <w:t>16</w:t>
      </w:r>
      <w:r w:rsidR="0064128A">
        <w:rPr>
          <w:lang w:val="sv-SE"/>
        </w:rPr>
        <w:t xml:space="preserve">, </w:t>
      </w:r>
      <w:r w:rsidRPr="00C94FB3">
        <w:rPr>
          <w:lang w:val="sv-SE"/>
        </w:rPr>
        <w:t>Helsingborg</w:t>
      </w:r>
    </w:p>
    <w:p w14:paraId="3F0F19ED" w14:textId="1FEF7CF9" w:rsidR="00C33B33" w:rsidRPr="00D5638F" w:rsidRDefault="00D5638F" w:rsidP="00C33B33">
      <w:pPr>
        <w:pStyle w:val="Rubrik1"/>
        <w:rPr>
          <w:lang w:val="sv-SE"/>
        </w:rPr>
      </w:pPr>
      <w:r w:rsidRPr="00D5638F">
        <w:rPr>
          <w:lang w:val="sv-SE"/>
        </w:rPr>
        <w:t>Hemester utomlands, går d</w:t>
      </w:r>
      <w:r>
        <w:rPr>
          <w:lang w:val="sv-SE"/>
        </w:rPr>
        <w:t>et?</w:t>
      </w:r>
    </w:p>
    <w:p w14:paraId="37E90A5F" w14:textId="49AAB15E" w:rsidR="005171A8" w:rsidRPr="007608B5" w:rsidRDefault="00D5638F" w:rsidP="00C33B33">
      <w:pPr>
        <w:rPr>
          <w:i/>
          <w:lang w:val="sv-SE"/>
        </w:rPr>
      </w:pPr>
      <w:r w:rsidRPr="000545E3">
        <w:rPr>
          <w:b/>
          <w:bCs/>
          <w:sz w:val="24"/>
          <w:lang w:val="sv-SE"/>
        </w:rPr>
        <w:t xml:space="preserve">Äntligen är gränsen öppnad mellan Sverige och </w:t>
      </w:r>
      <w:r w:rsidRPr="003121AE">
        <w:rPr>
          <w:b/>
          <w:bCs/>
          <w:sz w:val="24"/>
          <w:lang w:val="sv-SE"/>
        </w:rPr>
        <w:t>Danmark</w:t>
      </w:r>
      <w:r w:rsidR="003121AE">
        <w:rPr>
          <w:b/>
          <w:bCs/>
          <w:sz w:val="24"/>
          <w:lang w:val="sv-SE"/>
        </w:rPr>
        <w:t>,</w:t>
      </w:r>
      <w:r w:rsidRPr="000545E3">
        <w:rPr>
          <w:b/>
          <w:bCs/>
          <w:sz w:val="24"/>
          <w:lang w:val="sv-SE"/>
        </w:rPr>
        <w:t xml:space="preserve"> och Öresundsregionen kan återfå sitt naturliga utbyte mellan grannländerna. I tider då </w:t>
      </w:r>
      <w:r>
        <w:rPr>
          <w:b/>
          <w:bCs/>
          <w:sz w:val="24"/>
          <w:lang w:val="sv-SE"/>
        </w:rPr>
        <w:t xml:space="preserve">många får tänka om inför stundande semester </w:t>
      </w:r>
      <w:r w:rsidRPr="000545E3">
        <w:rPr>
          <w:b/>
          <w:bCs/>
          <w:sz w:val="24"/>
          <w:lang w:val="sv-SE"/>
        </w:rPr>
        <w:t xml:space="preserve">och </w:t>
      </w:r>
      <w:r>
        <w:rPr>
          <w:b/>
          <w:bCs/>
          <w:sz w:val="24"/>
          <w:lang w:val="sv-SE"/>
        </w:rPr>
        <w:t>intresset för</w:t>
      </w:r>
      <w:r w:rsidRPr="000545E3">
        <w:rPr>
          <w:b/>
          <w:bCs/>
          <w:sz w:val="24"/>
          <w:lang w:val="sv-SE"/>
        </w:rPr>
        <w:t xml:space="preserve"> upplevelser i sitt närområde </w:t>
      </w:r>
      <w:r>
        <w:rPr>
          <w:b/>
          <w:bCs/>
          <w:sz w:val="24"/>
          <w:lang w:val="sv-SE"/>
        </w:rPr>
        <w:t>är hög</w:t>
      </w:r>
      <w:r w:rsidRPr="000545E3">
        <w:rPr>
          <w:b/>
          <w:bCs/>
          <w:sz w:val="24"/>
          <w:lang w:val="sv-SE"/>
        </w:rPr>
        <w:t xml:space="preserve">, återfinns nu möjligheten att upptäcka nya vattenhål på båda sidor </w:t>
      </w:r>
      <w:r w:rsidRPr="003121AE">
        <w:rPr>
          <w:b/>
          <w:bCs/>
          <w:sz w:val="24"/>
          <w:lang w:val="sv-SE"/>
        </w:rPr>
        <w:t>sundet</w:t>
      </w:r>
      <w:r w:rsidR="007608B5" w:rsidRPr="003121AE">
        <w:rPr>
          <w:b/>
          <w:bCs/>
          <w:sz w:val="24"/>
          <w:lang w:val="sv-SE"/>
        </w:rPr>
        <w:t>.</w:t>
      </w:r>
    </w:p>
    <w:p w14:paraId="2C8D6688" w14:textId="088238FE" w:rsidR="00D5638F" w:rsidRPr="007608B5" w:rsidRDefault="000240A3" w:rsidP="00C33B33">
      <w:pPr>
        <w:rPr>
          <w:i/>
          <w:lang w:val="sv-SE"/>
        </w:rPr>
      </w:pPr>
      <w:r>
        <w:rPr>
          <w:i/>
          <w:noProof/>
          <w:lang w:eastAsia="en-GB"/>
        </w:rPr>
        <w:drawing>
          <wp:anchor distT="0" distB="0" distL="114300" distR="114300" simplePos="0" relativeHeight="251658240" behindDoc="0" locked="0" layoutInCell="1" allowOverlap="1" wp14:anchorId="25234AB3" wp14:editId="4A85016D">
            <wp:simplePos x="0" y="0"/>
            <wp:positionH relativeFrom="margin">
              <wp:posOffset>142240</wp:posOffset>
            </wp:positionH>
            <wp:positionV relativeFrom="margin">
              <wp:posOffset>1912620</wp:posOffset>
            </wp:positionV>
            <wp:extent cx="2809875" cy="1874520"/>
            <wp:effectExtent l="0" t="0" r="9525" b="0"/>
            <wp:wrapSquare wrapText="bothSides"/>
            <wp:docPr id="3" name="Bildobjekt 3" descr="En bild som visar vatten, utomhus, båt, ocea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74A0977-800px.jpg"/>
                    <pic:cNvPicPr/>
                  </pic:nvPicPr>
                  <pic:blipFill>
                    <a:blip r:embed="rId11">
                      <a:extLst>
                        <a:ext uri="{28A0092B-C50C-407E-A947-70E740481C1C}">
                          <a14:useLocalDpi xmlns:a14="http://schemas.microsoft.com/office/drawing/2010/main" val="0"/>
                        </a:ext>
                      </a:extLst>
                    </a:blip>
                    <a:stretch>
                      <a:fillRect/>
                    </a:stretch>
                  </pic:blipFill>
                  <pic:spPr>
                    <a:xfrm>
                      <a:off x="0" y="0"/>
                      <a:ext cx="2809875" cy="1874520"/>
                    </a:xfrm>
                    <a:prstGeom prst="rect">
                      <a:avLst/>
                    </a:prstGeom>
                  </pic:spPr>
                </pic:pic>
              </a:graphicData>
            </a:graphic>
            <wp14:sizeRelH relativeFrom="margin">
              <wp14:pctWidth>0</wp14:pctWidth>
            </wp14:sizeRelH>
            <wp14:sizeRelV relativeFrom="margin">
              <wp14:pctHeight>0</wp14:pctHeight>
            </wp14:sizeRelV>
          </wp:anchor>
        </w:drawing>
      </w:r>
      <w:r>
        <w:rPr>
          <w:noProof/>
          <w:sz w:val="24"/>
          <w:lang w:eastAsia="en-GB"/>
        </w:rPr>
        <w:drawing>
          <wp:anchor distT="0" distB="0" distL="114300" distR="114300" simplePos="0" relativeHeight="251659264" behindDoc="0" locked="0" layoutInCell="1" allowOverlap="1" wp14:anchorId="7D1A1E2A" wp14:editId="06D12438">
            <wp:simplePos x="0" y="0"/>
            <wp:positionH relativeFrom="margin">
              <wp:posOffset>2998470</wp:posOffset>
            </wp:positionH>
            <wp:positionV relativeFrom="margin">
              <wp:posOffset>1912620</wp:posOffset>
            </wp:positionV>
            <wp:extent cx="2807970" cy="1874520"/>
            <wp:effectExtent l="0" t="0" r="0" b="0"/>
            <wp:wrapSquare wrapText="bothSides"/>
            <wp:docPr id="5" name="Bildobjekt 5" descr="En bild som visar vatten, utomhus, båt, sitt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75A0615-800px.jpg"/>
                    <pic:cNvPicPr/>
                  </pic:nvPicPr>
                  <pic:blipFill>
                    <a:blip r:embed="rId12">
                      <a:extLst>
                        <a:ext uri="{28A0092B-C50C-407E-A947-70E740481C1C}">
                          <a14:useLocalDpi xmlns:a14="http://schemas.microsoft.com/office/drawing/2010/main" val="0"/>
                        </a:ext>
                      </a:extLst>
                    </a:blip>
                    <a:stretch>
                      <a:fillRect/>
                    </a:stretch>
                  </pic:blipFill>
                  <pic:spPr>
                    <a:xfrm>
                      <a:off x="0" y="0"/>
                      <a:ext cx="2807970" cy="1874520"/>
                    </a:xfrm>
                    <a:prstGeom prst="rect">
                      <a:avLst/>
                    </a:prstGeom>
                  </pic:spPr>
                </pic:pic>
              </a:graphicData>
            </a:graphic>
            <wp14:sizeRelH relativeFrom="margin">
              <wp14:pctWidth>0</wp14:pctWidth>
            </wp14:sizeRelH>
            <wp14:sizeRelV relativeFrom="margin">
              <wp14:pctHeight>0</wp14:pctHeight>
            </wp14:sizeRelV>
          </wp:anchor>
        </w:drawing>
      </w:r>
    </w:p>
    <w:p w14:paraId="44C920F2" w14:textId="77777777" w:rsidR="000240A3" w:rsidRDefault="000240A3" w:rsidP="00D5638F">
      <w:pPr>
        <w:rPr>
          <w:sz w:val="24"/>
          <w:lang w:val="sv-SE"/>
        </w:rPr>
      </w:pPr>
    </w:p>
    <w:p w14:paraId="65974F3E" w14:textId="23E289B1" w:rsidR="00D5638F" w:rsidRPr="000240A3" w:rsidRDefault="00D5638F" w:rsidP="00D5638F">
      <w:pPr>
        <w:rPr>
          <w:sz w:val="22"/>
          <w:szCs w:val="22"/>
          <w:lang w:val="sv-SE"/>
        </w:rPr>
      </w:pPr>
      <w:r w:rsidRPr="000240A3">
        <w:rPr>
          <w:sz w:val="22"/>
          <w:szCs w:val="22"/>
          <w:lang w:val="sv-SE"/>
        </w:rPr>
        <w:t xml:space="preserve">Kör </w:t>
      </w:r>
      <w:proofErr w:type="spellStart"/>
      <w:r w:rsidRPr="000240A3">
        <w:rPr>
          <w:sz w:val="22"/>
          <w:szCs w:val="22"/>
          <w:lang w:val="sv-SE"/>
        </w:rPr>
        <w:t>staycation</w:t>
      </w:r>
      <w:proofErr w:type="spellEnd"/>
      <w:r w:rsidRPr="000240A3">
        <w:rPr>
          <w:sz w:val="22"/>
          <w:szCs w:val="22"/>
          <w:lang w:val="sv-SE"/>
        </w:rPr>
        <w:t xml:space="preserve"> i sommar och kittla reslusten med en tur till utlandet. </w:t>
      </w:r>
      <w:proofErr w:type="spellStart"/>
      <w:r w:rsidRPr="000240A3">
        <w:rPr>
          <w:sz w:val="22"/>
          <w:szCs w:val="22"/>
          <w:lang w:val="sv-SE"/>
        </w:rPr>
        <w:t>ForSea</w:t>
      </w:r>
      <w:proofErr w:type="spellEnd"/>
      <w:r w:rsidRPr="000240A3">
        <w:rPr>
          <w:sz w:val="22"/>
          <w:szCs w:val="22"/>
          <w:lang w:val="sv-SE"/>
        </w:rPr>
        <w:t xml:space="preserve"> seglar mellan Helsingborg-Helsingör med tre båtar var 20:e minut. Täta turer veckans sju dagar skapar förutsättningar för flexibelt resande och båtarna har gott om plats för resenärerna, att resa under trygga förhållanden. Ombord väntar upplevelser för alla sinnen. Njut av restaurangernas utbud, ta del av </w:t>
      </w:r>
      <w:proofErr w:type="spellStart"/>
      <w:r w:rsidRPr="000240A3">
        <w:rPr>
          <w:sz w:val="22"/>
          <w:szCs w:val="22"/>
          <w:lang w:val="sv-SE"/>
        </w:rPr>
        <w:t>shoppens</w:t>
      </w:r>
      <w:proofErr w:type="spellEnd"/>
      <w:r w:rsidRPr="000240A3">
        <w:rPr>
          <w:sz w:val="22"/>
          <w:szCs w:val="22"/>
          <w:lang w:val="sv-SE"/>
        </w:rPr>
        <w:t xml:space="preserve"> breda sortiment, njut av kaffe och wienerbröd på </w:t>
      </w:r>
      <w:proofErr w:type="spellStart"/>
      <w:r w:rsidRPr="000240A3">
        <w:rPr>
          <w:sz w:val="22"/>
          <w:szCs w:val="22"/>
          <w:lang w:val="sv-SE"/>
        </w:rPr>
        <w:t>soldeck</w:t>
      </w:r>
      <w:proofErr w:type="spellEnd"/>
      <w:r w:rsidRPr="000240A3">
        <w:rPr>
          <w:sz w:val="22"/>
          <w:szCs w:val="22"/>
          <w:lang w:val="sv-SE"/>
        </w:rPr>
        <w:t xml:space="preserve"> eller Auroras nyöppnade </w:t>
      </w:r>
      <w:proofErr w:type="spellStart"/>
      <w:r w:rsidRPr="000240A3">
        <w:rPr>
          <w:sz w:val="22"/>
          <w:szCs w:val="22"/>
          <w:lang w:val="sv-SE"/>
        </w:rPr>
        <w:t>utebar</w:t>
      </w:r>
      <w:proofErr w:type="spellEnd"/>
      <w:r w:rsidRPr="000240A3">
        <w:rPr>
          <w:sz w:val="22"/>
          <w:szCs w:val="22"/>
          <w:lang w:val="sv-SE"/>
        </w:rPr>
        <w:t xml:space="preserve">. </w:t>
      </w:r>
    </w:p>
    <w:p w14:paraId="78C7DCE7" w14:textId="77777777" w:rsidR="00D5638F" w:rsidRPr="000240A3" w:rsidRDefault="00D5638F" w:rsidP="00D5638F">
      <w:pPr>
        <w:pStyle w:val="Citat"/>
        <w:rPr>
          <w:rFonts w:ascii="Arial" w:hAnsi="Arial" w:cs="Arial"/>
          <w:sz w:val="22"/>
          <w:szCs w:val="22"/>
          <w:lang w:val="sv-SE"/>
        </w:rPr>
      </w:pPr>
      <w:r w:rsidRPr="000240A3">
        <w:rPr>
          <w:rFonts w:ascii="Arial" w:hAnsi="Arial" w:cs="Arial"/>
          <w:i/>
          <w:iCs/>
          <w:sz w:val="22"/>
          <w:szCs w:val="22"/>
          <w:lang w:val="sv-SE"/>
        </w:rPr>
        <w:t xml:space="preserve">Vi på </w:t>
      </w:r>
      <w:proofErr w:type="spellStart"/>
      <w:r w:rsidRPr="000240A3">
        <w:rPr>
          <w:rFonts w:ascii="Arial" w:hAnsi="Arial" w:cs="Arial"/>
          <w:i/>
          <w:iCs/>
          <w:sz w:val="22"/>
          <w:szCs w:val="22"/>
          <w:lang w:val="sv-SE"/>
        </w:rPr>
        <w:t>ForSea</w:t>
      </w:r>
      <w:proofErr w:type="spellEnd"/>
      <w:r w:rsidRPr="000240A3">
        <w:rPr>
          <w:rFonts w:ascii="Arial" w:hAnsi="Arial" w:cs="Arial"/>
          <w:i/>
          <w:iCs/>
          <w:sz w:val="22"/>
          <w:szCs w:val="22"/>
          <w:lang w:val="sv-SE"/>
        </w:rPr>
        <w:t xml:space="preserve"> ser fram emot att vara med och skapa nya sommarminnen! Vi gläder oss över att få bli en del av dessa och gör vårt yttersta för att alla resenärer ska få en behaglig, njutningsfull och säker resa med oss. Ombord väntar personalen ivrigt på att få ta emot alla våra gäster</w:t>
      </w:r>
      <w:r w:rsidRPr="000240A3">
        <w:rPr>
          <w:rFonts w:ascii="Arial" w:hAnsi="Arial" w:cs="Arial"/>
          <w:sz w:val="22"/>
          <w:szCs w:val="22"/>
          <w:lang w:val="sv-SE"/>
        </w:rPr>
        <w:t xml:space="preserve">, säger Susanne Kaarnimo-Knight, CCO på </w:t>
      </w:r>
      <w:proofErr w:type="spellStart"/>
      <w:r w:rsidRPr="000240A3">
        <w:rPr>
          <w:rFonts w:ascii="Arial" w:hAnsi="Arial" w:cs="Arial"/>
          <w:sz w:val="22"/>
          <w:szCs w:val="22"/>
          <w:lang w:val="sv-SE"/>
        </w:rPr>
        <w:t>ForSea</w:t>
      </w:r>
      <w:proofErr w:type="spellEnd"/>
      <w:r w:rsidRPr="000240A3">
        <w:rPr>
          <w:rFonts w:ascii="Arial" w:hAnsi="Arial" w:cs="Arial"/>
          <w:sz w:val="22"/>
          <w:szCs w:val="22"/>
          <w:lang w:val="sv-SE"/>
        </w:rPr>
        <w:t>.</w:t>
      </w:r>
    </w:p>
    <w:p w14:paraId="267292E4" w14:textId="065C5941" w:rsidR="00D5638F" w:rsidRPr="000240A3" w:rsidRDefault="00D5638F" w:rsidP="00D5638F">
      <w:pPr>
        <w:rPr>
          <w:sz w:val="22"/>
          <w:szCs w:val="22"/>
          <w:lang w:val="sv-SE"/>
        </w:rPr>
      </w:pPr>
      <w:r w:rsidRPr="000240A3">
        <w:rPr>
          <w:sz w:val="22"/>
          <w:szCs w:val="22"/>
          <w:lang w:val="sv-SE"/>
        </w:rPr>
        <w:t>Kör en klassisk tura eller ta med bilen och passa på att besöka grannlandet. Själland kan upplevas och upptäckas på nytt. Kustremsan med vidsträckta stränder, gemytliga byar och öppna slottsparker skapar möjlighet för aktiviteter tillsammans med familjen. Avstånden mellan upplevelserna på Själland är inte lå</w:t>
      </w:r>
      <w:r w:rsidR="005B11E7">
        <w:rPr>
          <w:sz w:val="22"/>
          <w:szCs w:val="22"/>
          <w:lang w:val="sv-SE"/>
        </w:rPr>
        <w:t>n</w:t>
      </w:r>
      <w:r w:rsidRPr="000240A3">
        <w:rPr>
          <w:sz w:val="22"/>
          <w:szCs w:val="22"/>
          <w:lang w:val="sv-SE"/>
        </w:rPr>
        <w:t>ga och det finns gott om tid att njuta av nya upplevelser och gamla favoriter, även på en dagstur.</w:t>
      </w:r>
    </w:p>
    <w:p w14:paraId="1479E9CE" w14:textId="77777777" w:rsidR="00D5638F" w:rsidRPr="000240A3" w:rsidRDefault="00D5638F" w:rsidP="00D5638F">
      <w:pPr>
        <w:rPr>
          <w:sz w:val="22"/>
          <w:szCs w:val="22"/>
          <w:lang w:val="sv-SE"/>
        </w:rPr>
      </w:pPr>
      <w:r w:rsidRPr="000240A3">
        <w:rPr>
          <w:sz w:val="22"/>
          <w:szCs w:val="22"/>
          <w:lang w:val="sv-SE"/>
        </w:rPr>
        <w:t xml:space="preserve">På </w:t>
      </w:r>
      <w:proofErr w:type="spellStart"/>
      <w:r w:rsidRPr="000240A3">
        <w:rPr>
          <w:sz w:val="22"/>
          <w:szCs w:val="22"/>
          <w:lang w:val="sv-SE"/>
        </w:rPr>
        <w:t>ForSeas</w:t>
      </w:r>
      <w:proofErr w:type="spellEnd"/>
      <w:r w:rsidRPr="000240A3">
        <w:rPr>
          <w:sz w:val="22"/>
          <w:szCs w:val="22"/>
          <w:lang w:val="sv-SE"/>
        </w:rPr>
        <w:t xml:space="preserve"> hemsida återfinns fler tips på utflyktsmål på båda sidor sundet. </w:t>
      </w:r>
      <w:hyperlink r:id="rId13" w:history="1">
        <w:r w:rsidRPr="000240A3">
          <w:rPr>
            <w:rStyle w:val="Hyperlnk"/>
            <w:sz w:val="22"/>
            <w:szCs w:val="22"/>
            <w:lang w:val="sv-SE"/>
          </w:rPr>
          <w:t>https://www.forsea.se/upptack/</w:t>
        </w:r>
      </w:hyperlink>
      <w:r w:rsidRPr="000240A3">
        <w:rPr>
          <w:sz w:val="22"/>
          <w:szCs w:val="22"/>
          <w:lang w:val="sv-SE"/>
        </w:rPr>
        <w:t xml:space="preserve"> </w:t>
      </w:r>
      <w:r w:rsidRPr="000240A3">
        <w:rPr>
          <w:sz w:val="22"/>
          <w:szCs w:val="22"/>
          <w:lang w:val="sv-SE"/>
        </w:rPr>
        <w:br/>
      </w:r>
    </w:p>
    <w:p w14:paraId="7BB77878" w14:textId="77777777" w:rsidR="00D5638F" w:rsidRPr="000240A3" w:rsidRDefault="00D5638F" w:rsidP="00D5638F">
      <w:pPr>
        <w:rPr>
          <w:sz w:val="22"/>
          <w:szCs w:val="22"/>
          <w:lang w:val="sv-SE"/>
        </w:rPr>
      </w:pPr>
      <w:r w:rsidRPr="000240A3">
        <w:rPr>
          <w:sz w:val="22"/>
          <w:szCs w:val="22"/>
          <w:lang w:val="sv-SE"/>
        </w:rPr>
        <w:t>Vi ser fram emot att skapa nya sommarminnen med våra resenärer!</w:t>
      </w:r>
    </w:p>
    <w:p w14:paraId="35F7A380" w14:textId="77777777" w:rsidR="000240A3" w:rsidRDefault="000240A3" w:rsidP="00D5638F">
      <w:pPr>
        <w:rPr>
          <w:rStyle w:val="Diskretbetoning"/>
          <w:sz w:val="22"/>
          <w:szCs w:val="22"/>
          <w:lang w:val="sv-SE"/>
        </w:rPr>
      </w:pPr>
    </w:p>
    <w:p w14:paraId="05E3C798" w14:textId="77777777" w:rsidR="000240A3" w:rsidRDefault="000240A3" w:rsidP="00D5638F">
      <w:pPr>
        <w:rPr>
          <w:rStyle w:val="Diskretbetoning"/>
          <w:sz w:val="22"/>
          <w:szCs w:val="22"/>
          <w:lang w:val="sv-SE"/>
        </w:rPr>
      </w:pPr>
    </w:p>
    <w:p w14:paraId="48958C61" w14:textId="784839F1" w:rsidR="00D5638F" w:rsidRPr="000240A3" w:rsidRDefault="00D5638F" w:rsidP="00D5638F">
      <w:pPr>
        <w:rPr>
          <w:sz w:val="22"/>
          <w:szCs w:val="22"/>
          <w:lang w:val="sv-SE"/>
        </w:rPr>
      </w:pPr>
      <w:r w:rsidRPr="000240A3">
        <w:rPr>
          <w:rStyle w:val="Diskretbetoning"/>
          <w:sz w:val="22"/>
          <w:szCs w:val="22"/>
          <w:lang w:val="sv-SE"/>
        </w:rPr>
        <w:t>Några tips inför resandet!</w:t>
      </w:r>
      <w:r w:rsidRPr="000240A3">
        <w:rPr>
          <w:rStyle w:val="Diskretbetoning"/>
          <w:sz w:val="22"/>
          <w:szCs w:val="22"/>
          <w:lang w:val="sv-SE"/>
        </w:rPr>
        <w:br/>
        <w:t>Välj gärna att resa under vardagarna då passagerarantalet vanligtvis är lägre.</w:t>
      </w:r>
      <w:r w:rsidRPr="000240A3">
        <w:rPr>
          <w:rStyle w:val="Diskretbetoning"/>
          <w:sz w:val="22"/>
          <w:szCs w:val="22"/>
          <w:lang w:val="sv-SE"/>
        </w:rPr>
        <w:br/>
        <w:t>Ta del av utbud, erbjudanden och priser på hemsidan innan avresa för smidigare förlopp i shop och restaurang.</w:t>
      </w:r>
    </w:p>
    <w:p w14:paraId="68684E8A" w14:textId="77777777" w:rsidR="00D5638F" w:rsidRPr="000240A3" w:rsidRDefault="00D5638F" w:rsidP="00D5638F">
      <w:pPr>
        <w:rPr>
          <w:sz w:val="22"/>
          <w:szCs w:val="22"/>
          <w:lang w:val="sv-SE"/>
        </w:rPr>
      </w:pPr>
    </w:p>
    <w:p w14:paraId="6ADCC602" w14:textId="337337DB" w:rsidR="00D5638F" w:rsidRPr="000240A3" w:rsidRDefault="00D5638F" w:rsidP="00D5638F">
      <w:pPr>
        <w:rPr>
          <w:sz w:val="22"/>
          <w:szCs w:val="22"/>
          <w:lang w:val="sv-SE"/>
        </w:rPr>
      </w:pPr>
      <w:r w:rsidRPr="000240A3">
        <w:rPr>
          <w:sz w:val="22"/>
          <w:szCs w:val="22"/>
          <w:lang w:val="sv-SE"/>
        </w:rPr>
        <w:t xml:space="preserve">Kontakta </w:t>
      </w:r>
      <w:hyperlink r:id="rId14" w:history="1">
        <w:r w:rsidRPr="000240A3">
          <w:rPr>
            <w:rStyle w:val="Hyperlnk"/>
            <w:sz w:val="22"/>
            <w:szCs w:val="22"/>
            <w:lang w:val="sv-SE"/>
          </w:rPr>
          <w:t>presscontact@forseaferries.com</w:t>
        </w:r>
      </w:hyperlink>
      <w:r w:rsidRPr="000240A3">
        <w:rPr>
          <w:sz w:val="22"/>
          <w:szCs w:val="22"/>
          <w:lang w:val="sv-SE"/>
        </w:rPr>
        <w:t xml:space="preserve">  för mer information.</w:t>
      </w:r>
    </w:p>
    <w:p w14:paraId="0773B28E" w14:textId="77777777" w:rsidR="00D5638F" w:rsidRPr="000240A3" w:rsidRDefault="00D5638F" w:rsidP="00D5638F">
      <w:pPr>
        <w:rPr>
          <w:sz w:val="22"/>
          <w:szCs w:val="22"/>
          <w:lang w:val="sv-SE"/>
        </w:rPr>
      </w:pPr>
    </w:p>
    <w:p w14:paraId="7E59EA60" w14:textId="112F588E" w:rsidR="00D5638F" w:rsidRPr="00D5638F" w:rsidRDefault="00D5638F" w:rsidP="00D5638F">
      <w:pPr>
        <w:rPr>
          <w:sz w:val="24"/>
          <w:lang w:val="sv-SE"/>
        </w:rPr>
      </w:pPr>
      <w:proofErr w:type="spellStart"/>
      <w:r w:rsidRPr="000240A3">
        <w:rPr>
          <w:sz w:val="22"/>
          <w:szCs w:val="22"/>
          <w:lang w:val="sv-SE"/>
        </w:rPr>
        <w:t>ForSea</w:t>
      </w:r>
      <w:proofErr w:type="spellEnd"/>
      <w:r w:rsidRPr="000240A3">
        <w:rPr>
          <w:sz w:val="22"/>
          <w:szCs w:val="22"/>
          <w:lang w:val="sv-SE"/>
        </w:rPr>
        <w:t xml:space="preserve"> och färjelinjen mellan Helsingborg-Helsingör följer myndigheternas riktlinjer för minskad smittspridning av COVID-19. Vi har gott om plats ombord, extra rengöringsrutiner av alla ytor, handsprit finns tillgänglig och vi uppmanar alla resenärer att hålla avstånd och stanna hemma vid minsta symptom. Läs mer på </w:t>
      </w:r>
      <w:hyperlink r:id="rId15" w:history="1">
        <w:r w:rsidR="00D54793" w:rsidRPr="00232FBE">
          <w:rPr>
            <w:rStyle w:val="Hyperlnk"/>
            <w:sz w:val="22"/>
            <w:szCs w:val="22"/>
            <w:lang w:val="sv-SE"/>
          </w:rPr>
          <w:t>www.forsea.se/corona</w:t>
        </w:r>
      </w:hyperlink>
      <w:r w:rsidR="00D54793">
        <w:rPr>
          <w:sz w:val="22"/>
          <w:szCs w:val="22"/>
          <w:lang w:val="sv-SE"/>
        </w:rPr>
        <w:t xml:space="preserve"> </w:t>
      </w:r>
    </w:p>
    <w:p w14:paraId="5D54F208" w14:textId="7C95A116" w:rsidR="00D5638F" w:rsidRDefault="00D5638F" w:rsidP="00C33B33">
      <w:pPr>
        <w:rPr>
          <w:sz w:val="24"/>
          <w:lang w:val="sv-SE"/>
        </w:rPr>
      </w:pPr>
    </w:p>
    <w:p w14:paraId="6ABE7484" w14:textId="5FFF551E" w:rsidR="00D5638F" w:rsidRPr="00D5638F" w:rsidRDefault="00D5638F" w:rsidP="00D5638F">
      <w:pPr>
        <w:rPr>
          <w:szCs w:val="20"/>
          <w:lang w:val="sv-SE"/>
        </w:rPr>
      </w:pPr>
      <w:r w:rsidRPr="00D5638F">
        <w:rPr>
          <w:szCs w:val="20"/>
          <w:lang w:val="sv-SE"/>
        </w:rPr>
        <w:t>Helsingborg -</w:t>
      </w:r>
      <w:proofErr w:type="spellStart"/>
      <w:r w:rsidRPr="00D5638F">
        <w:rPr>
          <w:szCs w:val="20"/>
          <w:lang w:val="sv-SE"/>
        </w:rPr>
        <w:t>Helsingør</w:t>
      </w:r>
      <w:proofErr w:type="spellEnd"/>
      <w:r w:rsidRPr="00D5638F">
        <w:rPr>
          <w:szCs w:val="20"/>
          <w:lang w:val="sv-SE"/>
        </w:rPr>
        <w:t xml:space="preserve"> överfarten är regionens flytande bro bestående av de fem färjorna Aurora, Tycho Brahe, Hamlet, Mercandia IV och Mercandia VIII. Färjorna är miljövänliga och utrustade med katalysatorer. I tillägg till detta är Aurora och Tycho Brahe båda konverterade till batteridrift för en total investeringskostnad om ca MSEK 300. INEA, ett förvaltningsorgan för innovation och nätverk inom EU har stöttat investeringen med ca MSEK 120. 2019 transporterade </w:t>
      </w:r>
      <w:proofErr w:type="spellStart"/>
      <w:r w:rsidRPr="00D5638F">
        <w:rPr>
          <w:szCs w:val="20"/>
          <w:lang w:val="sv-SE"/>
        </w:rPr>
        <w:t>ForSea</w:t>
      </w:r>
      <w:proofErr w:type="spellEnd"/>
      <w:r w:rsidRPr="00D5638F">
        <w:rPr>
          <w:szCs w:val="20"/>
          <w:lang w:val="sv-SE"/>
        </w:rPr>
        <w:t xml:space="preserve"> 7,0 miljoner passagerare samt 1,3 miljoner personbilar, 440 000 lastbilar och 16 000 bussar. Detta motsvarar 20% av de fordon som passerade över Öresund1 2019. Överfarten främjar integrationen och tillväxten i Öresundsregionen och drivs av 550 medarbetare som dagligen arbetar för en säker och effektiv förbindelse mellan Sverige och Danmark med målsättning att göra resandet så behaglig som möjligt. Förbindelsen bidrar därutöver med att skapa omkring 2000 arbeten i regionen. Kristian </w:t>
      </w:r>
      <w:proofErr w:type="spellStart"/>
      <w:r w:rsidRPr="00D5638F">
        <w:rPr>
          <w:szCs w:val="20"/>
          <w:lang w:val="sv-SE"/>
        </w:rPr>
        <w:t>Durhuus</w:t>
      </w:r>
      <w:proofErr w:type="spellEnd"/>
      <w:r w:rsidRPr="00D5638F">
        <w:rPr>
          <w:szCs w:val="20"/>
          <w:lang w:val="sv-SE"/>
        </w:rPr>
        <w:t xml:space="preserve"> är CEO för </w:t>
      </w:r>
      <w:proofErr w:type="spellStart"/>
      <w:r w:rsidRPr="00D5638F">
        <w:rPr>
          <w:szCs w:val="20"/>
          <w:lang w:val="sv-SE"/>
        </w:rPr>
        <w:t>ForSea</w:t>
      </w:r>
      <w:proofErr w:type="spellEnd"/>
      <w:r w:rsidRPr="00D5638F">
        <w:rPr>
          <w:szCs w:val="20"/>
          <w:lang w:val="sv-SE"/>
        </w:rPr>
        <w:t xml:space="preserve"> AB som ägs av investmentbolaget </w:t>
      </w:r>
      <w:proofErr w:type="spellStart"/>
      <w:r w:rsidRPr="00D5638F">
        <w:rPr>
          <w:szCs w:val="20"/>
          <w:lang w:val="sv-SE"/>
        </w:rPr>
        <w:t>First</w:t>
      </w:r>
      <w:proofErr w:type="spellEnd"/>
      <w:r w:rsidRPr="00D5638F">
        <w:rPr>
          <w:szCs w:val="20"/>
          <w:lang w:val="sv-SE"/>
        </w:rPr>
        <w:t xml:space="preserve"> State Investments. </w:t>
      </w:r>
    </w:p>
    <w:p w14:paraId="2788E50A" w14:textId="77777777" w:rsidR="00D5638F" w:rsidRPr="00D5638F" w:rsidRDefault="00D5638F" w:rsidP="00D5638F">
      <w:pPr>
        <w:rPr>
          <w:sz w:val="24"/>
          <w:lang w:val="sv-SE"/>
        </w:rPr>
      </w:pPr>
      <w:r w:rsidRPr="00D5638F">
        <w:rPr>
          <w:sz w:val="24"/>
          <w:lang w:val="sv-SE"/>
        </w:rPr>
        <w:t xml:space="preserve"> </w:t>
      </w:r>
    </w:p>
    <w:p w14:paraId="1351CF57" w14:textId="77777777" w:rsidR="00D5638F" w:rsidRPr="00D5638F" w:rsidRDefault="00D5638F" w:rsidP="00C33B33">
      <w:pPr>
        <w:rPr>
          <w:sz w:val="24"/>
          <w:lang w:val="sv-SE"/>
        </w:rPr>
      </w:pPr>
    </w:p>
    <w:sectPr w:rsidR="00D5638F" w:rsidRPr="00D5638F" w:rsidSect="00F46F92">
      <w:headerReference w:type="even" r:id="rId16"/>
      <w:headerReference w:type="default" r:id="rId17"/>
      <w:footerReference w:type="even" r:id="rId18"/>
      <w:footerReference w:type="default" r:id="rId19"/>
      <w:headerReference w:type="first" r:id="rId20"/>
      <w:footerReference w:type="first" r:id="rId21"/>
      <w:pgSz w:w="11900" w:h="16840"/>
      <w:pgMar w:top="1701" w:right="1134" w:bottom="170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7F95B" w14:textId="77777777" w:rsidR="005E60B8" w:rsidRDefault="005E60B8" w:rsidP="008933F3">
      <w:pPr>
        <w:spacing w:before="0" w:after="0" w:line="240" w:lineRule="auto"/>
      </w:pPr>
      <w:r>
        <w:separator/>
      </w:r>
    </w:p>
    <w:p w14:paraId="20C6011C" w14:textId="77777777" w:rsidR="005E60B8" w:rsidRDefault="005E60B8"/>
  </w:endnote>
  <w:endnote w:type="continuationSeparator" w:id="0">
    <w:p w14:paraId="1F464044" w14:textId="77777777" w:rsidR="005E60B8" w:rsidRDefault="005E60B8" w:rsidP="008933F3">
      <w:pPr>
        <w:spacing w:before="0" w:after="0" w:line="240" w:lineRule="auto"/>
      </w:pPr>
      <w:r>
        <w:continuationSeparator/>
      </w:r>
    </w:p>
    <w:p w14:paraId="651C3E41" w14:textId="77777777" w:rsidR="005E60B8" w:rsidRDefault="005E60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8631B" w14:textId="77777777" w:rsidR="00DF21BE" w:rsidRDefault="00DF21B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5423F" w14:textId="759C0161" w:rsidR="00887DC2" w:rsidRPr="00706136" w:rsidRDefault="009B2238" w:rsidP="00715024">
    <w:pPr>
      <w:pStyle w:val="Sidfot"/>
      <w:rPr>
        <w:lang w:val="sv-SE"/>
      </w:rPr>
    </w:pPr>
    <w:r w:rsidRPr="009B2238">
      <w:rPr>
        <w:b/>
        <w:lang w:val="sv-SE"/>
      </w:rPr>
      <w:t>ForSea AB</w:t>
    </w:r>
    <w:r w:rsidR="003C290F" w:rsidRPr="003C290F">
      <w:rPr>
        <w:lang w:val="sv-SE"/>
      </w:rPr>
      <w:t xml:space="preserve"> </w:t>
    </w:r>
    <w:r w:rsidRPr="009B2238">
      <w:rPr>
        <w:lang w:val="sv-SE"/>
      </w:rPr>
      <w:t>Bredgatan 5</w:t>
    </w:r>
    <w:r w:rsidR="003C290F">
      <w:rPr>
        <w:lang w:val="sv-SE"/>
      </w:rPr>
      <w:t xml:space="preserve">, </w:t>
    </w:r>
    <w:r w:rsidRPr="009B2238">
      <w:rPr>
        <w:lang w:val="sv-SE"/>
      </w:rPr>
      <w:t xml:space="preserve">SE-252 25 </w:t>
    </w:r>
    <w:r w:rsidRPr="008B1DC6">
      <w:rPr>
        <w:lang w:val="sv-SE"/>
      </w:rPr>
      <w:t>Helsingborg</w:t>
    </w:r>
    <w:r w:rsidR="008B1DC6" w:rsidRPr="005171A8">
      <w:rPr>
        <w:lang w:val="sv-SE"/>
      </w:rPr>
      <w:t xml:space="preserve"> – </w:t>
    </w:r>
    <w:r w:rsidR="00C83A05" w:rsidRPr="008B1DC6">
      <w:rPr>
        <w:lang w:val="sv-SE"/>
      </w:rPr>
      <w:t>Org.</w:t>
    </w:r>
    <w:r w:rsidR="00C83A05" w:rsidRPr="005761E5">
      <w:rPr>
        <w:lang w:val="sv-SE"/>
      </w:rPr>
      <w:t>nr.</w:t>
    </w:r>
    <w:r w:rsidR="005761E5" w:rsidRPr="00706136">
      <w:rPr>
        <w:lang w:val="sv-SE"/>
      </w:rPr>
      <w:t xml:space="preserve"> </w:t>
    </w:r>
    <w:r w:rsidR="00C83A05" w:rsidRPr="005761E5">
      <w:rPr>
        <w:lang w:val="sv-SE"/>
      </w:rPr>
      <w:t>556990-7198, VAT</w:t>
    </w:r>
    <w:r w:rsidR="00C83A05" w:rsidRPr="008B1DC6">
      <w:rPr>
        <w:lang w:val="sv-SE"/>
      </w:rPr>
      <w:t xml:space="preserve"> No</w:t>
    </w:r>
    <w:r w:rsidR="00C83A05" w:rsidRPr="00C83A05">
      <w:rPr>
        <w:sz w:val="15"/>
        <w:lang w:val="sv-SE"/>
      </w:rPr>
      <w:t xml:space="preserve"> SE556990719801</w:t>
    </w:r>
    <w:r w:rsidR="008B1DC6">
      <w:rPr>
        <w:lang w:val="sv-SE"/>
      </w:rPr>
      <w:t xml:space="preserve"> – forsea.se</w:t>
    </w:r>
    <w:r w:rsidR="00C83A05">
      <w:rPr>
        <w:lang w:val="sv-SE"/>
      </w:rPr>
      <w:tab/>
    </w:r>
    <w:r w:rsidR="009D7A15" w:rsidRPr="009D7A15">
      <w:rPr>
        <w:rFonts w:ascii="Verdana" w:hAnsi="Verdana" w:cs="Times New Roman"/>
        <w:b/>
        <w:sz w:val="12"/>
        <w:szCs w:val="12"/>
        <w:lang w:val="en-US"/>
      </w:rPr>
      <w:fldChar w:fldCharType="begin"/>
    </w:r>
    <w:r w:rsidR="009D7A15" w:rsidRPr="009D7A15">
      <w:rPr>
        <w:rFonts w:ascii="Verdana" w:hAnsi="Verdana" w:cs="Times New Roman"/>
        <w:b/>
        <w:sz w:val="12"/>
        <w:szCs w:val="12"/>
        <w:lang w:val="sv-SE"/>
      </w:rPr>
      <w:instrText xml:space="preserve"> PAGE </w:instrText>
    </w:r>
    <w:r w:rsidR="009D7A15" w:rsidRPr="009D7A15">
      <w:rPr>
        <w:rFonts w:ascii="Verdana" w:hAnsi="Verdana" w:cs="Times New Roman"/>
        <w:b/>
        <w:sz w:val="12"/>
        <w:szCs w:val="12"/>
        <w:lang w:val="en-US"/>
      </w:rPr>
      <w:fldChar w:fldCharType="separate"/>
    </w:r>
    <w:r w:rsidR="007608B5">
      <w:rPr>
        <w:rFonts w:ascii="Verdana" w:hAnsi="Verdana" w:cs="Times New Roman"/>
        <w:b/>
        <w:noProof/>
        <w:sz w:val="12"/>
        <w:szCs w:val="12"/>
        <w:lang w:val="sv-SE"/>
      </w:rPr>
      <w:t>2</w:t>
    </w:r>
    <w:r w:rsidR="009D7A15" w:rsidRPr="009D7A15">
      <w:rPr>
        <w:rFonts w:ascii="Verdana" w:hAnsi="Verdana" w:cs="Times New Roman"/>
        <w:b/>
        <w:sz w:val="12"/>
        <w:szCs w:val="12"/>
        <w:lang w:val="en-US"/>
      </w:rPr>
      <w:fldChar w:fldCharType="end"/>
    </w:r>
    <w:r w:rsidR="009D7A15" w:rsidRPr="009D7A15">
      <w:rPr>
        <w:rFonts w:ascii="Verdana" w:hAnsi="Verdana" w:cs="Times New Roman"/>
        <w:b/>
        <w:sz w:val="12"/>
        <w:szCs w:val="12"/>
        <w:lang w:val="sv-SE"/>
      </w:rPr>
      <w:t>/</w:t>
    </w:r>
    <w:r w:rsidR="009D7A15" w:rsidRPr="009D7A15">
      <w:rPr>
        <w:rFonts w:ascii="Verdana" w:hAnsi="Verdana" w:cs="Times New Roman"/>
        <w:b/>
        <w:sz w:val="12"/>
        <w:szCs w:val="12"/>
        <w:lang w:val="en-US"/>
      </w:rPr>
      <w:fldChar w:fldCharType="begin"/>
    </w:r>
    <w:r w:rsidR="009D7A15" w:rsidRPr="009D7A15">
      <w:rPr>
        <w:rFonts w:ascii="Verdana" w:hAnsi="Verdana" w:cs="Times New Roman"/>
        <w:b/>
        <w:sz w:val="12"/>
        <w:szCs w:val="12"/>
        <w:lang w:val="sv-SE"/>
      </w:rPr>
      <w:instrText xml:space="preserve"> NUMPAGES </w:instrText>
    </w:r>
    <w:r w:rsidR="009D7A15" w:rsidRPr="009D7A15">
      <w:rPr>
        <w:rFonts w:ascii="Verdana" w:hAnsi="Verdana" w:cs="Times New Roman"/>
        <w:b/>
        <w:sz w:val="12"/>
        <w:szCs w:val="12"/>
        <w:lang w:val="en-US"/>
      </w:rPr>
      <w:fldChar w:fldCharType="separate"/>
    </w:r>
    <w:r w:rsidR="007608B5">
      <w:rPr>
        <w:rFonts w:ascii="Verdana" w:hAnsi="Verdana" w:cs="Times New Roman"/>
        <w:b/>
        <w:noProof/>
        <w:sz w:val="12"/>
        <w:szCs w:val="12"/>
        <w:lang w:val="sv-SE"/>
      </w:rPr>
      <w:t>2</w:t>
    </w:r>
    <w:r w:rsidR="009D7A15" w:rsidRPr="009D7A15">
      <w:rPr>
        <w:rFonts w:ascii="Verdana" w:hAnsi="Verdana" w:cs="Times New Roman"/>
        <w:b/>
        <w:sz w:val="12"/>
        <w:szCs w:val="12"/>
        <w:lang w:val="en-US"/>
      </w:rPr>
      <w:fldChar w:fldCharType="end"/>
    </w:r>
    <w:r w:rsidR="005171A8" w:rsidRPr="005171A8">
      <w:rPr>
        <w:rFonts w:ascii="Verdana" w:hAnsi="Verdana" w:cs="Times New Roman"/>
        <w:b/>
        <w:noProof/>
        <w:sz w:val="12"/>
        <w:szCs w:val="12"/>
        <w:lang w:eastAsia="en-GB"/>
      </w:rPr>
      <w:drawing>
        <wp:anchor distT="0" distB="0" distL="114300" distR="114300" simplePos="0" relativeHeight="251664384" behindDoc="0" locked="0" layoutInCell="1" allowOverlap="1" wp14:anchorId="4DF825EF" wp14:editId="28BDFF5B">
          <wp:simplePos x="717550" y="10217150"/>
          <wp:positionH relativeFrom="page">
            <wp:align>center</wp:align>
          </wp:positionH>
          <wp:positionV relativeFrom="bottomMargin">
            <wp:posOffset>333375</wp:posOffset>
          </wp:positionV>
          <wp:extent cx="10940400" cy="50400"/>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940400" cy="50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3D3B1" w14:textId="1B4EDA79" w:rsidR="00887DC2" w:rsidRPr="00D5638F" w:rsidRDefault="00943C01" w:rsidP="00943C01">
    <w:pPr>
      <w:rPr>
        <w:rFonts w:ascii="Calibri" w:hAnsi="Calibri"/>
        <w:color w:val="007078"/>
        <w:sz w:val="14"/>
        <w:szCs w:val="14"/>
        <w:lang w:val="da-DK"/>
      </w:rPr>
    </w:pPr>
    <w:r w:rsidRPr="00D5638F">
      <w:rPr>
        <w:rFonts w:cs="Arial"/>
        <w:color w:val="007078"/>
        <w:sz w:val="14"/>
        <w:szCs w:val="14"/>
        <w:lang w:val="da-DK"/>
      </w:rPr>
      <w:t xml:space="preserve">ForSea </w:t>
    </w:r>
    <w:r w:rsidR="00DF21BE" w:rsidRPr="00D5638F">
      <w:rPr>
        <w:color w:val="007078"/>
        <w:sz w:val="14"/>
        <w:szCs w:val="14"/>
        <w:lang w:val="da-DK"/>
      </w:rPr>
      <w:t>Helsingør ApS, F</w:t>
    </w:r>
    <w:r w:rsidR="00DF21BE">
      <w:rPr>
        <w:color w:val="007078"/>
        <w:sz w:val="14"/>
        <w:szCs w:val="14"/>
        <w:lang w:val="sv-SE"/>
      </w:rPr>
      <w:t>ӕ</w:t>
    </w:r>
    <w:r w:rsidR="00DF21BE" w:rsidRPr="00D5638F">
      <w:rPr>
        <w:color w:val="007078"/>
        <w:sz w:val="14"/>
        <w:szCs w:val="14"/>
        <w:lang w:val="da-DK"/>
      </w:rPr>
      <w:t xml:space="preserve">rgevej 8, DK-3000 Helsingør - CVR 33260040 </w:t>
    </w:r>
    <w:r w:rsidR="005171A8" w:rsidRPr="00D5638F">
      <w:rPr>
        <w:rFonts w:cs="Arial"/>
        <w:color w:val="007078"/>
        <w:sz w:val="14"/>
        <w:szCs w:val="14"/>
        <w:lang w:val="da-DK"/>
      </w:rPr>
      <w:t>– forsea.</w:t>
    </w:r>
    <w:r w:rsidR="00DF21BE" w:rsidRPr="00D5638F">
      <w:rPr>
        <w:rFonts w:cs="Arial"/>
        <w:color w:val="007078"/>
        <w:sz w:val="14"/>
        <w:szCs w:val="14"/>
        <w:lang w:val="da-DK"/>
      </w:rPr>
      <w:t>dk</w:t>
    </w:r>
    <w:r w:rsidRPr="00D5638F">
      <w:rPr>
        <w:color w:val="007078"/>
        <w:sz w:val="16"/>
        <w:lang w:val="da-DK"/>
      </w:rPr>
      <w:t xml:space="preserve"> </w:t>
    </w:r>
    <w:r w:rsidR="005171A8" w:rsidRPr="00D5638F">
      <w:rPr>
        <w:color w:val="007078"/>
        <w:lang w:val="da-DK"/>
      </w:rPr>
      <w:tab/>
    </w:r>
    <w:r w:rsidR="005171A8" w:rsidRPr="000A29C2">
      <w:rPr>
        <w:rFonts w:ascii="Verdana" w:hAnsi="Verdana" w:cs="Times New Roman"/>
        <w:b/>
        <w:color w:val="007078"/>
        <w:sz w:val="12"/>
        <w:szCs w:val="12"/>
        <w:lang w:val="en-US"/>
      </w:rPr>
      <w:fldChar w:fldCharType="begin"/>
    </w:r>
    <w:r w:rsidR="005171A8" w:rsidRPr="00D5638F">
      <w:rPr>
        <w:rFonts w:ascii="Verdana" w:hAnsi="Verdana" w:cs="Times New Roman"/>
        <w:b/>
        <w:color w:val="007078"/>
        <w:sz w:val="12"/>
        <w:szCs w:val="12"/>
        <w:lang w:val="da-DK"/>
      </w:rPr>
      <w:instrText xml:space="preserve"> PAGE </w:instrText>
    </w:r>
    <w:r w:rsidR="005171A8" w:rsidRPr="000A29C2">
      <w:rPr>
        <w:rFonts w:ascii="Verdana" w:hAnsi="Verdana" w:cs="Times New Roman"/>
        <w:b/>
        <w:color w:val="007078"/>
        <w:sz w:val="12"/>
        <w:szCs w:val="12"/>
        <w:lang w:val="en-US"/>
      </w:rPr>
      <w:fldChar w:fldCharType="separate"/>
    </w:r>
    <w:r w:rsidR="007608B5">
      <w:rPr>
        <w:rFonts w:ascii="Verdana" w:hAnsi="Verdana" w:cs="Times New Roman"/>
        <w:b/>
        <w:noProof/>
        <w:color w:val="007078"/>
        <w:sz w:val="12"/>
        <w:szCs w:val="12"/>
        <w:lang w:val="da-DK"/>
      </w:rPr>
      <w:t>1</w:t>
    </w:r>
    <w:r w:rsidR="005171A8" w:rsidRPr="000A29C2">
      <w:rPr>
        <w:rFonts w:ascii="Verdana" w:hAnsi="Verdana" w:cs="Times New Roman"/>
        <w:b/>
        <w:color w:val="007078"/>
        <w:sz w:val="12"/>
        <w:szCs w:val="12"/>
        <w:lang w:val="en-US"/>
      </w:rPr>
      <w:fldChar w:fldCharType="end"/>
    </w:r>
    <w:r w:rsidR="005171A8" w:rsidRPr="00D5638F">
      <w:rPr>
        <w:rFonts w:ascii="Verdana" w:hAnsi="Verdana" w:cs="Times New Roman"/>
        <w:b/>
        <w:color w:val="007078"/>
        <w:sz w:val="12"/>
        <w:szCs w:val="12"/>
        <w:lang w:val="da-DK"/>
      </w:rPr>
      <w:t>/</w:t>
    </w:r>
    <w:r w:rsidR="005171A8" w:rsidRPr="000A29C2">
      <w:rPr>
        <w:rFonts w:ascii="Verdana" w:hAnsi="Verdana" w:cs="Times New Roman"/>
        <w:b/>
        <w:color w:val="007078"/>
        <w:sz w:val="12"/>
        <w:szCs w:val="12"/>
        <w:lang w:val="en-US"/>
      </w:rPr>
      <w:fldChar w:fldCharType="begin"/>
    </w:r>
    <w:r w:rsidR="005171A8" w:rsidRPr="00D5638F">
      <w:rPr>
        <w:rFonts w:ascii="Verdana" w:hAnsi="Verdana" w:cs="Times New Roman"/>
        <w:b/>
        <w:color w:val="007078"/>
        <w:sz w:val="12"/>
        <w:szCs w:val="12"/>
        <w:lang w:val="da-DK"/>
      </w:rPr>
      <w:instrText xml:space="preserve"> NUMPAGES </w:instrText>
    </w:r>
    <w:r w:rsidR="005171A8" w:rsidRPr="000A29C2">
      <w:rPr>
        <w:rFonts w:ascii="Verdana" w:hAnsi="Verdana" w:cs="Times New Roman"/>
        <w:b/>
        <w:color w:val="007078"/>
        <w:sz w:val="12"/>
        <w:szCs w:val="12"/>
        <w:lang w:val="en-US"/>
      </w:rPr>
      <w:fldChar w:fldCharType="separate"/>
    </w:r>
    <w:r w:rsidR="007608B5">
      <w:rPr>
        <w:rFonts w:ascii="Verdana" w:hAnsi="Verdana" w:cs="Times New Roman"/>
        <w:b/>
        <w:noProof/>
        <w:color w:val="007078"/>
        <w:sz w:val="12"/>
        <w:szCs w:val="12"/>
        <w:lang w:val="da-DK"/>
      </w:rPr>
      <w:t>2</w:t>
    </w:r>
    <w:r w:rsidR="005171A8" w:rsidRPr="000A29C2">
      <w:rPr>
        <w:rFonts w:ascii="Verdana" w:hAnsi="Verdana" w:cs="Times New Roman"/>
        <w:b/>
        <w:color w:val="007078"/>
        <w:sz w:val="12"/>
        <w:szCs w:val="12"/>
        <w:lang w:val="en-US"/>
      </w:rPr>
      <w:fldChar w:fldCharType="end"/>
    </w:r>
    <w:r w:rsidR="001B1F77" w:rsidRPr="001B1F77">
      <w:rPr>
        <w:rFonts w:ascii="Verdana" w:hAnsi="Verdana" w:cs="Times New Roman"/>
        <w:b/>
        <w:noProof/>
        <w:sz w:val="12"/>
        <w:szCs w:val="12"/>
        <w:lang w:eastAsia="en-GB"/>
      </w:rPr>
      <w:drawing>
        <wp:anchor distT="0" distB="0" distL="114300" distR="114300" simplePos="0" relativeHeight="251667456" behindDoc="0" locked="0" layoutInCell="1" allowOverlap="1" wp14:anchorId="17D6CA2E" wp14:editId="160DFDFD">
          <wp:simplePos x="0" y="0"/>
          <wp:positionH relativeFrom="page">
            <wp:align>center</wp:align>
          </wp:positionH>
          <wp:positionV relativeFrom="bottomMargin">
            <wp:posOffset>-40640</wp:posOffset>
          </wp:positionV>
          <wp:extent cx="10717200" cy="42840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717200" cy="42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2BC7E" w14:textId="77777777" w:rsidR="005E60B8" w:rsidRDefault="005E60B8" w:rsidP="008933F3">
      <w:pPr>
        <w:spacing w:before="0" w:after="0" w:line="240" w:lineRule="auto"/>
      </w:pPr>
      <w:r>
        <w:separator/>
      </w:r>
    </w:p>
    <w:p w14:paraId="1CE5FD33" w14:textId="77777777" w:rsidR="005E60B8" w:rsidRDefault="005E60B8"/>
  </w:footnote>
  <w:footnote w:type="continuationSeparator" w:id="0">
    <w:p w14:paraId="38F6F158" w14:textId="77777777" w:rsidR="005E60B8" w:rsidRDefault="005E60B8" w:rsidP="008933F3">
      <w:pPr>
        <w:spacing w:before="0" w:after="0" w:line="240" w:lineRule="auto"/>
      </w:pPr>
      <w:r>
        <w:continuationSeparator/>
      </w:r>
    </w:p>
    <w:p w14:paraId="74957D7B" w14:textId="77777777" w:rsidR="005E60B8" w:rsidRDefault="005E60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C2F43" w14:textId="77777777" w:rsidR="00DF21BE" w:rsidRDefault="00DF21B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B60FB" w14:textId="77777777" w:rsidR="00887DC2" w:rsidRDefault="005171A8" w:rsidP="001837D6">
    <w:pPr>
      <w:pStyle w:val="Sidhuvud"/>
    </w:pPr>
    <w:r w:rsidRPr="005171A8">
      <w:rPr>
        <w:rFonts w:ascii="Verdana" w:hAnsi="Verdana" w:cs="Times New Roman"/>
        <w:b/>
        <w:noProof/>
        <w:sz w:val="12"/>
        <w:szCs w:val="12"/>
        <w:lang w:eastAsia="en-GB"/>
      </w:rPr>
      <w:drawing>
        <wp:anchor distT="0" distB="0" distL="114300" distR="114300" simplePos="0" relativeHeight="251666432" behindDoc="0" locked="0" layoutInCell="1" allowOverlap="1" wp14:anchorId="21002726" wp14:editId="50782699">
          <wp:simplePos x="0" y="0"/>
          <wp:positionH relativeFrom="page">
            <wp:align>center</wp:align>
          </wp:positionH>
          <wp:positionV relativeFrom="page">
            <wp:posOffset>513080</wp:posOffset>
          </wp:positionV>
          <wp:extent cx="10890000" cy="50400"/>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90000" cy="5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85696" w14:textId="77777777" w:rsidR="00887DC2" w:rsidRDefault="005171A8" w:rsidP="001837D6">
    <w:pPr>
      <w:pStyle w:val="Sidhuvud"/>
    </w:pPr>
    <w:r w:rsidRPr="008933F3">
      <w:rPr>
        <w:noProof/>
        <w:lang w:eastAsia="en-GB"/>
      </w:rPr>
      <w:drawing>
        <wp:anchor distT="0" distB="0" distL="114300" distR="114300" simplePos="0" relativeHeight="251661312" behindDoc="0" locked="0" layoutInCell="1" allowOverlap="1" wp14:anchorId="3E2A186B" wp14:editId="3C4EB463">
          <wp:simplePos x="0" y="0"/>
          <wp:positionH relativeFrom="page">
            <wp:align>center</wp:align>
          </wp:positionH>
          <wp:positionV relativeFrom="page">
            <wp:posOffset>372745</wp:posOffset>
          </wp:positionV>
          <wp:extent cx="10839600" cy="331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39600" cy="33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CE2FB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4EAD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D2EA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8AD6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820D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4A8C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E04D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96BE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C13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704D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766001"/>
    <w:multiLevelType w:val="hybridMultilevel"/>
    <w:tmpl w:val="A56A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61617B"/>
    <w:multiLevelType w:val="hybridMultilevel"/>
    <w:tmpl w:val="1EBA13C6"/>
    <w:lvl w:ilvl="0" w:tplc="FEDABFD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4BB"/>
    <w:rsid w:val="000240A3"/>
    <w:rsid w:val="000476AE"/>
    <w:rsid w:val="00061191"/>
    <w:rsid w:val="0009292B"/>
    <w:rsid w:val="000A29C2"/>
    <w:rsid w:val="000C3614"/>
    <w:rsid w:val="001837D6"/>
    <w:rsid w:val="001A5CC1"/>
    <w:rsid w:val="001B1F77"/>
    <w:rsid w:val="00245278"/>
    <w:rsid w:val="00247B11"/>
    <w:rsid w:val="0028385E"/>
    <w:rsid w:val="002964A4"/>
    <w:rsid w:val="002973E9"/>
    <w:rsid w:val="002A6629"/>
    <w:rsid w:val="002F0BA9"/>
    <w:rsid w:val="002F6F97"/>
    <w:rsid w:val="003121AE"/>
    <w:rsid w:val="003C290F"/>
    <w:rsid w:val="003D5EAD"/>
    <w:rsid w:val="003E2185"/>
    <w:rsid w:val="00502AA7"/>
    <w:rsid w:val="005171A8"/>
    <w:rsid w:val="005761E5"/>
    <w:rsid w:val="0058287B"/>
    <w:rsid w:val="0058473E"/>
    <w:rsid w:val="005B01CF"/>
    <w:rsid w:val="005B11E7"/>
    <w:rsid w:val="005E60B8"/>
    <w:rsid w:val="00620688"/>
    <w:rsid w:val="0064128A"/>
    <w:rsid w:val="00666686"/>
    <w:rsid w:val="006834FF"/>
    <w:rsid w:val="006D0181"/>
    <w:rsid w:val="00706136"/>
    <w:rsid w:val="00715024"/>
    <w:rsid w:val="00733B04"/>
    <w:rsid w:val="007608B5"/>
    <w:rsid w:val="00802BF7"/>
    <w:rsid w:val="008274BB"/>
    <w:rsid w:val="00887DC2"/>
    <w:rsid w:val="008933F3"/>
    <w:rsid w:val="008B1DC6"/>
    <w:rsid w:val="00943C01"/>
    <w:rsid w:val="0098449E"/>
    <w:rsid w:val="009B2238"/>
    <w:rsid w:val="009D7A15"/>
    <w:rsid w:val="009E22ED"/>
    <w:rsid w:val="00A10FEB"/>
    <w:rsid w:val="00A23B73"/>
    <w:rsid w:val="00A83C92"/>
    <w:rsid w:val="00A90213"/>
    <w:rsid w:val="00AD0DA6"/>
    <w:rsid w:val="00BA162C"/>
    <w:rsid w:val="00BB0D02"/>
    <w:rsid w:val="00BB1329"/>
    <w:rsid w:val="00BC5387"/>
    <w:rsid w:val="00C33B33"/>
    <w:rsid w:val="00C83A05"/>
    <w:rsid w:val="00C94FB3"/>
    <w:rsid w:val="00CF4AB8"/>
    <w:rsid w:val="00D54793"/>
    <w:rsid w:val="00D5638F"/>
    <w:rsid w:val="00DF21BE"/>
    <w:rsid w:val="00DF69FA"/>
    <w:rsid w:val="00E12090"/>
    <w:rsid w:val="00E71DB1"/>
    <w:rsid w:val="00F35138"/>
    <w:rsid w:val="00F46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DAE5C"/>
  <w14:defaultImageDpi w14:val="32767"/>
  <w15:chartTrackingRefBased/>
  <w15:docId w15:val="{8F34C150-58F4-A349-A3EA-8A9ADB59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62C"/>
    <w:pPr>
      <w:spacing w:before="100" w:after="100" w:line="300" w:lineRule="auto"/>
    </w:pPr>
    <w:rPr>
      <w:rFonts w:ascii="Arial" w:hAnsi="Arial"/>
      <w:sz w:val="20"/>
    </w:rPr>
  </w:style>
  <w:style w:type="paragraph" w:styleId="Rubrik1">
    <w:name w:val="heading 1"/>
    <w:basedOn w:val="Normal"/>
    <w:next w:val="Normal"/>
    <w:link w:val="Rubrik1Char"/>
    <w:uiPriority w:val="9"/>
    <w:qFormat/>
    <w:rsid w:val="00BA162C"/>
    <w:pPr>
      <w:keepNext/>
      <w:keepLines/>
      <w:spacing w:before="400"/>
      <w:outlineLvl w:val="0"/>
    </w:pPr>
    <w:rPr>
      <w:rFonts w:eastAsiaTheme="majorEastAsia" w:cstheme="majorBidi"/>
      <w:b/>
      <w:sz w:val="30"/>
      <w:szCs w:val="32"/>
    </w:rPr>
  </w:style>
  <w:style w:type="paragraph" w:styleId="Rubrik2">
    <w:name w:val="heading 2"/>
    <w:basedOn w:val="Normal"/>
    <w:next w:val="Normal"/>
    <w:link w:val="Rubrik2Char"/>
    <w:uiPriority w:val="9"/>
    <w:unhideWhenUsed/>
    <w:qFormat/>
    <w:rsid w:val="00BA162C"/>
    <w:pPr>
      <w:keepNext/>
      <w:keepLines/>
      <w:spacing w:before="400"/>
      <w:outlineLvl w:val="1"/>
    </w:pPr>
    <w:rPr>
      <w:b/>
    </w:rPr>
  </w:style>
  <w:style w:type="paragraph" w:styleId="Rubrik3">
    <w:name w:val="heading 3"/>
    <w:basedOn w:val="Normal"/>
    <w:next w:val="Normal"/>
    <w:link w:val="Rubrik3Char"/>
    <w:uiPriority w:val="9"/>
    <w:unhideWhenUsed/>
    <w:qFormat/>
    <w:rsid w:val="00BA162C"/>
    <w:pPr>
      <w:keepNext/>
      <w:keepLines/>
      <w:spacing w:before="200"/>
      <w:outlineLvl w:val="2"/>
    </w:pPr>
    <w:rPr>
      <w:rFonts w:eastAsiaTheme="majorEastAsia" w:cstheme="majorBidi"/>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A162C"/>
    <w:rPr>
      <w:rFonts w:ascii="Arial" w:eastAsiaTheme="majorEastAsia" w:hAnsi="Arial" w:cstheme="majorBidi"/>
      <w:b/>
      <w:sz w:val="30"/>
      <w:szCs w:val="32"/>
    </w:rPr>
  </w:style>
  <w:style w:type="character" w:customStyle="1" w:styleId="Rubrik2Char">
    <w:name w:val="Rubrik 2 Char"/>
    <w:basedOn w:val="Standardstycketeckensnitt"/>
    <w:link w:val="Rubrik2"/>
    <w:uiPriority w:val="9"/>
    <w:rsid w:val="00BA162C"/>
    <w:rPr>
      <w:rFonts w:ascii="Arial" w:hAnsi="Arial"/>
      <w:b/>
      <w:sz w:val="20"/>
    </w:rPr>
  </w:style>
  <w:style w:type="paragraph" w:styleId="Liststycke">
    <w:name w:val="List Paragraph"/>
    <w:basedOn w:val="Normal"/>
    <w:uiPriority w:val="34"/>
    <w:qFormat/>
    <w:rsid w:val="00BA162C"/>
    <w:pPr>
      <w:ind w:left="720"/>
      <w:contextualSpacing/>
    </w:pPr>
  </w:style>
  <w:style w:type="character" w:styleId="Sidnummer">
    <w:name w:val="page number"/>
    <w:basedOn w:val="Standardstycketeckensnitt"/>
    <w:uiPriority w:val="99"/>
    <w:semiHidden/>
    <w:unhideWhenUsed/>
    <w:rsid w:val="009D7A15"/>
    <w:rPr>
      <w:rFonts w:ascii="Arial" w:hAnsi="Arial"/>
    </w:rPr>
  </w:style>
  <w:style w:type="character" w:styleId="Hyperlnk">
    <w:name w:val="Hyperlink"/>
    <w:basedOn w:val="Standardstycketeckensnitt"/>
    <w:uiPriority w:val="99"/>
    <w:unhideWhenUsed/>
    <w:rsid w:val="00706136"/>
    <w:rPr>
      <w:rFonts w:ascii="Arial" w:hAnsi="Arial"/>
      <w:color w:val="70C0A0"/>
      <w:u w:val="single"/>
    </w:rPr>
  </w:style>
  <w:style w:type="paragraph" w:styleId="Sidhuvud">
    <w:name w:val="header"/>
    <w:basedOn w:val="Sidfot"/>
    <w:link w:val="SidhuvudChar"/>
    <w:uiPriority w:val="99"/>
    <w:unhideWhenUsed/>
    <w:rsid w:val="008933F3"/>
  </w:style>
  <w:style w:type="character" w:customStyle="1" w:styleId="SidhuvudChar">
    <w:name w:val="Sidhuvud Char"/>
    <w:basedOn w:val="Standardstycketeckensnitt"/>
    <w:link w:val="Sidhuvud"/>
    <w:uiPriority w:val="99"/>
    <w:rsid w:val="000476AE"/>
    <w:rPr>
      <w:rFonts w:ascii="Arial" w:hAnsi="Arial"/>
      <w:color w:val="007078"/>
      <w:sz w:val="15"/>
    </w:rPr>
  </w:style>
  <w:style w:type="paragraph" w:styleId="Sidfot">
    <w:name w:val="footer"/>
    <w:basedOn w:val="Normal"/>
    <w:link w:val="SidfotChar"/>
    <w:uiPriority w:val="99"/>
    <w:unhideWhenUsed/>
    <w:rsid w:val="0064128A"/>
    <w:pPr>
      <w:tabs>
        <w:tab w:val="center" w:pos="4536"/>
        <w:tab w:val="right" w:pos="9072"/>
      </w:tabs>
    </w:pPr>
    <w:rPr>
      <w:color w:val="007078"/>
      <w:sz w:val="14"/>
    </w:rPr>
  </w:style>
  <w:style w:type="character" w:customStyle="1" w:styleId="SidfotChar">
    <w:name w:val="Sidfot Char"/>
    <w:basedOn w:val="Standardstycketeckensnitt"/>
    <w:link w:val="Sidfot"/>
    <w:uiPriority w:val="99"/>
    <w:rsid w:val="0064128A"/>
    <w:rPr>
      <w:rFonts w:ascii="Arial" w:hAnsi="Arial"/>
      <w:color w:val="007078"/>
      <w:sz w:val="14"/>
    </w:rPr>
  </w:style>
  <w:style w:type="paragraph" w:styleId="Normalwebb">
    <w:name w:val="Normal (Web)"/>
    <w:basedOn w:val="Normal"/>
    <w:uiPriority w:val="99"/>
    <w:semiHidden/>
    <w:unhideWhenUsed/>
    <w:rsid w:val="00C33B33"/>
    <w:pPr>
      <w:spacing w:beforeAutospacing="1" w:afterAutospacing="1"/>
    </w:pPr>
    <w:rPr>
      <w:rFonts w:ascii="Times New Roman" w:eastAsia="Times New Roman" w:hAnsi="Times New Roman" w:cs="Times New Roman"/>
      <w:lang w:val="sv-SE"/>
    </w:rPr>
  </w:style>
  <w:style w:type="character" w:customStyle="1" w:styleId="Rubrik3Char">
    <w:name w:val="Rubrik 3 Char"/>
    <w:basedOn w:val="Standardstycketeckensnitt"/>
    <w:link w:val="Rubrik3"/>
    <w:uiPriority w:val="9"/>
    <w:rsid w:val="00BA162C"/>
    <w:rPr>
      <w:rFonts w:ascii="Arial" w:eastAsiaTheme="majorEastAsia" w:hAnsi="Arial" w:cstheme="majorBidi"/>
      <w:i/>
      <w:sz w:val="20"/>
    </w:rPr>
  </w:style>
  <w:style w:type="paragraph" w:styleId="Citat">
    <w:name w:val="Quote"/>
    <w:basedOn w:val="Normal"/>
    <w:next w:val="Normal"/>
    <w:link w:val="CitatChar"/>
    <w:uiPriority w:val="29"/>
    <w:qFormat/>
    <w:rsid w:val="00D5638F"/>
    <w:pPr>
      <w:spacing w:before="160" w:after="160" w:line="312" w:lineRule="auto"/>
      <w:ind w:left="720"/>
    </w:pPr>
    <w:rPr>
      <w:rFonts w:asciiTheme="majorHAnsi" w:eastAsiaTheme="majorEastAsia" w:hAnsiTheme="majorHAnsi" w:cstheme="majorBidi"/>
      <w:sz w:val="24"/>
    </w:rPr>
  </w:style>
  <w:style w:type="character" w:customStyle="1" w:styleId="CitatChar">
    <w:name w:val="Citat Char"/>
    <w:basedOn w:val="Standardstycketeckensnitt"/>
    <w:link w:val="Citat"/>
    <w:uiPriority w:val="29"/>
    <w:rsid w:val="00D5638F"/>
    <w:rPr>
      <w:rFonts w:asciiTheme="majorHAnsi" w:eastAsiaTheme="majorEastAsia" w:hAnsiTheme="majorHAnsi" w:cstheme="majorBidi"/>
    </w:rPr>
  </w:style>
  <w:style w:type="character" w:styleId="Diskretbetoning">
    <w:name w:val="Subtle Emphasis"/>
    <w:basedOn w:val="Standardstycketeckensnitt"/>
    <w:uiPriority w:val="19"/>
    <w:qFormat/>
    <w:rsid w:val="00D5638F"/>
    <w:rPr>
      <w:i/>
      <w:iCs/>
      <w:color w:val="auto"/>
    </w:rPr>
  </w:style>
  <w:style w:type="character" w:customStyle="1" w:styleId="Olstomnmnande1">
    <w:name w:val="Olöst omnämnande1"/>
    <w:basedOn w:val="Standardstycketeckensnitt"/>
    <w:uiPriority w:val="99"/>
    <w:semiHidden/>
    <w:unhideWhenUsed/>
    <w:rsid w:val="00D56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229893">
      <w:bodyDiv w:val="1"/>
      <w:marLeft w:val="0"/>
      <w:marRight w:val="0"/>
      <w:marTop w:val="0"/>
      <w:marBottom w:val="0"/>
      <w:divBdr>
        <w:top w:val="none" w:sz="0" w:space="0" w:color="auto"/>
        <w:left w:val="none" w:sz="0" w:space="0" w:color="auto"/>
        <w:bottom w:val="none" w:sz="0" w:space="0" w:color="auto"/>
        <w:right w:val="none" w:sz="0" w:space="0" w:color="auto"/>
      </w:divBdr>
    </w:div>
    <w:div w:id="147063590">
      <w:bodyDiv w:val="1"/>
      <w:marLeft w:val="0"/>
      <w:marRight w:val="0"/>
      <w:marTop w:val="0"/>
      <w:marBottom w:val="0"/>
      <w:divBdr>
        <w:top w:val="none" w:sz="0" w:space="0" w:color="auto"/>
        <w:left w:val="none" w:sz="0" w:space="0" w:color="auto"/>
        <w:bottom w:val="none" w:sz="0" w:space="0" w:color="auto"/>
        <w:right w:val="none" w:sz="0" w:space="0" w:color="auto"/>
      </w:divBdr>
    </w:div>
    <w:div w:id="405497103">
      <w:bodyDiv w:val="1"/>
      <w:marLeft w:val="0"/>
      <w:marRight w:val="0"/>
      <w:marTop w:val="0"/>
      <w:marBottom w:val="0"/>
      <w:divBdr>
        <w:top w:val="none" w:sz="0" w:space="0" w:color="auto"/>
        <w:left w:val="none" w:sz="0" w:space="0" w:color="auto"/>
        <w:bottom w:val="none" w:sz="0" w:space="0" w:color="auto"/>
        <w:right w:val="none" w:sz="0" w:space="0" w:color="auto"/>
      </w:divBdr>
    </w:div>
    <w:div w:id="722631773">
      <w:bodyDiv w:val="1"/>
      <w:marLeft w:val="0"/>
      <w:marRight w:val="0"/>
      <w:marTop w:val="0"/>
      <w:marBottom w:val="0"/>
      <w:divBdr>
        <w:top w:val="none" w:sz="0" w:space="0" w:color="auto"/>
        <w:left w:val="none" w:sz="0" w:space="0" w:color="auto"/>
        <w:bottom w:val="none" w:sz="0" w:space="0" w:color="auto"/>
        <w:right w:val="none" w:sz="0" w:space="0" w:color="auto"/>
      </w:divBdr>
    </w:div>
    <w:div w:id="1466007400">
      <w:bodyDiv w:val="1"/>
      <w:marLeft w:val="0"/>
      <w:marRight w:val="0"/>
      <w:marTop w:val="0"/>
      <w:marBottom w:val="0"/>
      <w:divBdr>
        <w:top w:val="none" w:sz="0" w:space="0" w:color="auto"/>
        <w:left w:val="none" w:sz="0" w:space="0" w:color="auto"/>
        <w:bottom w:val="none" w:sz="0" w:space="0" w:color="auto"/>
        <w:right w:val="none" w:sz="0" w:space="0" w:color="auto"/>
      </w:divBdr>
    </w:div>
    <w:div w:id="1646009700">
      <w:bodyDiv w:val="1"/>
      <w:marLeft w:val="0"/>
      <w:marRight w:val="0"/>
      <w:marTop w:val="0"/>
      <w:marBottom w:val="0"/>
      <w:divBdr>
        <w:top w:val="none" w:sz="0" w:space="0" w:color="auto"/>
        <w:left w:val="none" w:sz="0" w:space="0" w:color="auto"/>
        <w:bottom w:val="none" w:sz="0" w:space="0" w:color="auto"/>
        <w:right w:val="none" w:sz="0" w:space="0" w:color="auto"/>
      </w:divBdr>
    </w:div>
    <w:div w:id="1754431435">
      <w:bodyDiv w:val="1"/>
      <w:marLeft w:val="0"/>
      <w:marRight w:val="0"/>
      <w:marTop w:val="0"/>
      <w:marBottom w:val="0"/>
      <w:divBdr>
        <w:top w:val="none" w:sz="0" w:space="0" w:color="auto"/>
        <w:left w:val="none" w:sz="0" w:space="0" w:color="auto"/>
        <w:bottom w:val="none" w:sz="0" w:space="0" w:color="auto"/>
        <w:right w:val="none" w:sz="0" w:space="0" w:color="auto"/>
      </w:divBdr>
    </w:div>
    <w:div w:id="190186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sea.se/upptac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forsea.se/coron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contact@forseaferries.co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AE322C08B98F34E8269F734DBDD0A20" ma:contentTypeVersion="0" ma:contentTypeDescription="Create a new document." ma:contentTypeScope="" ma:versionID="e75d2f84ae11ce9a4259b691e5b4e22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23BF38-4620-4613-95AB-217EFB13FC0C}">
  <ds:schemaRefs>
    <ds:schemaRef ds:uri="http://schemas.microsoft.com/sharepoint/v3/contenttype/forms"/>
  </ds:schemaRefs>
</ds:datastoreItem>
</file>

<file path=customXml/itemProps2.xml><?xml version="1.0" encoding="utf-8"?>
<ds:datastoreItem xmlns:ds="http://schemas.openxmlformats.org/officeDocument/2006/customXml" ds:itemID="{D1DAE267-2E10-4FE4-8B28-6C6608A8E7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7BCDC1-262F-499B-951F-4CEE2BA4DCAB}">
  <ds:schemaRefs>
    <ds:schemaRef ds:uri="http://schemas.openxmlformats.org/officeDocument/2006/bibliography"/>
  </ds:schemaRefs>
</ds:datastoreItem>
</file>

<file path=customXml/itemProps4.xml><?xml version="1.0" encoding="utf-8"?>
<ds:datastoreItem xmlns:ds="http://schemas.openxmlformats.org/officeDocument/2006/customXml" ds:itemID="{5013FA51-EE44-412D-A5B1-2D6151ABB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568</Words>
  <Characters>3016</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Grow</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Helin</dc:creator>
  <cp:keywords/>
  <dc:description/>
  <cp:lastModifiedBy>Ulrika Görefält</cp:lastModifiedBy>
  <cp:revision>5</cp:revision>
  <cp:lastPrinted>2020-07-16T12:04:00Z</cp:lastPrinted>
  <dcterms:created xsi:type="dcterms:W3CDTF">2020-07-16T12:02:00Z</dcterms:created>
  <dcterms:modified xsi:type="dcterms:W3CDTF">2020-07-16T12:05:00Z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0x0101008AE322C08B98F34E8269F734DBDD0A20</vt:lpwstr>
  </property>
</Properties>
</file>