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F54" w:rsidRDefault="009F0F54" w:rsidP="009F0F54">
      <w:pPr>
        <w:pStyle w:val="Heading1"/>
      </w:pPr>
      <w:r>
        <w:t>Press Release: 2010-06-14</w:t>
      </w:r>
    </w:p>
    <w:p w:rsidR="009F0F54" w:rsidRPr="00DA2CCF" w:rsidRDefault="009F0F54" w:rsidP="009F0F54">
      <w:pPr>
        <w:pStyle w:val="Heading1"/>
      </w:pPr>
      <w:r w:rsidRPr="009F0F54">
        <w:t>Brighter AB, innovative diabetes care solutions, Secures Investment from Radi Medical Team</w:t>
      </w:r>
    </w:p>
    <w:p w:rsidR="009F0F54" w:rsidRPr="009F0F54" w:rsidRDefault="009F0F54" w:rsidP="009F0F54">
      <w:pPr>
        <w:spacing w:after="0"/>
        <w:jc w:val="both"/>
        <w:rPr>
          <w:rFonts w:asciiTheme="minorHAnsi" w:hAnsiTheme="minorHAnsi"/>
          <w:i/>
          <w:sz w:val="24"/>
          <w:szCs w:val="24"/>
          <w:lang w:val="en-US"/>
        </w:rPr>
      </w:pPr>
      <w:r w:rsidRPr="009F0F54">
        <w:rPr>
          <w:rFonts w:asciiTheme="minorHAnsi" w:hAnsiTheme="minorHAnsi"/>
          <w:i/>
          <w:sz w:val="24"/>
          <w:szCs w:val="24"/>
          <w:lang w:val="en-US"/>
        </w:rPr>
        <w:t>Today Lasse Tenerz (co-founder of Radi Medical) and Leif Smith (former head of PressureWire R&amp;D at Radi Medical) announced that they are joining Brighter AB´s team as owners and active team members. Brighter AB develops innovative self care solutions for diabetes with the goal of being “the Apple™” (but) for the medtech industry.</w:t>
      </w:r>
    </w:p>
    <w:p w:rsidR="009F0F54" w:rsidRPr="009F0F54" w:rsidRDefault="009F0F54" w:rsidP="009F0F54">
      <w:pPr>
        <w:spacing w:after="0"/>
        <w:jc w:val="both"/>
        <w:rPr>
          <w:rFonts w:asciiTheme="minorHAnsi" w:hAnsiTheme="minorHAnsi"/>
          <w:i/>
          <w:sz w:val="24"/>
          <w:szCs w:val="24"/>
          <w:lang w:val="en-US"/>
        </w:rPr>
      </w:pPr>
    </w:p>
    <w:p w:rsidR="009F0F54" w:rsidRDefault="009F0F54" w:rsidP="009F0F54">
      <w:pPr>
        <w:spacing w:after="0"/>
        <w:jc w:val="both"/>
        <w:rPr>
          <w:rFonts w:asciiTheme="minorHAnsi" w:hAnsiTheme="minorHAnsi"/>
          <w:sz w:val="24"/>
          <w:szCs w:val="24"/>
          <w:lang w:val="en-US"/>
        </w:rPr>
      </w:pPr>
      <w:r w:rsidRPr="009F0F54">
        <w:rPr>
          <w:rFonts w:asciiTheme="minorHAnsi" w:hAnsiTheme="minorHAnsi"/>
          <w:sz w:val="24"/>
          <w:szCs w:val="24"/>
          <w:lang w:val="en-US"/>
        </w:rPr>
        <w:t xml:space="preserve">Diabetes is a growing problem, WHO calls it an global epidemic and </w:t>
      </w:r>
      <w:r w:rsidRPr="009F0F54">
        <w:rPr>
          <w:rFonts w:asciiTheme="minorHAnsi" w:hAnsiTheme="minorHAnsi"/>
          <w:sz w:val="24"/>
          <w:szCs w:val="24"/>
        </w:rPr>
        <w:t xml:space="preserve">predicts that by 2020 the number of diabetics will exceed 350 million. Poorly managed diabetes can lead to serious complications, such as kidney failure, blindness and amputation. </w:t>
      </w:r>
      <w:r w:rsidRPr="009F0F54">
        <w:rPr>
          <w:rFonts w:asciiTheme="minorHAnsi" w:hAnsiTheme="minorHAnsi"/>
          <w:sz w:val="24"/>
          <w:szCs w:val="24"/>
          <w:lang w:val="en-US"/>
        </w:rPr>
        <w:t>Truls Sjöstedt, CEO of Brighter: “</w:t>
      </w:r>
      <w:r w:rsidRPr="009F0F54">
        <w:rPr>
          <w:rFonts w:asciiTheme="minorHAnsi" w:hAnsiTheme="minorHAnsi"/>
          <w:i/>
          <w:sz w:val="24"/>
          <w:szCs w:val="24"/>
          <w:lang w:val="en-US"/>
        </w:rPr>
        <w:t>As a husband of a diabetic, I’ve personally seen how today’s solutions fail to meet the needs of patients.</w:t>
      </w:r>
      <w:r w:rsidRPr="009F0F54">
        <w:rPr>
          <w:rFonts w:asciiTheme="minorHAnsi" w:hAnsiTheme="minorHAnsi"/>
          <w:sz w:val="24"/>
          <w:szCs w:val="24"/>
          <w:lang w:val="en-US"/>
        </w:rPr>
        <w:t>”</w:t>
      </w:r>
    </w:p>
    <w:p w:rsidR="009F0F54" w:rsidRPr="009F0F54" w:rsidRDefault="009F0F54" w:rsidP="009F0F54">
      <w:pPr>
        <w:spacing w:after="0"/>
        <w:jc w:val="both"/>
        <w:rPr>
          <w:rFonts w:asciiTheme="minorHAnsi" w:hAnsiTheme="minorHAnsi"/>
          <w:sz w:val="24"/>
          <w:szCs w:val="24"/>
          <w:lang w:val="en-US"/>
        </w:rPr>
      </w:pPr>
    </w:p>
    <w:p w:rsidR="009F0F54" w:rsidRPr="009F0F54" w:rsidRDefault="009F0F54" w:rsidP="009F0F54">
      <w:pPr>
        <w:spacing w:after="0"/>
        <w:jc w:val="both"/>
        <w:rPr>
          <w:rFonts w:asciiTheme="minorHAnsi" w:hAnsiTheme="minorHAnsi"/>
          <w:sz w:val="24"/>
          <w:szCs w:val="24"/>
          <w:lang w:val="en-US"/>
        </w:rPr>
      </w:pPr>
      <w:r w:rsidRPr="009F0F54">
        <w:rPr>
          <w:rFonts w:asciiTheme="minorHAnsi" w:hAnsiTheme="minorHAnsi"/>
          <w:sz w:val="24"/>
          <w:szCs w:val="24"/>
          <w:lang w:val="en-US"/>
        </w:rPr>
        <w:t>Lasse Tenerz, co-founder and former owner of the medical technology company Radi Medical AB, and Leif Smith, former head of PressureWire R&amp;</w:t>
      </w:r>
      <w:r w:rsidRPr="009F0F54">
        <w:rPr>
          <w:rFonts w:asciiTheme="minorHAnsi" w:hAnsiTheme="minorHAnsi"/>
          <w:i/>
          <w:sz w:val="24"/>
          <w:szCs w:val="24"/>
          <w:lang w:val="en-US"/>
        </w:rPr>
        <w:t xml:space="preserve">D </w:t>
      </w:r>
      <w:r w:rsidRPr="009F0F54">
        <w:rPr>
          <w:rFonts w:asciiTheme="minorHAnsi" w:hAnsiTheme="minorHAnsi"/>
          <w:sz w:val="24"/>
          <w:szCs w:val="24"/>
          <w:lang w:val="en-US"/>
        </w:rPr>
        <w:t>at Radi Medical AB announced today that they are investing in</w:t>
      </w:r>
      <w:r>
        <w:rPr>
          <w:rFonts w:asciiTheme="minorHAnsi" w:hAnsiTheme="minorHAnsi"/>
          <w:sz w:val="24"/>
          <w:szCs w:val="24"/>
          <w:lang w:val="en-US"/>
        </w:rPr>
        <w:t xml:space="preserve"> Brighter</w:t>
      </w:r>
      <w:r w:rsidRPr="009F0F54">
        <w:rPr>
          <w:rFonts w:asciiTheme="minorHAnsi" w:hAnsiTheme="minorHAnsi"/>
          <w:sz w:val="24"/>
          <w:szCs w:val="24"/>
          <w:lang w:val="en-US"/>
        </w:rPr>
        <w:t xml:space="preserve">. Besides contributing financially they will also contribute actively in management and product development. </w:t>
      </w:r>
    </w:p>
    <w:p w:rsidR="009F0F54" w:rsidRPr="009F0F54" w:rsidRDefault="009F0F54" w:rsidP="009F0F54">
      <w:pPr>
        <w:spacing w:after="0"/>
        <w:jc w:val="both"/>
        <w:rPr>
          <w:rFonts w:asciiTheme="minorHAnsi" w:hAnsiTheme="minorHAnsi"/>
          <w:sz w:val="24"/>
          <w:szCs w:val="24"/>
          <w:lang w:val="en-US"/>
        </w:rPr>
      </w:pPr>
    </w:p>
    <w:p w:rsidR="009F0F54" w:rsidRPr="009F0F54" w:rsidRDefault="009F0F54" w:rsidP="009F0F54">
      <w:pPr>
        <w:spacing w:after="0"/>
        <w:jc w:val="both"/>
        <w:rPr>
          <w:rFonts w:asciiTheme="minorHAnsi" w:hAnsiTheme="minorHAnsi"/>
          <w:i/>
          <w:sz w:val="24"/>
          <w:szCs w:val="24"/>
          <w:lang w:val="en-US"/>
        </w:rPr>
      </w:pPr>
      <w:r w:rsidRPr="009F0F54">
        <w:rPr>
          <w:rFonts w:asciiTheme="minorHAnsi" w:hAnsiTheme="minorHAnsi"/>
          <w:sz w:val="24"/>
          <w:szCs w:val="24"/>
          <w:lang w:val="en-US"/>
        </w:rPr>
        <w:t>Lasse Tenerz commented on his commitment: “</w:t>
      </w:r>
      <w:r w:rsidRPr="009F0F54">
        <w:rPr>
          <w:rFonts w:asciiTheme="minorHAnsi" w:hAnsiTheme="minorHAnsi"/>
          <w:i/>
          <w:sz w:val="24"/>
          <w:szCs w:val="24"/>
          <w:lang w:val="en-US"/>
        </w:rPr>
        <w:t>Brighter’s</w:t>
      </w:r>
      <w:r w:rsidRPr="009F0F54">
        <w:rPr>
          <w:rFonts w:asciiTheme="minorHAnsi" w:hAnsiTheme="minorHAnsi"/>
          <w:sz w:val="24"/>
          <w:szCs w:val="24"/>
          <w:lang w:val="en-US"/>
        </w:rPr>
        <w:t xml:space="preserve"> </w:t>
      </w:r>
      <w:r w:rsidRPr="009F0F54">
        <w:rPr>
          <w:rFonts w:asciiTheme="minorHAnsi" w:hAnsiTheme="minorHAnsi"/>
          <w:i/>
          <w:sz w:val="24"/>
          <w:szCs w:val="24"/>
          <w:lang w:val="en-US"/>
        </w:rPr>
        <w:t>innovative and simple-to-use products are going to change how diabetics manage their disease. With adequate resources Brighter will be able to capture and change a growing global market. It is exciting to once again have the chance to join a motivated team that dares to aim big.”</w:t>
      </w:r>
    </w:p>
    <w:p w:rsidR="009F0F54" w:rsidRPr="009F0F54" w:rsidRDefault="009F0F54" w:rsidP="009F0F54">
      <w:pPr>
        <w:spacing w:after="0"/>
        <w:jc w:val="both"/>
        <w:rPr>
          <w:rFonts w:asciiTheme="minorHAnsi" w:hAnsiTheme="minorHAnsi"/>
          <w:sz w:val="24"/>
          <w:szCs w:val="24"/>
          <w:lang w:val="en-US"/>
        </w:rPr>
      </w:pPr>
    </w:p>
    <w:p w:rsidR="009F0F54" w:rsidRPr="009F0F54" w:rsidRDefault="009F0F54" w:rsidP="009F0F54">
      <w:pPr>
        <w:spacing w:after="0"/>
        <w:jc w:val="both"/>
        <w:rPr>
          <w:rFonts w:asciiTheme="minorHAnsi" w:hAnsiTheme="minorHAnsi"/>
          <w:sz w:val="24"/>
          <w:szCs w:val="24"/>
        </w:rPr>
      </w:pPr>
      <w:r w:rsidRPr="009F0F54">
        <w:rPr>
          <w:rFonts w:asciiTheme="minorHAnsi" w:hAnsiTheme="minorHAnsi"/>
          <w:sz w:val="24"/>
          <w:szCs w:val="24"/>
        </w:rPr>
        <w:t xml:space="preserve">Brighter’s first batch of patent applications has entered the national phase in markets covering more than 50% of the world’s population. Worldwide sales for diabetes treatment reached $25 billion in 2009. Key players in the global market include companies such as Novo Nordisk, Eli Lilly, Sanofi-Aventis, LifeScan, Abbott Diagnostics, Roche and Bayer HealthCare. </w:t>
      </w:r>
    </w:p>
    <w:p w:rsidR="009F0F54" w:rsidRPr="009F0F54" w:rsidRDefault="009F0F54" w:rsidP="009F0F54">
      <w:pPr>
        <w:spacing w:after="0"/>
        <w:jc w:val="both"/>
        <w:rPr>
          <w:rFonts w:asciiTheme="minorHAnsi" w:hAnsiTheme="minorHAnsi"/>
          <w:i/>
          <w:sz w:val="24"/>
          <w:szCs w:val="24"/>
          <w:lang w:val="en-US"/>
        </w:rPr>
      </w:pPr>
    </w:p>
    <w:p w:rsidR="009F0F54" w:rsidRPr="009F0F54" w:rsidRDefault="009F0F54" w:rsidP="009F0F54">
      <w:pPr>
        <w:spacing w:after="0"/>
        <w:jc w:val="both"/>
        <w:rPr>
          <w:rFonts w:asciiTheme="minorHAnsi" w:hAnsiTheme="minorHAnsi"/>
          <w:i/>
          <w:sz w:val="24"/>
          <w:szCs w:val="24"/>
          <w:lang w:val="en-US"/>
        </w:rPr>
      </w:pPr>
      <w:r w:rsidRPr="009F0F54">
        <w:rPr>
          <w:rFonts w:asciiTheme="minorHAnsi" w:hAnsiTheme="minorHAnsi"/>
          <w:sz w:val="24"/>
          <w:szCs w:val="24"/>
          <w:lang w:val="en-US"/>
        </w:rPr>
        <w:t>Mr Gert Westergren, recently appointed Chairman at Brighter AB, said: “</w:t>
      </w:r>
      <w:r w:rsidRPr="009F0F54">
        <w:rPr>
          <w:rFonts w:asciiTheme="minorHAnsi" w:hAnsiTheme="minorHAnsi"/>
          <w:i/>
          <w:sz w:val="24"/>
          <w:szCs w:val="24"/>
          <w:lang w:val="en-US"/>
        </w:rPr>
        <w:t>We are very pleased to have Lasse Tenerz and Leif Smith onboard with their experience in the medical technology industry. We look forward to securing strategic collaborations with important industrial players having strengthened our team and finances.”</w:t>
      </w:r>
    </w:p>
    <w:p w:rsidR="009F0F54" w:rsidRPr="009F0F54" w:rsidRDefault="009F0F54" w:rsidP="009F0F54">
      <w:pPr>
        <w:spacing w:after="0"/>
        <w:jc w:val="both"/>
        <w:rPr>
          <w:rFonts w:asciiTheme="minorHAnsi" w:hAnsiTheme="minorHAnsi"/>
          <w:i/>
          <w:sz w:val="24"/>
          <w:szCs w:val="24"/>
          <w:lang w:val="en-US"/>
        </w:rPr>
      </w:pPr>
    </w:p>
    <w:p w:rsidR="009F0F54" w:rsidRPr="009F0F54" w:rsidRDefault="009F0F54" w:rsidP="009F0F54">
      <w:pPr>
        <w:spacing w:after="0"/>
        <w:jc w:val="both"/>
        <w:rPr>
          <w:rFonts w:asciiTheme="minorHAnsi" w:hAnsiTheme="minorHAnsi"/>
          <w:sz w:val="24"/>
          <w:szCs w:val="24"/>
          <w:lang w:val="en-US"/>
        </w:rPr>
      </w:pPr>
      <w:r w:rsidRPr="009F0F54">
        <w:rPr>
          <w:rFonts w:asciiTheme="minorHAnsi" w:hAnsiTheme="minorHAnsi"/>
          <w:sz w:val="24"/>
          <w:szCs w:val="24"/>
          <w:lang w:val="en-US"/>
        </w:rPr>
        <w:lastRenderedPageBreak/>
        <w:t>Truls Sjöstedt, CEO of Brighter, adds: “</w:t>
      </w:r>
      <w:r w:rsidRPr="009F0F54">
        <w:rPr>
          <w:rFonts w:asciiTheme="minorHAnsi" w:hAnsiTheme="minorHAnsi"/>
          <w:i/>
          <w:sz w:val="24"/>
          <w:szCs w:val="24"/>
          <w:lang w:val="en-US"/>
        </w:rPr>
        <w:t>I’m very glad that Lasse and Leif have joined us and that they share our vision. I´m confident that Brighter will be able to be the Apple™ of the medtech industry.</w:t>
      </w:r>
      <w:r w:rsidRPr="009F0F54">
        <w:rPr>
          <w:rFonts w:asciiTheme="minorHAnsi" w:hAnsiTheme="minorHAnsi"/>
          <w:sz w:val="24"/>
          <w:szCs w:val="24"/>
          <w:lang w:val="en-US"/>
        </w:rPr>
        <w:t xml:space="preserve">” </w:t>
      </w:r>
    </w:p>
    <w:p w:rsidR="009F0F54" w:rsidRPr="009F0F54" w:rsidRDefault="009F0F54" w:rsidP="009F0F54">
      <w:pPr>
        <w:spacing w:after="0"/>
        <w:jc w:val="both"/>
        <w:rPr>
          <w:rFonts w:asciiTheme="minorHAnsi" w:hAnsiTheme="minorHAnsi"/>
          <w:sz w:val="24"/>
          <w:szCs w:val="24"/>
          <w:lang w:val="en-US"/>
        </w:rPr>
      </w:pPr>
    </w:p>
    <w:p w:rsidR="009F0F54" w:rsidRPr="009F0F54" w:rsidRDefault="009F0F54" w:rsidP="009F0F54">
      <w:pPr>
        <w:spacing w:after="0"/>
        <w:jc w:val="both"/>
        <w:rPr>
          <w:rFonts w:asciiTheme="minorHAnsi" w:hAnsiTheme="minorHAnsi"/>
          <w:b/>
          <w:sz w:val="24"/>
          <w:szCs w:val="24"/>
          <w:lang w:val="en-US"/>
        </w:rPr>
      </w:pPr>
      <w:r w:rsidRPr="009F0F54">
        <w:rPr>
          <w:rFonts w:asciiTheme="minorHAnsi" w:hAnsiTheme="minorHAnsi"/>
          <w:b/>
          <w:sz w:val="24"/>
          <w:szCs w:val="24"/>
          <w:lang w:val="en-US"/>
        </w:rPr>
        <w:t>About Brighter AB</w:t>
      </w:r>
    </w:p>
    <w:p w:rsidR="009F0F54" w:rsidRPr="009F0F54" w:rsidRDefault="009F0F54" w:rsidP="009F0F54">
      <w:pPr>
        <w:spacing w:after="0"/>
        <w:jc w:val="both"/>
        <w:rPr>
          <w:rFonts w:asciiTheme="minorHAnsi" w:eastAsia="Times New Roman" w:hAnsiTheme="minorHAnsi"/>
          <w:color w:val="2B2B2B"/>
          <w:sz w:val="24"/>
          <w:szCs w:val="24"/>
          <w:lang w:val="en-US"/>
        </w:rPr>
      </w:pPr>
      <w:r w:rsidRPr="009F0F54">
        <w:rPr>
          <w:rFonts w:asciiTheme="minorHAnsi" w:hAnsiTheme="minorHAnsi"/>
          <w:sz w:val="24"/>
          <w:szCs w:val="24"/>
          <w:lang w:val="en-US"/>
        </w:rPr>
        <w:t>Brighter AB is a Swedish company that develops and commercializes innovative devices for diabetes self care. Founded in 2007 it has worked closely with patients and medical practitioners to address both clinical needs as well as patients’ needs. Brighter´s team is international and has a strong focus on global markets.</w:t>
      </w:r>
    </w:p>
    <w:p w:rsidR="009F0F54" w:rsidRPr="009F0F54" w:rsidRDefault="009F0F54" w:rsidP="009F0F54">
      <w:pPr>
        <w:spacing w:after="0"/>
        <w:jc w:val="both"/>
        <w:rPr>
          <w:rFonts w:asciiTheme="minorHAnsi" w:hAnsiTheme="minorHAnsi"/>
          <w:sz w:val="24"/>
          <w:szCs w:val="24"/>
          <w:lang w:val="en-US"/>
        </w:rPr>
      </w:pPr>
      <w:r w:rsidRPr="009F0F54">
        <w:rPr>
          <w:rFonts w:asciiTheme="minorHAnsi" w:eastAsia="Times New Roman" w:hAnsiTheme="minorHAnsi"/>
          <w:color w:val="2B2B2B"/>
          <w:sz w:val="24"/>
          <w:szCs w:val="24"/>
          <w:lang w:val="en-US"/>
        </w:rPr>
        <w:t xml:space="preserve">For more information, please visit:  </w:t>
      </w:r>
      <w:r w:rsidRPr="009F0F54">
        <w:rPr>
          <w:rFonts w:asciiTheme="minorHAnsi" w:hAnsiTheme="minorHAnsi"/>
          <w:sz w:val="24"/>
          <w:szCs w:val="24"/>
          <w:lang w:val="en-US"/>
        </w:rPr>
        <w:t>www.BrighterCompany.com.</w:t>
      </w:r>
    </w:p>
    <w:p w:rsidR="009F0F54" w:rsidRPr="009F0F54" w:rsidRDefault="009F0F54" w:rsidP="009F0F54">
      <w:pPr>
        <w:spacing w:after="0"/>
        <w:jc w:val="both"/>
        <w:rPr>
          <w:rFonts w:asciiTheme="minorHAnsi" w:hAnsiTheme="minorHAnsi"/>
          <w:sz w:val="24"/>
          <w:szCs w:val="24"/>
          <w:lang w:val="en-US"/>
        </w:rPr>
      </w:pPr>
    </w:p>
    <w:p w:rsidR="009F0F54" w:rsidRPr="009F0F54" w:rsidRDefault="009F0F54" w:rsidP="009F0F54">
      <w:pPr>
        <w:pStyle w:val="NormalWeb"/>
        <w:spacing w:before="0" w:beforeAutospacing="0" w:after="0" w:afterAutospacing="0"/>
        <w:jc w:val="both"/>
        <w:rPr>
          <w:rFonts w:asciiTheme="minorHAnsi" w:hAnsiTheme="minorHAnsi"/>
          <w:color w:val="333333"/>
        </w:rPr>
      </w:pPr>
      <w:r w:rsidRPr="009F0F54">
        <w:rPr>
          <w:rFonts w:asciiTheme="minorHAnsi" w:hAnsiTheme="minorHAnsi"/>
          <w:b/>
          <w:bCs/>
          <w:color w:val="333333"/>
        </w:rPr>
        <w:t>About Radi Medical Systems</w:t>
      </w:r>
    </w:p>
    <w:p w:rsidR="009F0F54" w:rsidRPr="009F0F54" w:rsidRDefault="009F0F54" w:rsidP="009F0F54">
      <w:pPr>
        <w:spacing w:after="0"/>
        <w:jc w:val="both"/>
        <w:rPr>
          <w:rFonts w:asciiTheme="minorHAnsi" w:eastAsia="Times New Roman" w:hAnsiTheme="minorHAnsi"/>
          <w:sz w:val="24"/>
          <w:szCs w:val="24"/>
        </w:rPr>
      </w:pPr>
      <w:r w:rsidRPr="009F0F54">
        <w:rPr>
          <w:rFonts w:asciiTheme="minorHAnsi" w:eastAsia="Times New Roman" w:hAnsiTheme="minorHAnsi"/>
          <w:sz w:val="24"/>
          <w:szCs w:val="24"/>
        </w:rPr>
        <w:t xml:space="preserve">Radi Medical Systems works closely with medical practitioners to develop solutions that address clinical needs, as well as provide clinical education and support. Founded in 1988, Radi Medical Systems employs approximately 380 people globally and has representation in more than 60 countries. In December 2008 Radi Medical System was acquired by St Jude Medical Inc. The company is based in Uppsala, Sweden. </w:t>
      </w:r>
    </w:p>
    <w:p w:rsidR="009F0F54" w:rsidRPr="009F0F54" w:rsidRDefault="009F0F54" w:rsidP="009F0F54">
      <w:pPr>
        <w:spacing w:after="0"/>
        <w:jc w:val="both"/>
        <w:rPr>
          <w:rFonts w:asciiTheme="minorHAnsi" w:hAnsiTheme="minorHAnsi"/>
        </w:rPr>
      </w:pPr>
      <w:r w:rsidRPr="009F0F54">
        <w:rPr>
          <w:rFonts w:asciiTheme="minorHAnsi" w:eastAsia="Times New Roman" w:hAnsiTheme="minorHAnsi"/>
          <w:sz w:val="24"/>
          <w:szCs w:val="24"/>
        </w:rPr>
        <w:t xml:space="preserve">For more information, visit </w:t>
      </w:r>
      <w:hyperlink r:id="rId7" w:tgtFrame="_blank" w:history="1">
        <w:r w:rsidRPr="009F0F54">
          <w:rPr>
            <w:rFonts w:asciiTheme="minorHAnsi" w:eastAsia="Times New Roman" w:hAnsiTheme="minorHAnsi"/>
            <w:sz w:val="24"/>
            <w:szCs w:val="24"/>
          </w:rPr>
          <w:t>www.radi.se</w:t>
        </w:r>
      </w:hyperlink>
      <w:r w:rsidRPr="009F0F54">
        <w:rPr>
          <w:rFonts w:asciiTheme="minorHAnsi" w:eastAsia="Times New Roman" w:hAnsiTheme="minorHAnsi"/>
          <w:sz w:val="24"/>
          <w:szCs w:val="24"/>
        </w:rPr>
        <w:t>.</w:t>
      </w:r>
    </w:p>
    <w:p w:rsidR="009F0F54" w:rsidRPr="009F0F54" w:rsidRDefault="009F0F54" w:rsidP="009F0F54">
      <w:pPr>
        <w:spacing w:after="0"/>
        <w:jc w:val="both"/>
        <w:rPr>
          <w:rFonts w:asciiTheme="minorHAnsi" w:hAnsiTheme="minorHAnsi"/>
          <w:b/>
          <w:sz w:val="24"/>
          <w:szCs w:val="24"/>
          <w:lang w:val="en-US"/>
        </w:rPr>
      </w:pPr>
    </w:p>
    <w:p w:rsidR="009F0F54" w:rsidRPr="009F0F54" w:rsidRDefault="009F0F54" w:rsidP="009F0F54">
      <w:pPr>
        <w:spacing w:after="0"/>
        <w:jc w:val="both"/>
        <w:rPr>
          <w:rFonts w:asciiTheme="minorHAnsi" w:hAnsiTheme="minorHAnsi"/>
          <w:sz w:val="24"/>
          <w:szCs w:val="24"/>
        </w:rPr>
      </w:pPr>
      <w:r w:rsidRPr="009F0F54">
        <w:rPr>
          <w:rStyle w:val="Strong"/>
          <w:rFonts w:asciiTheme="minorHAnsi" w:hAnsiTheme="minorHAnsi"/>
          <w:sz w:val="24"/>
          <w:szCs w:val="24"/>
        </w:rPr>
        <w:t>For further information</w:t>
      </w:r>
      <w:r w:rsidRPr="009F0F54">
        <w:rPr>
          <w:rFonts w:asciiTheme="minorHAnsi" w:hAnsiTheme="minorHAnsi"/>
          <w:sz w:val="24"/>
          <w:szCs w:val="24"/>
        </w:rPr>
        <w:t xml:space="preserve"> </w:t>
      </w:r>
    </w:p>
    <w:p w:rsidR="009F0F54" w:rsidRPr="009F0F54" w:rsidRDefault="009F0F54" w:rsidP="009F0F54">
      <w:pPr>
        <w:spacing w:after="0"/>
        <w:jc w:val="both"/>
        <w:rPr>
          <w:rFonts w:asciiTheme="minorHAnsi" w:hAnsiTheme="minorHAnsi"/>
          <w:sz w:val="24"/>
          <w:szCs w:val="24"/>
          <w:lang w:val="en-US"/>
        </w:rPr>
      </w:pPr>
      <w:r w:rsidRPr="009F0F54">
        <w:rPr>
          <w:rFonts w:asciiTheme="minorHAnsi" w:hAnsiTheme="minorHAnsi"/>
          <w:sz w:val="24"/>
          <w:szCs w:val="24"/>
          <w:lang w:val="en-US"/>
        </w:rPr>
        <w:t xml:space="preserve">Truls Sjöstedt, CEO Brighter AB, </w:t>
      </w:r>
    </w:p>
    <w:p w:rsidR="009F0F54" w:rsidRPr="009F0F54" w:rsidRDefault="009F0F54" w:rsidP="009F0F54">
      <w:pPr>
        <w:spacing w:after="0"/>
        <w:jc w:val="both"/>
        <w:rPr>
          <w:rFonts w:asciiTheme="minorHAnsi" w:hAnsiTheme="minorHAnsi"/>
          <w:sz w:val="24"/>
          <w:szCs w:val="24"/>
          <w:lang w:val="en-US"/>
        </w:rPr>
      </w:pPr>
      <w:hyperlink r:id="rId8" w:history="1">
        <w:r w:rsidRPr="009F0F54">
          <w:rPr>
            <w:rStyle w:val="Hyperlink"/>
            <w:rFonts w:asciiTheme="minorHAnsi" w:hAnsiTheme="minorHAnsi"/>
            <w:sz w:val="24"/>
            <w:szCs w:val="24"/>
            <w:lang w:val="en-US"/>
          </w:rPr>
          <w:t>truls.sjostedt@brightercompany.com</w:t>
        </w:r>
      </w:hyperlink>
      <w:r w:rsidRPr="009F0F54">
        <w:rPr>
          <w:rFonts w:asciiTheme="minorHAnsi" w:hAnsiTheme="minorHAnsi"/>
          <w:sz w:val="24"/>
          <w:szCs w:val="24"/>
          <w:lang w:val="en-US"/>
        </w:rPr>
        <w:t xml:space="preserve">, </w:t>
      </w:r>
    </w:p>
    <w:p w:rsidR="009F0F54" w:rsidRPr="009F0F54" w:rsidRDefault="009F0F54" w:rsidP="009F0F54">
      <w:pPr>
        <w:spacing w:after="0"/>
        <w:jc w:val="both"/>
        <w:rPr>
          <w:rFonts w:asciiTheme="minorHAnsi" w:hAnsiTheme="minorHAnsi"/>
          <w:sz w:val="24"/>
          <w:szCs w:val="24"/>
          <w:lang w:val="en-US"/>
        </w:rPr>
      </w:pPr>
      <w:r w:rsidRPr="009F0F54">
        <w:rPr>
          <w:rFonts w:asciiTheme="minorHAnsi" w:hAnsiTheme="minorHAnsi"/>
          <w:sz w:val="24"/>
          <w:szCs w:val="24"/>
          <w:lang w:val="en-US"/>
        </w:rPr>
        <w:t>+46 (0) 70 973 46 00</w:t>
      </w:r>
    </w:p>
    <w:p w:rsidR="00F95AEE" w:rsidRPr="00647F8A" w:rsidRDefault="00F95AEE" w:rsidP="00E524C5"/>
    <w:sectPr w:rsidR="00F95AEE" w:rsidRPr="00647F8A" w:rsidSect="00F14CD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3C7" w:rsidRDefault="00D903C7" w:rsidP="00C322CA">
      <w:r>
        <w:separator/>
      </w:r>
    </w:p>
  </w:endnote>
  <w:endnote w:type="continuationSeparator" w:id="0">
    <w:p w:rsidR="00D903C7" w:rsidRDefault="00D903C7" w:rsidP="00C322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tantia">
    <w:panose1 w:val="02030602050306030303"/>
    <w:charset w:val="00"/>
    <w:family w:val="roman"/>
    <w:pitch w:val="variable"/>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haroni">
    <w:panose1 w:val="00000000000000000000"/>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49" w:rsidRDefault="009F0F54" w:rsidP="00EC4235">
    <w:pPr>
      <w:pStyle w:val="Footer"/>
      <w:tabs>
        <w:tab w:val="clear" w:pos="4536"/>
      </w:tabs>
      <w:ind w:firstLine="0"/>
      <w:jc w:val="center"/>
      <w:rPr>
        <w:rStyle w:val="apple-style-span"/>
        <w:rFonts w:ascii="Calibri" w:hAnsi="Calibri" w:cs="Arial"/>
        <w:color w:val="000000"/>
        <w:sz w:val="16"/>
        <w:szCs w:val="18"/>
      </w:rPr>
    </w:pPr>
    <w:r>
      <w:rPr>
        <w:rFonts w:ascii="Calibri" w:hAnsi="Calibri" w:cs="Arial"/>
        <w:noProof/>
        <w:color w:val="000000"/>
        <w:sz w:val="16"/>
        <w:szCs w:val="18"/>
        <w:lang w:bidi="ar-SA"/>
      </w:rPr>
      <w:drawing>
        <wp:inline distT="0" distB="0" distL="0" distR="0">
          <wp:extent cx="1169670" cy="116840"/>
          <wp:effectExtent l="19050" t="0" r="0" b="0"/>
          <wp:docPr id="2" name="Picture 2" desc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b"/>
                  <pic:cNvPicPr>
                    <a:picLocks noChangeAspect="1" noChangeArrowheads="1"/>
                  </pic:cNvPicPr>
                </pic:nvPicPr>
                <pic:blipFill>
                  <a:blip r:embed="rId1"/>
                  <a:srcRect/>
                  <a:stretch>
                    <a:fillRect/>
                  </a:stretch>
                </pic:blipFill>
                <pic:spPr bwMode="auto">
                  <a:xfrm>
                    <a:off x="0" y="0"/>
                    <a:ext cx="1169670" cy="116840"/>
                  </a:xfrm>
                  <a:prstGeom prst="rect">
                    <a:avLst/>
                  </a:prstGeom>
                  <a:noFill/>
                  <a:ln w="9525">
                    <a:noFill/>
                    <a:miter lim="800000"/>
                    <a:headEnd/>
                    <a:tailEnd/>
                  </a:ln>
                </pic:spPr>
              </pic:pic>
            </a:graphicData>
          </a:graphic>
        </wp:inline>
      </w:drawing>
    </w:r>
  </w:p>
  <w:p w:rsidR="00BF7649" w:rsidRDefault="009F0F54" w:rsidP="00EC4235">
    <w:pPr>
      <w:pStyle w:val="Footer"/>
      <w:tabs>
        <w:tab w:val="clear" w:pos="4536"/>
      </w:tabs>
      <w:ind w:firstLine="0"/>
      <w:jc w:val="center"/>
      <w:rPr>
        <w:rFonts w:ascii="Calibri" w:hAnsi="Calibri" w:cs="Aharoni"/>
        <w:sz w:val="16"/>
        <w:szCs w:val="16"/>
      </w:rPr>
    </w:pPr>
    <w:r>
      <w:rPr>
        <w:rFonts w:ascii="Calibri" w:hAnsi="Calibri" w:cs="Aharoni"/>
        <w:noProof/>
        <w:sz w:val="16"/>
        <w:szCs w:val="16"/>
        <w:lang w:bidi="ar-SA"/>
      </w:rPr>
      <w:drawing>
        <wp:inline distT="0" distB="0" distL="0" distR="0">
          <wp:extent cx="3806190" cy="116840"/>
          <wp:effectExtent l="19050" t="0" r="3810" b="0"/>
          <wp:docPr id="3" name="Picture 3" descr="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any"/>
                  <pic:cNvPicPr>
                    <a:picLocks noChangeAspect="1" noChangeArrowheads="1"/>
                  </pic:cNvPicPr>
                </pic:nvPicPr>
                <pic:blipFill>
                  <a:blip r:embed="rId2"/>
                  <a:srcRect/>
                  <a:stretch>
                    <a:fillRect/>
                  </a:stretch>
                </pic:blipFill>
                <pic:spPr bwMode="auto">
                  <a:xfrm>
                    <a:off x="0" y="0"/>
                    <a:ext cx="3806190" cy="116840"/>
                  </a:xfrm>
                  <a:prstGeom prst="rect">
                    <a:avLst/>
                  </a:prstGeom>
                  <a:noFill/>
                  <a:ln w="9525">
                    <a:noFill/>
                    <a:miter lim="800000"/>
                    <a:headEnd/>
                    <a:tailEnd/>
                  </a:ln>
                </pic:spPr>
              </pic:pic>
            </a:graphicData>
          </a:graphic>
        </wp:inline>
      </w:drawing>
    </w:r>
  </w:p>
  <w:p w:rsidR="00005F24" w:rsidRDefault="009F0F54" w:rsidP="00EC4235">
    <w:pPr>
      <w:pStyle w:val="Footer"/>
      <w:tabs>
        <w:tab w:val="clear" w:pos="4536"/>
      </w:tabs>
      <w:ind w:firstLine="0"/>
      <w:jc w:val="center"/>
      <w:rPr>
        <w:rFonts w:ascii="Calibri" w:hAnsi="Calibri" w:cs="Aharoni"/>
        <w:sz w:val="16"/>
        <w:szCs w:val="16"/>
      </w:rPr>
    </w:pPr>
    <w:r>
      <w:rPr>
        <w:rFonts w:ascii="Calibri" w:hAnsi="Calibri" w:cs="Aharoni"/>
        <w:noProof/>
        <w:sz w:val="16"/>
        <w:szCs w:val="16"/>
        <w:lang w:bidi="ar-SA"/>
      </w:rPr>
      <w:drawing>
        <wp:inline distT="0" distB="0" distL="0" distR="0">
          <wp:extent cx="5008245" cy="233680"/>
          <wp:effectExtent l="19050" t="0" r="1905" b="0"/>
          <wp:docPr id="4" name="Picture 4" descr="Confidenti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fidentiality"/>
                  <pic:cNvPicPr>
                    <a:picLocks noChangeAspect="1" noChangeArrowheads="1"/>
                  </pic:cNvPicPr>
                </pic:nvPicPr>
                <pic:blipFill>
                  <a:blip r:embed="rId3"/>
                  <a:srcRect/>
                  <a:stretch>
                    <a:fillRect/>
                  </a:stretch>
                </pic:blipFill>
                <pic:spPr bwMode="auto">
                  <a:xfrm>
                    <a:off x="0" y="0"/>
                    <a:ext cx="5008245" cy="233680"/>
                  </a:xfrm>
                  <a:prstGeom prst="rect">
                    <a:avLst/>
                  </a:prstGeom>
                  <a:noFill/>
                  <a:ln w="9525">
                    <a:noFill/>
                    <a:miter lim="800000"/>
                    <a:headEnd/>
                    <a:tailEnd/>
                  </a:ln>
                </pic:spPr>
              </pic:pic>
            </a:graphicData>
          </a:graphic>
        </wp:inline>
      </w:drawing>
    </w:r>
  </w:p>
  <w:p w:rsidR="00D701CD" w:rsidRDefault="0048477C" w:rsidP="00EC4235">
    <w:pPr>
      <w:pStyle w:val="Footer"/>
      <w:tabs>
        <w:tab w:val="clear" w:pos="4536"/>
      </w:tabs>
      <w:ind w:firstLine="0"/>
      <w:jc w:val="center"/>
      <w:rPr>
        <w:rFonts w:ascii="Calibri" w:hAnsi="Calibri" w:cs="Aharoni"/>
        <w:sz w:val="16"/>
        <w:szCs w:val="16"/>
      </w:rPr>
    </w:pPr>
    <w:r>
      <w:rPr>
        <w:rFonts w:ascii="Calibri" w:hAnsi="Calibri" w:cs="Aharoni"/>
        <w:sz w:val="16"/>
        <w:szCs w:val="16"/>
      </w:rPr>
      <w:fldChar w:fldCharType="begin"/>
    </w:r>
    <w:r w:rsidR="00D701CD">
      <w:rPr>
        <w:rFonts w:ascii="Calibri" w:hAnsi="Calibri" w:cs="Aharoni"/>
        <w:sz w:val="16"/>
        <w:szCs w:val="16"/>
      </w:rPr>
      <w:instrText xml:space="preserve"> DATE \@ "d-MMM-yy" </w:instrText>
    </w:r>
    <w:r>
      <w:rPr>
        <w:rFonts w:ascii="Calibri" w:hAnsi="Calibri" w:cs="Aharoni"/>
        <w:sz w:val="16"/>
        <w:szCs w:val="16"/>
      </w:rPr>
      <w:fldChar w:fldCharType="separate"/>
    </w:r>
    <w:r w:rsidR="009F0F54">
      <w:rPr>
        <w:rFonts w:ascii="Calibri" w:hAnsi="Calibri" w:cs="Aharoni"/>
        <w:noProof/>
        <w:sz w:val="16"/>
        <w:szCs w:val="16"/>
      </w:rPr>
      <w:t>11-Jun-10</w:t>
    </w:r>
    <w:r>
      <w:rPr>
        <w:rFonts w:ascii="Calibri" w:hAnsi="Calibri" w:cs="Aharoni"/>
        <w:sz w:val="16"/>
        <w:szCs w:val="16"/>
      </w:rPr>
      <w:fldChar w:fldCharType="end"/>
    </w:r>
  </w:p>
  <w:p w:rsidR="00005F24" w:rsidRDefault="0052400C" w:rsidP="00005F24">
    <w:pPr>
      <w:pStyle w:val="Footer"/>
      <w:tabs>
        <w:tab w:val="clear" w:pos="4536"/>
      </w:tabs>
      <w:ind w:firstLine="0"/>
      <w:jc w:val="center"/>
      <w:rPr>
        <w:rFonts w:ascii="Calibri" w:hAnsi="Calibri" w:cs="Aharoni"/>
        <w:b/>
        <w:sz w:val="16"/>
        <w:szCs w:val="16"/>
      </w:rPr>
    </w:pPr>
    <w:r w:rsidRPr="00EC4235">
      <w:rPr>
        <w:rFonts w:ascii="Calibri" w:hAnsi="Calibri" w:cs="Aharoni"/>
        <w:b/>
        <w:sz w:val="16"/>
        <w:szCs w:val="16"/>
      </w:rPr>
      <w:t xml:space="preserve">Page </w:t>
    </w:r>
    <w:r w:rsidR="0048477C" w:rsidRPr="00EC4235">
      <w:rPr>
        <w:rFonts w:ascii="Calibri" w:hAnsi="Calibri" w:cs="Aharoni"/>
        <w:b/>
        <w:sz w:val="16"/>
        <w:szCs w:val="16"/>
      </w:rPr>
      <w:fldChar w:fldCharType="begin"/>
    </w:r>
    <w:r w:rsidRPr="00EC4235">
      <w:rPr>
        <w:rFonts w:ascii="Calibri" w:hAnsi="Calibri" w:cs="Aharoni"/>
        <w:b/>
        <w:sz w:val="16"/>
        <w:szCs w:val="16"/>
      </w:rPr>
      <w:instrText xml:space="preserve"> PAGE </w:instrText>
    </w:r>
    <w:r w:rsidR="0048477C" w:rsidRPr="00EC4235">
      <w:rPr>
        <w:rFonts w:ascii="Calibri" w:hAnsi="Calibri" w:cs="Aharoni"/>
        <w:b/>
        <w:sz w:val="16"/>
        <w:szCs w:val="16"/>
      </w:rPr>
      <w:fldChar w:fldCharType="separate"/>
    </w:r>
    <w:r w:rsidR="009F0F54">
      <w:rPr>
        <w:rFonts w:ascii="Calibri" w:hAnsi="Calibri" w:cs="Aharoni"/>
        <w:b/>
        <w:noProof/>
        <w:sz w:val="16"/>
        <w:szCs w:val="16"/>
      </w:rPr>
      <w:t>1</w:t>
    </w:r>
    <w:r w:rsidR="0048477C" w:rsidRPr="00EC4235">
      <w:rPr>
        <w:rFonts w:ascii="Calibri" w:hAnsi="Calibri" w:cs="Aharoni"/>
        <w:b/>
        <w:sz w:val="16"/>
        <w:szCs w:val="16"/>
      </w:rPr>
      <w:fldChar w:fldCharType="end"/>
    </w:r>
    <w:r w:rsidRPr="00EC4235">
      <w:rPr>
        <w:rFonts w:ascii="Calibri" w:hAnsi="Calibri" w:cs="Aharoni"/>
        <w:b/>
        <w:sz w:val="16"/>
        <w:szCs w:val="16"/>
      </w:rPr>
      <w:t xml:space="preserve"> of </w:t>
    </w:r>
    <w:r w:rsidR="0048477C" w:rsidRPr="00EC4235">
      <w:rPr>
        <w:rFonts w:ascii="Calibri" w:hAnsi="Calibri" w:cs="Aharoni"/>
        <w:b/>
        <w:sz w:val="16"/>
        <w:szCs w:val="16"/>
      </w:rPr>
      <w:fldChar w:fldCharType="begin"/>
    </w:r>
    <w:r w:rsidRPr="00EC4235">
      <w:rPr>
        <w:rFonts w:ascii="Calibri" w:hAnsi="Calibri" w:cs="Aharoni"/>
        <w:b/>
        <w:sz w:val="16"/>
        <w:szCs w:val="16"/>
      </w:rPr>
      <w:instrText xml:space="preserve"> NUMPAGES </w:instrText>
    </w:r>
    <w:r w:rsidR="0048477C" w:rsidRPr="00EC4235">
      <w:rPr>
        <w:rFonts w:ascii="Calibri" w:hAnsi="Calibri" w:cs="Aharoni"/>
        <w:b/>
        <w:sz w:val="16"/>
        <w:szCs w:val="16"/>
      </w:rPr>
      <w:fldChar w:fldCharType="separate"/>
    </w:r>
    <w:r w:rsidR="009F0F54">
      <w:rPr>
        <w:rFonts w:ascii="Calibri" w:hAnsi="Calibri" w:cs="Aharoni"/>
        <w:b/>
        <w:noProof/>
        <w:sz w:val="16"/>
        <w:szCs w:val="16"/>
      </w:rPr>
      <w:t>2</w:t>
    </w:r>
    <w:r w:rsidR="0048477C" w:rsidRPr="00EC4235">
      <w:rPr>
        <w:rFonts w:ascii="Calibri" w:hAnsi="Calibri" w:cs="Aharoni"/>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3C7" w:rsidRDefault="00D903C7" w:rsidP="00C322CA">
      <w:r>
        <w:separator/>
      </w:r>
    </w:p>
  </w:footnote>
  <w:footnote w:type="continuationSeparator" w:id="0">
    <w:p w:rsidR="00D903C7" w:rsidRDefault="00D903C7" w:rsidP="00C32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CD" w:rsidRDefault="009F0F54" w:rsidP="00AA12F9">
    <w:pPr>
      <w:pStyle w:val="Header"/>
      <w:tabs>
        <w:tab w:val="clear" w:pos="4536"/>
      </w:tabs>
      <w:spacing w:line="360" w:lineRule="auto"/>
      <w:ind w:firstLine="0"/>
      <w:jc w:val="center"/>
      <w:rPr>
        <w:noProof/>
        <w:lang w:val="sv-SE" w:eastAsia="sv-SE" w:bidi="ar-SA"/>
      </w:rPr>
    </w:pPr>
    <w:r>
      <w:rPr>
        <w:noProof/>
        <w:lang w:bidi="ar-SA"/>
      </w:rPr>
      <w:drawing>
        <wp:inline distT="0" distB="0" distL="0" distR="0">
          <wp:extent cx="1765300" cy="563245"/>
          <wp:effectExtent l="19050" t="0" r="6350" b="0"/>
          <wp:docPr id="1" name="Picture 1" descr="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2"/>
                  <pic:cNvPicPr>
                    <a:picLocks noChangeAspect="1" noChangeArrowheads="1"/>
                  </pic:cNvPicPr>
                </pic:nvPicPr>
                <pic:blipFill>
                  <a:blip r:embed="rId1"/>
                  <a:srcRect/>
                  <a:stretch>
                    <a:fillRect/>
                  </a:stretch>
                </pic:blipFill>
                <pic:spPr bwMode="auto">
                  <a:xfrm>
                    <a:off x="0" y="0"/>
                    <a:ext cx="1765300" cy="56324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77B1"/>
    <w:multiLevelType w:val="hybridMultilevel"/>
    <w:tmpl w:val="24065570"/>
    <w:lvl w:ilvl="0" w:tplc="F9C46982">
      <w:numFmt w:val="bullet"/>
      <w:lvlText w:val="-"/>
      <w:lvlJc w:val="left"/>
      <w:pPr>
        <w:ind w:left="720" w:hanging="360"/>
      </w:pPr>
      <w:rPr>
        <w:rFonts w:ascii="Calibri" w:eastAsia="SimSun" w:hAnsi="Calibri"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07EB773C"/>
    <w:multiLevelType w:val="multilevel"/>
    <w:tmpl w:val="BF2ED12C"/>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8153EC"/>
    <w:multiLevelType w:val="multilevel"/>
    <w:tmpl w:val="B40C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3A127F"/>
    <w:multiLevelType w:val="multilevel"/>
    <w:tmpl w:val="93A8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3B2566"/>
    <w:multiLevelType w:val="hybridMultilevel"/>
    <w:tmpl w:val="CBB45B3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3F72891"/>
    <w:multiLevelType w:val="hybridMultilevel"/>
    <w:tmpl w:val="111CDDF8"/>
    <w:lvl w:ilvl="0" w:tplc="F9C46982">
      <w:numFmt w:val="bullet"/>
      <w:lvlText w:val="-"/>
      <w:lvlJc w:val="left"/>
      <w:pPr>
        <w:ind w:left="753" w:hanging="360"/>
      </w:pPr>
      <w:rPr>
        <w:rFonts w:ascii="Calibri" w:eastAsia="SimSun" w:hAnsi="Calibri" w:cs="Times New Roman" w:hint="default"/>
      </w:rPr>
    </w:lvl>
    <w:lvl w:ilvl="1" w:tplc="48090003" w:tentative="1">
      <w:start w:val="1"/>
      <w:numFmt w:val="bullet"/>
      <w:lvlText w:val="o"/>
      <w:lvlJc w:val="left"/>
      <w:pPr>
        <w:ind w:left="1473" w:hanging="360"/>
      </w:pPr>
      <w:rPr>
        <w:rFonts w:ascii="Courier New" w:hAnsi="Courier New" w:cs="Courier New" w:hint="default"/>
      </w:rPr>
    </w:lvl>
    <w:lvl w:ilvl="2" w:tplc="48090005" w:tentative="1">
      <w:start w:val="1"/>
      <w:numFmt w:val="bullet"/>
      <w:lvlText w:val=""/>
      <w:lvlJc w:val="left"/>
      <w:pPr>
        <w:ind w:left="2193" w:hanging="360"/>
      </w:pPr>
      <w:rPr>
        <w:rFonts w:ascii="Wingdings" w:hAnsi="Wingdings" w:hint="default"/>
      </w:rPr>
    </w:lvl>
    <w:lvl w:ilvl="3" w:tplc="48090001" w:tentative="1">
      <w:start w:val="1"/>
      <w:numFmt w:val="bullet"/>
      <w:lvlText w:val=""/>
      <w:lvlJc w:val="left"/>
      <w:pPr>
        <w:ind w:left="2913" w:hanging="360"/>
      </w:pPr>
      <w:rPr>
        <w:rFonts w:ascii="Symbol" w:hAnsi="Symbol" w:hint="default"/>
      </w:rPr>
    </w:lvl>
    <w:lvl w:ilvl="4" w:tplc="48090003" w:tentative="1">
      <w:start w:val="1"/>
      <w:numFmt w:val="bullet"/>
      <w:lvlText w:val="o"/>
      <w:lvlJc w:val="left"/>
      <w:pPr>
        <w:ind w:left="3633" w:hanging="360"/>
      </w:pPr>
      <w:rPr>
        <w:rFonts w:ascii="Courier New" w:hAnsi="Courier New" w:cs="Courier New" w:hint="default"/>
      </w:rPr>
    </w:lvl>
    <w:lvl w:ilvl="5" w:tplc="48090005" w:tentative="1">
      <w:start w:val="1"/>
      <w:numFmt w:val="bullet"/>
      <w:lvlText w:val=""/>
      <w:lvlJc w:val="left"/>
      <w:pPr>
        <w:ind w:left="4353" w:hanging="360"/>
      </w:pPr>
      <w:rPr>
        <w:rFonts w:ascii="Wingdings" w:hAnsi="Wingdings" w:hint="default"/>
      </w:rPr>
    </w:lvl>
    <w:lvl w:ilvl="6" w:tplc="48090001" w:tentative="1">
      <w:start w:val="1"/>
      <w:numFmt w:val="bullet"/>
      <w:lvlText w:val=""/>
      <w:lvlJc w:val="left"/>
      <w:pPr>
        <w:ind w:left="5073" w:hanging="360"/>
      </w:pPr>
      <w:rPr>
        <w:rFonts w:ascii="Symbol" w:hAnsi="Symbol" w:hint="default"/>
      </w:rPr>
    </w:lvl>
    <w:lvl w:ilvl="7" w:tplc="48090003" w:tentative="1">
      <w:start w:val="1"/>
      <w:numFmt w:val="bullet"/>
      <w:lvlText w:val="o"/>
      <w:lvlJc w:val="left"/>
      <w:pPr>
        <w:ind w:left="5793" w:hanging="360"/>
      </w:pPr>
      <w:rPr>
        <w:rFonts w:ascii="Courier New" w:hAnsi="Courier New" w:cs="Courier New" w:hint="default"/>
      </w:rPr>
    </w:lvl>
    <w:lvl w:ilvl="8" w:tplc="48090005" w:tentative="1">
      <w:start w:val="1"/>
      <w:numFmt w:val="bullet"/>
      <w:lvlText w:val=""/>
      <w:lvlJc w:val="left"/>
      <w:pPr>
        <w:ind w:left="6513" w:hanging="360"/>
      </w:pPr>
      <w:rPr>
        <w:rFonts w:ascii="Wingdings" w:hAnsi="Wingdings" w:hint="default"/>
      </w:rPr>
    </w:lvl>
  </w:abstractNum>
  <w:abstractNum w:abstractNumId="6">
    <w:nsid w:val="174E3B8A"/>
    <w:multiLevelType w:val="multilevel"/>
    <w:tmpl w:val="E080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8B74B2"/>
    <w:multiLevelType w:val="hybridMultilevel"/>
    <w:tmpl w:val="ECC60F6E"/>
    <w:lvl w:ilvl="0" w:tplc="F9C46982">
      <w:numFmt w:val="bullet"/>
      <w:lvlText w:val="-"/>
      <w:lvlJc w:val="left"/>
      <w:pPr>
        <w:ind w:left="720" w:hanging="360"/>
      </w:pPr>
      <w:rPr>
        <w:rFonts w:ascii="Calibri" w:eastAsia="SimSun" w:hAnsi="Calibri"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1B780CAA"/>
    <w:multiLevelType w:val="hybridMultilevel"/>
    <w:tmpl w:val="1DD60D86"/>
    <w:lvl w:ilvl="0" w:tplc="F9C46982">
      <w:numFmt w:val="bullet"/>
      <w:lvlText w:val="-"/>
      <w:lvlJc w:val="left"/>
      <w:pPr>
        <w:ind w:left="720" w:hanging="360"/>
      </w:pPr>
      <w:rPr>
        <w:rFonts w:ascii="Calibri" w:eastAsia="SimSun" w:hAnsi="Calibri"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1EA855CD"/>
    <w:multiLevelType w:val="multilevel"/>
    <w:tmpl w:val="D0BA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C62346"/>
    <w:multiLevelType w:val="hybridMultilevel"/>
    <w:tmpl w:val="FD7AFA7A"/>
    <w:lvl w:ilvl="0" w:tplc="F9C46982">
      <w:numFmt w:val="bullet"/>
      <w:lvlText w:val="-"/>
      <w:lvlJc w:val="left"/>
      <w:pPr>
        <w:ind w:left="720" w:hanging="360"/>
      </w:pPr>
      <w:rPr>
        <w:rFonts w:ascii="Calibri" w:eastAsia="SimSun" w:hAnsi="Calibri"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20B60CA2"/>
    <w:multiLevelType w:val="hybridMultilevel"/>
    <w:tmpl w:val="56382020"/>
    <w:lvl w:ilvl="0" w:tplc="F9C46982">
      <w:numFmt w:val="bullet"/>
      <w:lvlText w:val="-"/>
      <w:lvlJc w:val="left"/>
      <w:pPr>
        <w:ind w:left="720" w:hanging="360"/>
      </w:pPr>
      <w:rPr>
        <w:rFonts w:ascii="Calibri" w:eastAsia="SimSun" w:hAnsi="Calibri"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231357BA"/>
    <w:multiLevelType w:val="hybridMultilevel"/>
    <w:tmpl w:val="7436A0B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nsid w:val="29F55B02"/>
    <w:multiLevelType w:val="hybridMultilevel"/>
    <w:tmpl w:val="6B6C7B9C"/>
    <w:lvl w:ilvl="0" w:tplc="F9C46982">
      <w:numFmt w:val="bullet"/>
      <w:lvlText w:val="-"/>
      <w:lvlJc w:val="left"/>
      <w:pPr>
        <w:ind w:left="720" w:hanging="360"/>
      </w:pPr>
      <w:rPr>
        <w:rFonts w:ascii="Calibri" w:eastAsia="SimSun" w:hAnsi="Calibri"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2ADF78A5"/>
    <w:multiLevelType w:val="hybridMultilevel"/>
    <w:tmpl w:val="46FCC43E"/>
    <w:lvl w:ilvl="0" w:tplc="F9C46982">
      <w:numFmt w:val="bullet"/>
      <w:lvlText w:val="-"/>
      <w:lvlJc w:val="left"/>
      <w:pPr>
        <w:ind w:left="720" w:hanging="360"/>
      </w:pPr>
      <w:rPr>
        <w:rFonts w:ascii="Calibri" w:eastAsia="SimSun" w:hAnsi="Calibri"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344E45B9"/>
    <w:multiLevelType w:val="hybridMultilevel"/>
    <w:tmpl w:val="AF26B40C"/>
    <w:lvl w:ilvl="0" w:tplc="4809000F">
      <w:start w:val="3"/>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nsid w:val="3CC9255D"/>
    <w:multiLevelType w:val="hybridMultilevel"/>
    <w:tmpl w:val="2B20DA9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nsid w:val="3EFC180A"/>
    <w:multiLevelType w:val="hybridMultilevel"/>
    <w:tmpl w:val="C12689A8"/>
    <w:lvl w:ilvl="0" w:tplc="F9C46982">
      <w:numFmt w:val="bullet"/>
      <w:lvlText w:val="-"/>
      <w:lvlJc w:val="left"/>
      <w:pPr>
        <w:ind w:left="720" w:hanging="360"/>
      </w:pPr>
      <w:rPr>
        <w:rFonts w:ascii="Calibri" w:eastAsia="SimSun" w:hAnsi="Calibri"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nsid w:val="40EE25EC"/>
    <w:multiLevelType w:val="multilevel"/>
    <w:tmpl w:val="210E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311C19"/>
    <w:multiLevelType w:val="multilevel"/>
    <w:tmpl w:val="658E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52A1E52"/>
    <w:multiLevelType w:val="hybridMultilevel"/>
    <w:tmpl w:val="D98ECB2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nsid w:val="45A4563D"/>
    <w:multiLevelType w:val="hybridMultilevel"/>
    <w:tmpl w:val="7FB23D4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nsid w:val="469F1241"/>
    <w:multiLevelType w:val="hybridMultilevel"/>
    <w:tmpl w:val="003C6946"/>
    <w:lvl w:ilvl="0" w:tplc="F9C46982">
      <w:numFmt w:val="bullet"/>
      <w:lvlText w:val="-"/>
      <w:lvlJc w:val="left"/>
      <w:pPr>
        <w:ind w:left="720" w:hanging="360"/>
      </w:pPr>
      <w:rPr>
        <w:rFonts w:ascii="Calibri" w:eastAsia="SimSun" w:hAnsi="Calibri"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nsid w:val="490B70D3"/>
    <w:multiLevelType w:val="hybridMultilevel"/>
    <w:tmpl w:val="2B641ED2"/>
    <w:lvl w:ilvl="0" w:tplc="F9C46982">
      <w:numFmt w:val="bullet"/>
      <w:lvlText w:val="-"/>
      <w:lvlJc w:val="left"/>
      <w:pPr>
        <w:ind w:left="720" w:hanging="360"/>
      </w:pPr>
      <w:rPr>
        <w:rFonts w:ascii="Calibri" w:eastAsia="SimSun" w:hAnsi="Calibri"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nsid w:val="499E71A3"/>
    <w:multiLevelType w:val="multilevel"/>
    <w:tmpl w:val="7AD4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B06338"/>
    <w:multiLevelType w:val="hybridMultilevel"/>
    <w:tmpl w:val="5DBC730A"/>
    <w:lvl w:ilvl="0" w:tplc="F9C46982">
      <w:numFmt w:val="bullet"/>
      <w:lvlText w:val="-"/>
      <w:lvlJc w:val="left"/>
      <w:pPr>
        <w:ind w:left="720" w:hanging="360"/>
      </w:pPr>
      <w:rPr>
        <w:rFonts w:ascii="Calibri" w:eastAsia="SimSun" w:hAnsi="Calibri"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nsid w:val="52054130"/>
    <w:multiLevelType w:val="hybridMultilevel"/>
    <w:tmpl w:val="3B9AEC4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7">
    <w:nsid w:val="53C74BB1"/>
    <w:multiLevelType w:val="hybridMultilevel"/>
    <w:tmpl w:val="3496B19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8">
    <w:nsid w:val="54325790"/>
    <w:multiLevelType w:val="hybridMultilevel"/>
    <w:tmpl w:val="06401782"/>
    <w:lvl w:ilvl="0" w:tplc="F9C46982">
      <w:numFmt w:val="bullet"/>
      <w:lvlText w:val="-"/>
      <w:lvlJc w:val="left"/>
      <w:pPr>
        <w:ind w:left="720" w:hanging="360"/>
      </w:pPr>
      <w:rPr>
        <w:rFonts w:ascii="Calibri" w:eastAsia="SimSun" w:hAnsi="Calibri"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nsid w:val="58520C7F"/>
    <w:multiLevelType w:val="multilevel"/>
    <w:tmpl w:val="3CBE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A037230"/>
    <w:multiLevelType w:val="hybridMultilevel"/>
    <w:tmpl w:val="4F5625DC"/>
    <w:lvl w:ilvl="0" w:tplc="F9C46982">
      <w:numFmt w:val="bullet"/>
      <w:lvlText w:val="-"/>
      <w:lvlJc w:val="left"/>
      <w:pPr>
        <w:ind w:left="720" w:hanging="360"/>
      </w:pPr>
      <w:rPr>
        <w:rFonts w:ascii="Calibri" w:eastAsia="SimSun" w:hAnsi="Calibri"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nsid w:val="5C377E92"/>
    <w:multiLevelType w:val="hybridMultilevel"/>
    <w:tmpl w:val="E9FAD16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2">
    <w:nsid w:val="62E3689D"/>
    <w:multiLevelType w:val="multilevel"/>
    <w:tmpl w:val="2754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1269AD"/>
    <w:multiLevelType w:val="multilevel"/>
    <w:tmpl w:val="B95200CC"/>
    <w:lvl w:ilvl="0">
      <w:start w:val="1"/>
      <w:numFmt w:val="bullet"/>
      <w:lvlText w:val=""/>
      <w:lvlJc w:val="left"/>
      <w:pPr>
        <w:tabs>
          <w:tab w:val="num" w:pos="448"/>
        </w:tabs>
        <w:ind w:left="448" w:hanging="360"/>
      </w:pPr>
      <w:rPr>
        <w:rFonts w:ascii="Symbol" w:hAnsi="Symbol" w:hint="default"/>
        <w:sz w:val="20"/>
      </w:rPr>
    </w:lvl>
    <w:lvl w:ilvl="1" w:tentative="1">
      <w:start w:val="1"/>
      <w:numFmt w:val="bullet"/>
      <w:lvlText w:val="o"/>
      <w:lvlJc w:val="left"/>
      <w:pPr>
        <w:tabs>
          <w:tab w:val="num" w:pos="1168"/>
        </w:tabs>
        <w:ind w:left="1168" w:hanging="360"/>
      </w:pPr>
      <w:rPr>
        <w:rFonts w:ascii="Courier New" w:hAnsi="Courier New" w:hint="default"/>
        <w:sz w:val="20"/>
      </w:rPr>
    </w:lvl>
    <w:lvl w:ilvl="2" w:tentative="1">
      <w:start w:val="1"/>
      <w:numFmt w:val="bullet"/>
      <w:lvlText w:val=""/>
      <w:lvlJc w:val="left"/>
      <w:pPr>
        <w:tabs>
          <w:tab w:val="num" w:pos="1888"/>
        </w:tabs>
        <w:ind w:left="1888" w:hanging="360"/>
      </w:pPr>
      <w:rPr>
        <w:rFonts w:ascii="Wingdings" w:hAnsi="Wingdings" w:hint="default"/>
        <w:sz w:val="20"/>
      </w:rPr>
    </w:lvl>
    <w:lvl w:ilvl="3" w:tentative="1">
      <w:start w:val="1"/>
      <w:numFmt w:val="bullet"/>
      <w:lvlText w:val=""/>
      <w:lvlJc w:val="left"/>
      <w:pPr>
        <w:tabs>
          <w:tab w:val="num" w:pos="2608"/>
        </w:tabs>
        <w:ind w:left="2608" w:hanging="360"/>
      </w:pPr>
      <w:rPr>
        <w:rFonts w:ascii="Wingdings" w:hAnsi="Wingdings" w:hint="default"/>
        <w:sz w:val="20"/>
      </w:rPr>
    </w:lvl>
    <w:lvl w:ilvl="4" w:tentative="1">
      <w:start w:val="1"/>
      <w:numFmt w:val="bullet"/>
      <w:lvlText w:val=""/>
      <w:lvlJc w:val="left"/>
      <w:pPr>
        <w:tabs>
          <w:tab w:val="num" w:pos="3328"/>
        </w:tabs>
        <w:ind w:left="3328" w:hanging="360"/>
      </w:pPr>
      <w:rPr>
        <w:rFonts w:ascii="Wingdings" w:hAnsi="Wingdings" w:hint="default"/>
        <w:sz w:val="20"/>
      </w:rPr>
    </w:lvl>
    <w:lvl w:ilvl="5" w:tentative="1">
      <w:start w:val="1"/>
      <w:numFmt w:val="bullet"/>
      <w:lvlText w:val=""/>
      <w:lvlJc w:val="left"/>
      <w:pPr>
        <w:tabs>
          <w:tab w:val="num" w:pos="4048"/>
        </w:tabs>
        <w:ind w:left="4048" w:hanging="360"/>
      </w:pPr>
      <w:rPr>
        <w:rFonts w:ascii="Wingdings" w:hAnsi="Wingdings" w:hint="default"/>
        <w:sz w:val="20"/>
      </w:rPr>
    </w:lvl>
    <w:lvl w:ilvl="6" w:tentative="1">
      <w:start w:val="1"/>
      <w:numFmt w:val="bullet"/>
      <w:lvlText w:val=""/>
      <w:lvlJc w:val="left"/>
      <w:pPr>
        <w:tabs>
          <w:tab w:val="num" w:pos="4768"/>
        </w:tabs>
        <w:ind w:left="4768" w:hanging="360"/>
      </w:pPr>
      <w:rPr>
        <w:rFonts w:ascii="Wingdings" w:hAnsi="Wingdings" w:hint="default"/>
        <w:sz w:val="20"/>
      </w:rPr>
    </w:lvl>
    <w:lvl w:ilvl="7" w:tentative="1">
      <w:start w:val="1"/>
      <w:numFmt w:val="bullet"/>
      <w:lvlText w:val=""/>
      <w:lvlJc w:val="left"/>
      <w:pPr>
        <w:tabs>
          <w:tab w:val="num" w:pos="5488"/>
        </w:tabs>
        <w:ind w:left="5488" w:hanging="360"/>
      </w:pPr>
      <w:rPr>
        <w:rFonts w:ascii="Wingdings" w:hAnsi="Wingdings" w:hint="default"/>
        <w:sz w:val="20"/>
      </w:rPr>
    </w:lvl>
    <w:lvl w:ilvl="8" w:tentative="1">
      <w:start w:val="1"/>
      <w:numFmt w:val="bullet"/>
      <w:lvlText w:val=""/>
      <w:lvlJc w:val="left"/>
      <w:pPr>
        <w:tabs>
          <w:tab w:val="num" w:pos="6208"/>
        </w:tabs>
        <w:ind w:left="6208" w:hanging="360"/>
      </w:pPr>
      <w:rPr>
        <w:rFonts w:ascii="Wingdings" w:hAnsi="Wingdings" w:hint="default"/>
        <w:sz w:val="20"/>
      </w:rPr>
    </w:lvl>
  </w:abstractNum>
  <w:abstractNum w:abstractNumId="34">
    <w:nsid w:val="647773DE"/>
    <w:multiLevelType w:val="hybridMultilevel"/>
    <w:tmpl w:val="7BC0DF34"/>
    <w:lvl w:ilvl="0" w:tplc="112C1492">
      <w:start w:val="7"/>
      <w:numFmt w:val="bullet"/>
      <w:lvlText w:val="-"/>
      <w:lvlJc w:val="left"/>
      <w:pPr>
        <w:ind w:left="720" w:hanging="360"/>
      </w:pPr>
      <w:rPr>
        <w:rFonts w:ascii="Calibri" w:eastAsia="Times New Roman" w:hAnsi="Calibri"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nsid w:val="684455B7"/>
    <w:multiLevelType w:val="multilevel"/>
    <w:tmpl w:val="2364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E00F84"/>
    <w:multiLevelType w:val="multilevel"/>
    <w:tmpl w:val="E90A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0DF7253"/>
    <w:multiLevelType w:val="multilevel"/>
    <w:tmpl w:val="9B9C2D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277C9B"/>
    <w:multiLevelType w:val="multilevel"/>
    <w:tmpl w:val="3D52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3DA33F1"/>
    <w:multiLevelType w:val="multilevel"/>
    <w:tmpl w:val="E96EB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6D46A0"/>
    <w:multiLevelType w:val="hybridMultilevel"/>
    <w:tmpl w:val="36F48E0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1">
    <w:nsid w:val="7C3E2CC0"/>
    <w:multiLevelType w:val="multilevel"/>
    <w:tmpl w:val="E9BE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980E25"/>
    <w:multiLevelType w:val="multilevel"/>
    <w:tmpl w:val="1CA09DF4"/>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21"/>
  </w:num>
  <w:num w:numId="3">
    <w:abstractNumId w:val="16"/>
  </w:num>
  <w:num w:numId="4">
    <w:abstractNumId w:val="26"/>
  </w:num>
  <w:num w:numId="5">
    <w:abstractNumId w:val="40"/>
  </w:num>
  <w:num w:numId="6">
    <w:abstractNumId w:val="20"/>
  </w:num>
  <w:num w:numId="7">
    <w:abstractNumId w:val="27"/>
  </w:num>
  <w:num w:numId="8">
    <w:abstractNumId w:val="37"/>
  </w:num>
  <w:num w:numId="9">
    <w:abstractNumId w:val="38"/>
  </w:num>
  <w:num w:numId="10">
    <w:abstractNumId w:val="36"/>
  </w:num>
  <w:num w:numId="11">
    <w:abstractNumId w:val="19"/>
  </w:num>
  <w:num w:numId="12">
    <w:abstractNumId w:val="2"/>
  </w:num>
  <w:num w:numId="13">
    <w:abstractNumId w:val="29"/>
  </w:num>
  <w:num w:numId="14">
    <w:abstractNumId w:val="30"/>
  </w:num>
  <w:num w:numId="15">
    <w:abstractNumId w:val="41"/>
  </w:num>
  <w:num w:numId="16">
    <w:abstractNumId w:val="9"/>
  </w:num>
  <w:num w:numId="17">
    <w:abstractNumId w:val="33"/>
  </w:num>
  <w:num w:numId="18">
    <w:abstractNumId w:val="39"/>
  </w:num>
  <w:num w:numId="19">
    <w:abstractNumId w:val="18"/>
  </w:num>
  <w:num w:numId="20">
    <w:abstractNumId w:val="3"/>
  </w:num>
  <w:num w:numId="21">
    <w:abstractNumId w:val="25"/>
  </w:num>
  <w:num w:numId="22">
    <w:abstractNumId w:val="8"/>
  </w:num>
  <w:num w:numId="23">
    <w:abstractNumId w:val="5"/>
  </w:num>
  <w:num w:numId="24">
    <w:abstractNumId w:val="22"/>
  </w:num>
  <w:num w:numId="25">
    <w:abstractNumId w:val="17"/>
  </w:num>
  <w:num w:numId="26">
    <w:abstractNumId w:val="15"/>
  </w:num>
  <w:num w:numId="27">
    <w:abstractNumId w:val="0"/>
  </w:num>
  <w:num w:numId="28">
    <w:abstractNumId w:val="1"/>
  </w:num>
  <w:num w:numId="29">
    <w:abstractNumId w:val="13"/>
  </w:num>
  <w:num w:numId="30">
    <w:abstractNumId w:val="28"/>
  </w:num>
  <w:num w:numId="31">
    <w:abstractNumId w:val="14"/>
  </w:num>
  <w:num w:numId="32">
    <w:abstractNumId w:val="10"/>
  </w:num>
  <w:num w:numId="33">
    <w:abstractNumId w:val="23"/>
  </w:num>
  <w:num w:numId="34">
    <w:abstractNumId w:val="42"/>
  </w:num>
  <w:num w:numId="35">
    <w:abstractNumId w:val="31"/>
  </w:num>
  <w:num w:numId="36">
    <w:abstractNumId w:val="34"/>
  </w:num>
  <w:num w:numId="37">
    <w:abstractNumId w:val="4"/>
  </w:num>
  <w:num w:numId="38">
    <w:abstractNumId w:val="6"/>
  </w:num>
  <w:num w:numId="39">
    <w:abstractNumId w:val="32"/>
  </w:num>
  <w:num w:numId="40">
    <w:abstractNumId w:val="35"/>
  </w:num>
  <w:num w:numId="41">
    <w:abstractNumId w:val="24"/>
  </w:num>
  <w:num w:numId="42">
    <w:abstractNumId w:val="7"/>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attachedTemplate r:id="rId1"/>
  <w:defaultTabStop w:val="1304"/>
  <w:hyphenationZone w:val="425"/>
  <w:drawingGridHorizontalSpacing w:val="110"/>
  <w:displayHorizontalDrawingGridEvery w:val="2"/>
  <w:characterSpacingControl w:val="doNotCompress"/>
  <w:hdrShapeDefaults>
    <o:shapedefaults v:ext="edit" spidmax="9218">
      <o:colormenu v:ext="edit" strokecolor="none"/>
    </o:shapedefaults>
  </w:hdrShapeDefaults>
  <w:footnotePr>
    <w:footnote w:id="-1"/>
    <w:footnote w:id="0"/>
  </w:footnotePr>
  <w:endnotePr>
    <w:endnote w:id="-1"/>
    <w:endnote w:id="0"/>
  </w:endnotePr>
  <w:compat/>
  <w:rsids>
    <w:rsidRoot w:val="00D903C7"/>
    <w:rsid w:val="0000041F"/>
    <w:rsid w:val="00005601"/>
    <w:rsid w:val="00005F24"/>
    <w:rsid w:val="00011B9E"/>
    <w:rsid w:val="0001569D"/>
    <w:rsid w:val="000222BC"/>
    <w:rsid w:val="000272D6"/>
    <w:rsid w:val="00036B95"/>
    <w:rsid w:val="0005012C"/>
    <w:rsid w:val="000621E3"/>
    <w:rsid w:val="00064F4C"/>
    <w:rsid w:val="000702B3"/>
    <w:rsid w:val="00081641"/>
    <w:rsid w:val="00083C07"/>
    <w:rsid w:val="00086DAB"/>
    <w:rsid w:val="000921DA"/>
    <w:rsid w:val="00093477"/>
    <w:rsid w:val="000A330A"/>
    <w:rsid w:val="000B247C"/>
    <w:rsid w:val="000B4672"/>
    <w:rsid w:val="000D1D05"/>
    <w:rsid w:val="000F1992"/>
    <w:rsid w:val="000F32A4"/>
    <w:rsid w:val="00101AC7"/>
    <w:rsid w:val="00101F51"/>
    <w:rsid w:val="00124220"/>
    <w:rsid w:val="00130615"/>
    <w:rsid w:val="001416DB"/>
    <w:rsid w:val="00142414"/>
    <w:rsid w:val="001736A7"/>
    <w:rsid w:val="0019106D"/>
    <w:rsid w:val="0019213F"/>
    <w:rsid w:val="0019630B"/>
    <w:rsid w:val="00196F50"/>
    <w:rsid w:val="001A7265"/>
    <w:rsid w:val="001B392D"/>
    <w:rsid w:val="001C238A"/>
    <w:rsid w:val="001C2CF2"/>
    <w:rsid w:val="001D0584"/>
    <w:rsid w:val="001D4A53"/>
    <w:rsid w:val="001E0E9E"/>
    <w:rsid w:val="001E1CFD"/>
    <w:rsid w:val="001E2045"/>
    <w:rsid w:val="001E36F8"/>
    <w:rsid w:val="001E41D7"/>
    <w:rsid w:val="001F1A14"/>
    <w:rsid w:val="001F79C3"/>
    <w:rsid w:val="00201740"/>
    <w:rsid w:val="0020432A"/>
    <w:rsid w:val="0020787E"/>
    <w:rsid w:val="00217F22"/>
    <w:rsid w:val="002205E8"/>
    <w:rsid w:val="00221B7F"/>
    <w:rsid w:val="00227543"/>
    <w:rsid w:val="002361A8"/>
    <w:rsid w:val="00255949"/>
    <w:rsid w:val="00255EEB"/>
    <w:rsid w:val="00263FB0"/>
    <w:rsid w:val="00272AD3"/>
    <w:rsid w:val="00274E7A"/>
    <w:rsid w:val="00276CF6"/>
    <w:rsid w:val="002A543E"/>
    <w:rsid w:val="002C7B4F"/>
    <w:rsid w:val="002D682E"/>
    <w:rsid w:val="002F603D"/>
    <w:rsid w:val="00306F76"/>
    <w:rsid w:val="00310800"/>
    <w:rsid w:val="003124E8"/>
    <w:rsid w:val="00323B29"/>
    <w:rsid w:val="0033644C"/>
    <w:rsid w:val="003377C5"/>
    <w:rsid w:val="00337854"/>
    <w:rsid w:val="00337F9C"/>
    <w:rsid w:val="003402E3"/>
    <w:rsid w:val="00341951"/>
    <w:rsid w:val="00343B94"/>
    <w:rsid w:val="003452E9"/>
    <w:rsid w:val="00355C61"/>
    <w:rsid w:val="00361DEE"/>
    <w:rsid w:val="00366F94"/>
    <w:rsid w:val="003721A2"/>
    <w:rsid w:val="003822E0"/>
    <w:rsid w:val="00384EFB"/>
    <w:rsid w:val="0039039B"/>
    <w:rsid w:val="00393F78"/>
    <w:rsid w:val="00396F7F"/>
    <w:rsid w:val="003A02E3"/>
    <w:rsid w:val="003A149C"/>
    <w:rsid w:val="003A4600"/>
    <w:rsid w:val="003B631E"/>
    <w:rsid w:val="003C486E"/>
    <w:rsid w:val="003D3073"/>
    <w:rsid w:val="003D63CA"/>
    <w:rsid w:val="003E3FD2"/>
    <w:rsid w:val="00405D88"/>
    <w:rsid w:val="00420EAB"/>
    <w:rsid w:val="00424E50"/>
    <w:rsid w:val="0042759D"/>
    <w:rsid w:val="0043501F"/>
    <w:rsid w:val="00435E6E"/>
    <w:rsid w:val="00441F20"/>
    <w:rsid w:val="004426B5"/>
    <w:rsid w:val="00457108"/>
    <w:rsid w:val="00462D6C"/>
    <w:rsid w:val="00464C80"/>
    <w:rsid w:val="00475ACA"/>
    <w:rsid w:val="00476194"/>
    <w:rsid w:val="00477272"/>
    <w:rsid w:val="0048077F"/>
    <w:rsid w:val="0048477C"/>
    <w:rsid w:val="00486F5B"/>
    <w:rsid w:val="00496EE0"/>
    <w:rsid w:val="004A7373"/>
    <w:rsid w:val="004B0ED4"/>
    <w:rsid w:val="004B5B2C"/>
    <w:rsid w:val="004B5E4E"/>
    <w:rsid w:val="004C75C9"/>
    <w:rsid w:val="004D2493"/>
    <w:rsid w:val="004D29E4"/>
    <w:rsid w:val="004D2E72"/>
    <w:rsid w:val="004D60C4"/>
    <w:rsid w:val="004E102F"/>
    <w:rsid w:val="004E653A"/>
    <w:rsid w:val="004F6E04"/>
    <w:rsid w:val="005006DB"/>
    <w:rsid w:val="0050147E"/>
    <w:rsid w:val="00504E08"/>
    <w:rsid w:val="005124B5"/>
    <w:rsid w:val="00516AAF"/>
    <w:rsid w:val="0052400C"/>
    <w:rsid w:val="005253BA"/>
    <w:rsid w:val="005268FC"/>
    <w:rsid w:val="00541DFC"/>
    <w:rsid w:val="005429DF"/>
    <w:rsid w:val="005454EB"/>
    <w:rsid w:val="00551BCC"/>
    <w:rsid w:val="005525E0"/>
    <w:rsid w:val="00560C73"/>
    <w:rsid w:val="005621FA"/>
    <w:rsid w:val="00566E97"/>
    <w:rsid w:val="00571A5C"/>
    <w:rsid w:val="005873B8"/>
    <w:rsid w:val="0059284D"/>
    <w:rsid w:val="005A1FF8"/>
    <w:rsid w:val="005A733B"/>
    <w:rsid w:val="005B3FD1"/>
    <w:rsid w:val="005B4E7D"/>
    <w:rsid w:val="005B57C5"/>
    <w:rsid w:val="005C599D"/>
    <w:rsid w:val="005D6BB6"/>
    <w:rsid w:val="005F6357"/>
    <w:rsid w:val="00602E24"/>
    <w:rsid w:val="0061518B"/>
    <w:rsid w:val="00622505"/>
    <w:rsid w:val="00623CA2"/>
    <w:rsid w:val="00626E97"/>
    <w:rsid w:val="00631513"/>
    <w:rsid w:val="00632DD8"/>
    <w:rsid w:val="006348EA"/>
    <w:rsid w:val="0063704C"/>
    <w:rsid w:val="00642DF8"/>
    <w:rsid w:val="00645715"/>
    <w:rsid w:val="00647F8A"/>
    <w:rsid w:val="00650E0C"/>
    <w:rsid w:val="00651D9D"/>
    <w:rsid w:val="00652E0A"/>
    <w:rsid w:val="006530B0"/>
    <w:rsid w:val="00656A73"/>
    <w:rsid w:val="00664AC7"/>
    <w:rsid w:val="00670DF0"/>
    <w:rsid w:val="00671F6A"/>
    <w:rsid w:val="00672B51"/>
    <w:rsid w:val="00673C64"/>
    <w:rsid w:val="0067682A"/>
    <w:rsid w:val="0068272C"/>
    <w:rsid w:val="00686AC7"/>
    <w:rsid w:val="00687394"/>
    <w:rsid w:val="0069772D"/>
    <w:rsid w:val="006A0DA5"/>
    <w:rsid w:val="006B13C8"/>
    <w:rsid w:val="006B2262"/>
    <w:rsid w:val="006B6A62"/>
    <w:rsid w:val="006C4567"/>
    <w:rsid w:val="006D33C4"/>
    <w:rsid w:val="006E5602"/>
    <w:rsid w:val="006E5B40"/>
    <w:rsid w:val="006F4C06"/>
    <w:rsid w:val="006F75F6"/>
    <w:rsid w:val="00700B94"/>
    <w:rsid w:val="00706C29"/>
    <w:rsid w:val="007175D3"/>
    <w:rsid w:val="0072673E"/>
    <w:rsid w:val="00727514"/>
    <w:rsid w:val="007363E1"/>
    <w:rsid w:val="00740D86"/>
    <w:rsid w:val="00746D07"/>
    <w:rsid w:val="00750C45"/>
    <w:rsid w:val="00754217"/>
    <w:rsid w:val="00754619"/>
    <w:rsid w:val="00760ACE"/>
    <w:rsid w:val="00771608"/>
    <w:rsid w:val="0078796F"/>
    <w:rsid w:val="007A4565"/>
    <w:rsid w:val="007A5439"/>
    <w:rsid w:val="007A6FAB"/>
    <w:rsid w:val="007B1852"/>
    <w:rsid w:val="007C0639"/>
    <w:rsid w:val="007C0ADA"/>
    <w:rsid w:val="007D3E35"/>
    <w:rsid w:val="007D3F1C"/>
    <w:rsid w:val="007D50A4"/>
    <w:rsid w:val="007F3E8D"/>
    <w:rsid w:val="007F518E"/>
    <w:rsid w:val="00804678"/>
    <w:rsid w:val="0081583C"/>
    <w:rsid w:val="00821626"/>
    <w:rsid w:val="00824102"/>
    <w:rsid w:val="00824169"/>
    <w:rsid w:val="008339E0"/>
    <w:rsid w:val="00833AD0"/>
    <w:rsid w:val="00834383"/>
    <w:rsid w:val="00840982"/>
    <w:rsid w:val="0084280D"/>
    <w:rsid w:val="00843BBD"/>
    <w:rsid w:val="008521EE"/>
    <w:rsid w:val="00856779"/>
    <w:rsid w:val="008574BA"/>
    <w:rsid w:val="00857D44"/>
    <w:rsid w:val="00861F32"/>
    <w:rsid w:val="008630C6"/>
    <w:rsid w:val="00863832"/>
    <w:rsid w:val="00866AD7"/>
    <w:rsid w:val="00870977"/>
    <w:rsid w:val="00871012"/>
    <w:rsid w:val="00871955"/>
    <w:rsid w:val="008752EB"/>
    <w:rsid w:val="00880E16"/>
    <w:rsid w:val="00883080"/>
    <w:rsid w:val="0088370F"/>
    <w:rsid w:val="00884B7D"/>
    <w:rsid w:val="00893FE8"/>
    <w:rsid w:val="008B5781"/>
    <w:rsid w:val="008B7329"/>
    <w:rsid w:val="008C2EA3"/>
    <w:rsid w:val="008C4338"/>
    <w:rsid w:val="008C707E"/>
    <w:rsid w:val="008D159C"/>
    <w:rsid w:val="008E115F"/>
    <w:rsid w:val="00901FB8"/>
    <w:rsid w:val="009020A5"/>
    <w:rsid w:val="009124D0"/>
    <w:rsid w:val="00913085"/>
    <w:rsid w:val="009324CA"/>
    <w:rsid w:val="009376DB"/>
    <w:rsid w:val="00937C95"/>
    <w:rsid w:val="00941AD4"/>
    <w:rsid w:val="0094223A"/>
    <w:rsid w:val="00947DAE"/>
    <w:rsid w:val="00952E43"/>
    <w:rsid w:val="00961109"/>
    <w:rsid w:val="0097034F"/>
    <w:rsid w:val="00970B59"/>
    <w:rsid w:val="009746F4"/>
    <w:rsid w:val="009805D8"/>
    <w:rsid w:val="00997881"/>
    <w:rsid w:val="009B09E8"/>
    <w:rsid w:val="009C0514"/>
    <w:rsid w:val="009C0D62"/>
    <w:rsid w:val="009D5223"/>
    <w:rsid w:val="009D691B"/>
    <w:rsid w:val="009E1CA5"/>
    <w:rsid w:val="009E2F81"/>
    <w:rsid w:val="009E4D95"/>
    <w:rsid w:val="009F0751"/>
    <w:rsid w:val="009F0F54"/>
    <w:rsid w:val="009F1E8B"/>
    <w:rsid w:val="009F65B5"/>
    <w:rsid w:val="00A02E4F"/>
    <w:rsid w:val="00A207DE"/>
    <w:rsid w:val="00A251FD"/>
    <w:rsid w:val="00A32303"/>
    <w:rsid w:val="00A43C1C"/>
    <w:rsid w:val="00A5769B"/>
    <w:rsid w:val="00A61778"/>
    <w:rsid w:val="00A621F1"/>
    <w:rsid w:val="00A63FAC"/>
    <w:rsid w:val="00A70423"/>
    <w:rsid w:val="00A728DD"/>
    <w:rsid w:val="00A76AD0"/>
    <w:rsid w:val="00A76B0F"/>
    <w:rsid w:val="00A77E9F"/>
    <w:rsid w:val="00A80D5C"/>
    <w:rsid w:val="00AA12F9"/>
    <w:rsid w:val="00AA3C55"/>
    <w:rsid w:val="00AA59E8"/>
    <w:rsid w:val="00AB34F1"/>
    <w:rsid w:val="00AB6285"/>
    <w:rsid w:val="00AC05FC"/>
    <w:rsid w:val="00AC3030"/>
    <w:rsid w:val="00AD1491"/>
    <w:rsid w:val="00AD56C4"/>
    <w:rsid w:val="00AE2437"/>
    <w:rsid w:val="00AE6033"/>
    <w:rsid w:val="00AE7CF5"/>
    <w:rsid w:val="00AF0CD2"/>
    <w:rsid w:val="00AF3C93"/>
    <w:rsid w:val="00AF7856"/>
    <w:rsid w:val="00B036C3"/>
    <w:rsid w:val="00B05AD0"/>
    <w:rsid w:val="00B25570"/>
    <w:rsid w:val="00B265D2"/>
    <w:rsid w:val="00B26B2D"/>
    <w:rsid w:val="00B417B2"/>
    <w:rsid w:val="00B45498"/>
    <w:rsid w:val="00B554F4"/>
    <w:rsid w:val="00B57693"/>
    <w:rsid w:val="00B75B70"/>
    <w:rsid w:val="00B82976"/>
    <w:rsid w:val="00B84E95"/>
    <w:rsid w:val="00B94A50"/>
    <w:rsid w:val="00B956F4"/>
    <w:rsid w:val="00BA1043"/>
    <w:rsid w:val="00BB7DED"/>
    <w:rsid w:val="00BC135A"/>
    <w:rsid w:val="00BC24B1"/>
    <w:rsid w:val="00BC5A24"/>
    <w:rsid w:val="00BD075B"/>
    <w:rsid w:val="00BD3DD7"/>
    <w:rsid w:val="00BF7649"/>
    <w:rsid w:val="00C0146C"/>
    <w:rsid w:val="00C10FE3"/>
    <w:rsid w:val="00C13B59"/>
    <w:rsid w:val="00C17FF8"/>
    <w:rsid w:val="00C322CA"/>
    <w:rsid w:val="00C40FE9"/>
    <w:rsid w:val="00C41664"/>
    <w:rsid w:val="00C46F25"/>
    <w:rsid w:val="00C50049"/>
    <w:rsid w:val="00C542C1"/>
    <w:rsid w:val="00C5646C"/>
    <w:rsid w:val="00C56975"/>
    <w:rsid w:val="00C75948"/>
    <w:rsid w:val="00C76753"/>
    <w:rsid w:val="00C80CCC"/>
    <w:rsid w:val="00C833CC"/>
    <w:rsid w:val="00C87369"/>
    <w:rsid w:val="00C8778F"/>
    <w:rsid w:val="00C9080E"/>
    <w:rsid w:val="00C918DA"/>
    <w:rsid w:val="00C95579"/>
    <w:rsid w:val="00C95904"/>
    <w:rsid w:val="00CA18D9"/>
    <w:rsid w:val="00CC200A"/>
    <w:rsid w:val="00CD5199"/>
    <w:rsid w:val="00CE04E9"/>
    <w:rsid w:val="00CE1244"/>
    <w:rsid w:val="00CF0151"/>
    <w:rsid w:val="00CF73D8"/>
    <w:rsid w:val="00D00C7A"/>
    <w:rsid w:val="00D05797"/>
    <w:rsid w:val="00D0685E"/>
    <w:rsid w:val="00D0693D"/>
    <w:rsid w:val="00D12D02"/>
    <w:rsid w:val="00D2082F"/>
    <w:rsid w:val="00D2325C"/>
    <w:rsid w:val="00D236F4"/>
    <w:rsid w:val="00D25B38"/>
    <w:rsid w:val="00D411BC"/>
    <w:rsid w:val="00D4752B"/>
    <w:rsid w:val="00D52541"/>
    <w:rsid w:val="00D52C61"/>
    <w:rsid w:val="00D615EE"/>
    <w:rsid w:val="00D62D4C"/>
    <w:rsid w:val="00D66C4E"/>
    <w:rsid w:val="00D701CD"/>
    <w:rsid w:val="00D75AF9"/>
    <w:rsid w:val="00D76941"/>
    <w:rsid w:val="00D820C6"/>
    <w:rsid w:val="00D83526"/>
    <w:rsid w:val="00D903C7"/>
    <w:rsid w:val="00D96056"/>
    <w:rsid w:val="00D97BFB"/>
    <w:rsid w:val="00D97EF8"/>
    <w:rsid w:val="00DA43F9"/>
    <w:rsid w:val="00DB20D7"/>
    <w:rsid w:val="00DB448D"/>
    <w:rsid w:val="00DB757B"/>
    <w:rsid w:val="00DC0508"/>
    <w:rsid w:val="00DC78E3"/>
    <w:rsid w:val="00DF57D1"/>
    <w:rsid w:val="00DF6ABD"/>
    <w:rsid w:val="00DF798B"/>
    <w:rsid w:val="00E003C2"/>
    <w:rsid w:val="00E06117"/>
    <w:rsid w:val="00E0642C"/>
    <w:rsid w:val="00E10BDC"/>
    <w:rsid w:val="00E14D78"/>
    <w:rsid w:val="00E15CB0"/>
    <w:rsid w:val="00E24FDA"/>
    <w:rsid w:val="00E32A1F"/>
    <w:rsid w:val="00E3487F"/>
    <w:rsid w:val="00E34C66"/>
    <w:rsid w:val="00E40331"/>
    <w:rsid w:val="00E44AF4"/>
    <w:rsid w:val="00E46036"/>
    <w:rsid w:val="00E524C5"/>
    <w:rsid w:val="00E54494"/>
    <w:rsid w:val="00E60681"/>
    <w:rsid w:val="00E60B7C"/>
    <w:rsid w:val="00E70604"/>
    <w:rsid w:val="00E71179"/>
    <w:rsid w:val="00E755F2"/>
    <w:rsid w:val="00E96D0F"/>
    <w:rsid w:val="00EA3051"/>
    <w:rsid w:val="00EA53BF"/>
    <w:rsid w:val="00EB0548"/>
    <w:rsid w:val="00EB3B53"/>
    <w:rsid w:val="00EC4190"/>
    <w:rsid w:val="00EC4235"/>
    <w:rsid w:val="00ED1847"/>
    <w:rsid w:val="00ED3EAA"/>
    <w:rsid w:val="00ED6DDB"/>
    <w:rsid w:val="00EE57F8"/>
    <w:rsid w:val="00EF447A"/>
    <w:rsid w:val="00F0036E"/>
    <w:rsid w:val="00F14CDD"/>
    <w:rsid w:val="00F17FE2"/>
    <w:rsid w:val="00F229A4"/>
    <w:rsid w:val="00F23580"/>
    <w:rsid w:val="00F528E1"/>
    <w:rsid w:val="00F578BE"/>
    <w:rsid w:val="00F62C07"/>
    <w:rsid w:val="00F710D3"/>
    <w:rsid w:val="00F76193"/>
    <w:rsid w:val="00F81BF0"/>
    <w:rsid w:val="00F86EAE"/>
    <w:rsid w:val="00F86ECC"/>
    <w:rsid w:val="00F92E6E"/>
    <w:rsid w:val="00F95AEE"/>
    <w:rsid w:val="00FB7852"/>
    <w:rsid w:val="00FB7BEE"/>
    <w:rsid w:val="00FC14EB"/>
    <w:rsid w:val="00FC1AB6"/>
    <w:rsid w:val="00FD1240"/>
    <w:rsid w:val="00FD4A70"/>
    <w:rsid w:val="00FD5349"/>
    <w:rsid w:val="00FE3814"/>
    <w:rsid w:val="00FE4B87"/>
    <w:rsid w:val="00FE7F2E"/>
    <w:rsid w:val="00FF0D49"/>
    <w:rsid w:val="00FF3F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nstantia" w:eastAsia="Times New Roman" w:hAnsi="Constant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F0F54"/>
    <w:pPr>
      <w:spacing w:after="200" w:line="276" w:lineRule="auto"/>
    </w:pPr>
    <w:rPr>
      <w:rFonts w:ascii="Calibri" w:eastAsia="SimSun" w:hAnsi="Calibri"/>
      <w:sz w:val="22"/>
      <w:szCs w:val="22"/>
      <w:lang w:val="en-SG" w:eastAsia="zh-CN"/>
    </w:rPr>
  </w:style>
  <w:style w:type="paragraph" w:styleId="Heading1">
    <w:name w:val="heading 1"/>
    <w:basedOn w:val="Normal"/>
    <w:next w:val="Normal"/>
    <w:link w:val="Heading1Char"/>
    <w:uiPriority w:val="9"/>
    <w:qFormat/>
    <w:rsid w:val="00496EE0"/>
    <w:pPr>
      <w:keepNext/>
      <w:pBdr>
        <w:bottom w:val="single" w:sz="12" w:space="1" w:color="0B5294"/>
      </w:pBdr>
      <w:spacing w:before="600" w:after="80" w:line="240" w:lineRule="auto"/>
      <w:outlineLvl w:val="0"/>
    </w:pPr>
    <w:rPr>
      <w:rFonts w:eastAsia="Times New Roman"/>
      <w:b/>
      <w:bCs/>
      <w:color w:val="0B5294"/>
      <w:sz w:val="24"/>
      <w:szCs w:val="24"/>
      <w:lang w:val="en-US" w:eastAsia="en-US" w:bidi="en-US"/>
    </w:rPr>
  </w:style>
  <w:style w:type="paragraph" w:styleId="Heading2">
    <w:name w:val="heading 2"/>
    <w:basedOn w:val="Normal"/>
    <w:next w:val="Normal"/>
    <w:link w:val="Heading2Char"/>
    <w:uiPriority w:val="9"/>
    <w:qFormat/>
    <w:rsid w:val="00C322CA"/>
    <w:pPr>
      <w:pBdr>
        <w:bottom w:val="single" w:sz="8" w:space="1" w:color="0F6FC6"/>
      </w:pBdr>
      <w:spacing w:before="200" w:after="80" w:line="240" w:lineRule="auto"/>
      <w:outlineLvl w:val="1"/>
    </w:pPr>
    <w:rPr>
      <w:rFonts w:eastAsia="Times New Roman"/>
      <w:color w:val="0B5294"/>
      <w:sz w:val="24"/>
      <w:szCs w:val="24"/>
      <w:lang w:val="en-US" w:eastAsia="en-US" w:bidi="en-US"/>
    </w:rPr>
  </w:style>
  <w:style w:type="paragraph" w:styleId="Heading3">
    <w:name w:val="heading 3"/>
    <w:basedOn w:val="Normal"/>
    <w:next w:val="Normal"/>
    <w:link w:val="Heading3Char"/>
    <w:uiPriority w:val="9"/>
    <w:qFormat/>
    <w:rsid w:val="00C322CA"/>
    <w:pPr>
      <w:pBdr>
        <w:bottom w:val="single" w:sz="4" w:space="1" w:color="59A9F2"/>
      </w:pBdr>
      <w:spacing w:before="200" w:after="80" w:line="240" w:lineRule="auto"/>
      <w:outlineLvl w:val="2"/>
    </w:pPr>
    <w:rPr>
      <w:rFonts w:eastAsia="Times New Roman"/>
      <w:color w:val="0F6FC6"/>
      <w:sz w:val="24"/>
      <w:szCs w:val="24"/>
      <w:lang w:val="en-US" w:eastAsia="en-US" w:bidi="en-US"/>
    </w:rPr>
  </w:style>
  <w:style w:type="paragraph" w:styleId="Heading4">
    <w:name w:val="heading 4"/>
    <w:basedOn w:val="Normal"/>
    <w:next w:val="Normal"/>
    <w:link w:val="Heading4Char"/>
    <w:uiPriority w:val="9"/>
    <w:qFormat/>
    <w:rsid w:val="00C322CA"/>
    <w:pPr>
      <w:pBdr>
        <w:bottom w:val="single" w:sz="4" w:space="2" w:color="90C5F6"/>
      </w:pBdr>
      <w:spacing w:before="200" w:after="80" w:line="240" w:lineRule="auto"/>
      <w:outlineLvl w:val="3"/>
    </w:pPr>
    <w:rPr>
      <w:rFonts w:eastAsia="Times New Roman"/>
      <w:i/>
      <w:iCs/>
      <w:color w:val="0F6FC6"/>
      <w:sz w:val="24"/>
      <w:szCs w:val="24"/>
      <w:lang w:val="en-US" w:eastAsia="en-US" w:bidi="en-US"/>
    </w:rPr>
  </w:style>
  <w:style w:type="paragraph" w:styleId="Heading5">
    <w:name w:val="heading 5"/>
    <w:basedOn w:val="Normal"/>
    <w:next w:val="Normal"/>
    <w:link w:val="Heading5Char"/>
    <w:uiPriority w:val="9"/>
    <w:qFormat/>
    <w:rsid w:val="00C322CA"/>
    <w:pPr>
      <w:spacing w:before="200" w:after="80" w:line="240" w:lineRule="auto"/>
      <w:outlineLvl w:val="4"/>
    </w:pPr>
    <w:rPr>
      <w:rFonts w:eastAsia="Times New Roman"/>
      <w:color w:val="0F6FC6"/>
      <w:lang w:val="en-US" w:eastAsia="en-US" w:bidi="en-US"/>
    </w:rPr>
  </w:style>
  <w:style w:type="paragraph" w:styleId="Heading6">
    <w:name w:val="heading 6"/>
    <w:basedOn w:val="Normal"/>
    <w:next w:val="Normal"/>
    <w:link w:val="Heading6Char"/>
    <w:uiPriority w:val="9"/>
    <w:qFormat/>
    <w:rsid w:val="00C322CA"/>
    <w:pPr>
      <w:spacing w:before="280" w:after="100" w:line="240" w:lineRule="auto"/>
      <w:outlineLvl w:val="5"/>
    </w:pPr>
    <w:rPr>
      <w:rFonts w:eastAsia="Times New Roman"/>
      <w:i/>
      <w:iCs/>
      <w:color w:val="0F6FC6"/>
      <w:lang w:val="en-US" w:eastAsia="en-US" w:bidi="en-US"/>
    </w:rPr>
  </w:style>
  <w:style w:type="paragraph" w:styleId="Heading7">
    <w:name w:val="heading 7"/>
    <w:basedOn w:val="Normal"/>
    <w:next w:val="Normal"/>
    <w:link w:val="Heading7Char"/>
    <w:uiPriority w:val="9"/>
    <w:qFormat/>
    <w:rsid w:val="00C322CA"/>
    <w:pPr>
      <w:spacing w:before="320" w:after="100" w:line="240" w:lineRule="auto"/>
      <w:outlineLvl w:val="6"/>
    </w:pPr>
    <w:rPr>
      <w:rFonts w:eastAsia="Times New Roman"/>
      <w:b/>
      <w:bCs/>
      <w:color w:val="0BD0D9"/>
      <w:sz w:val="20"/>
      <w:szCs w:val="20"/>
      <w:lang w:val="en-US" w:eastAsia="en-US" w:bidi="en-US"/>
    </w:rPr>
  </w:style>
  <w:style w:type="paragraph" w:styleId="Heading8">
    <w:name w:val="heading 8"/>
    <w:basedOn w:val="Normal"/>
    <w:next w:val="Normal"/>
    <w:link w:val="Heading8Char"/>
    <w:uiPriority w:val="9"/>
    <w:qFormat/>
    <w:rsid w:val="00C322CA"/>
    <w:pPr>
      <w:spacing w:before="320" w:after="100" w:line="240" w:lineRule="auto"/>
      <w:outlineLvl w:val="7"/>
    </w:pPr>
    <w:rPr>
      <w:rFonts w:eastAsia="Times New Roman"/>
      <w:b/>
      <w:bCs/>
      <w:i/>
      <w:iCs/>
      <w:color w:val="0BD0D9"/>
      <w:sz w:val="20"/>
      <w:szCs w:val="20"/>
      <w:lang w:val="en-US" w:eastAsia="en-US" w:bidi="en-US"/>
    </w:rPr>
  </w:style>
  <w:style w:type="paragraph" w:styleId="Heading9">
    <w:name w:val="heading 9"/>
    <w:basedOn w:val="Normal"/>
    <w:next w:val="Normal"/>
    <w:link w:val="Heading9Char"/>
    <w:uiPriority w:val="9"/>
    <w:qFormat/>
    <w:rsid w:val="00C322CA"/>
    <w:pPr>
      <w:spacing w:before="320" w:after="100" w:line="240" w:lineRule="auto"/>
      <w:outlineLvl w:val="8"/>
    </w:pPr>
    <w:rPr>
      <w:rFonts w:eastAsia="Times New Roman"/>
      <w:i/>
      <w:iCs/>
      <w:color w:val="0BD0D9"/>
      <w:sz w:val="20"/>
      <w:szCs w:val="2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322CA"/>
    <w:pPr>
      <w:tabs>
        <w:tab w:val="center" w:pos="4536"/>
        <w:tab w:val="right" w:pos="9072"/>
      </w:tabs>
      <w:spacing w:after="0" w:line="240" w:lineRule="auto"/>
      <w:ind w:firstLine="360"/>
    </w:pPr>
    <w:rPr>
      <w:rFonts w:ascii="Constantia" w:eastAsia="Times New Roman" w:hAnsi="Constantia"/>
      <w:lang w:val="en-US" w:eastAsia="en-US" w:bidi="en-US"/>
    </w:rPr>
  </w:style>
  <w:style w:type="character" w:customStyle="1" w:styleId="HeaderChar">
    <w:name w:val="Header Char"/>
    <w:basedOn w:val="DefaultParagraphFont"/>
    <w:link w:val="Header"/>
    <w:uiPriority w:val="99"/>
    <w:semiHidden/>
    <w:rsid w:val="00C322CA"/>
    <w:rPr>
      <w:sz w:val="22"/>
      <w:szCs w:val="22"/>
      <w:lang w:eastAsia="en-US"/>
    </w:rPr>
  </w:style>
  <w:style w:type="paragraph" w:styleId="Footer">
    <w:name w:val="footer"/>
    <w:basedOn w:val="Normal"/>
    <w:link w:val="FooterChar"/>
    <w:uiPriority w:val="99"/>
    <w:unhideWhenUsed/>
    <w:rsid w:val="00C322CA"/>
    <w:pPr>
      <w:tabs>
        <w:tab w:val="center" w:pos="4536"/>
        <w:tab w:val="right" w:pos="9072"/>
      </w:tabs>
      <w:spacing w:after="0" w:line="240" w:lineRule="auto"/>
      <w:ind w:firstLine="360"/>
    </w:pPr>
    <w:rPr>
      <w:rFonts w:ascii="Constantia" w:eastAsia="Times New Roman" w:hAnsi="Constantia"/>
      <w:lang w:val="en-US" w:eastAsia="en-US" w:bidi="en-US"/>
    </w:rPr>
  </w:style>
  <w:style w:type="character" w:customStyle="1" w:styleId="FooterChar">
    <w:name w:val="Footer Char"/>
    <w:basedOn w:val="DefaultParagraphFont"/>
    <w:link w:val="Footer"/>
    <w:uiPriority w:val="99"/>
    <w:rsid w:val="00C322CA"/>
    <w:rPr>
      <w:sz w:val="22"/>
      <w:szCs w:val="22"/>
      <w:lang w:eastAsia="en-US"/>
    </w:rPr>
  </w:style>
  <w:style w:type="paragraph" w:styleId="BalloonText">
    <w:name w:val="Balloon Text"/>
    <w:basedOn w:val="Normal"/>
    <w:link w:val="BalloonTextChar"/>
    <w:uiPriority w:val="99"/>
    <w:semiHidden/>
    <w:unhideWhenUsed/>
    <w:rsid w:val="00C322CA"/>
    <w:pPr>
      <w:spacing w:after="0" w:line="240" w:lineRule="auto"/>
      <w:ind w:firstLine="360"/>
    </w:pPr>
    <w:rPr>
      <w:rFonts w:ascii="Tahoma" w:eastAsia="Times New Roman" w:hAnsi="Tahoma" w:cs="Tahoma"/>
      <w:sz w:val="16"/>
      <w:szCs w:val="16"/>
      <w:lang w:val="en-US" w:eastAsia="en-US" w:bidi="en-US"/>
    </w:rPr>
  </w:style>
  <w:style w:type="character" w:customStyle="1" w:styleId="BalloonTextChar">
    <w:name w:val="Balloon Text Char"/>
    <w:basedOn w:val="DefaultParagraphFont"/>
    <w:link w:val="BalloonText"/>
    <w:uiPriority w:val="99"/>
    <w:semiHidden/>
    <w:rsid w:val="00C322CA"/>
    <w:rPr>
      <w:rFonts w:ascii="Tahoma" w:hAnsi="Tahoma" w:cs="Tahoma"/>
      <w:sz w:val="16"/>
      <w:szCs w:val="16"/>
      <w:lang w:eastAsia="en-US"/>
    </w:rPr>
  </w:style>
  <w:style w:type="paragraph" w:styleId="Title">
    <w:name w:val="Title"/>
    <w:basedOn w:val="Normal"/>
    <w:next w:val="Normal"/>
    <w:link w:val="TitleChar"/>
    <w:uiPriority w:val="10"/>
    <w:qFormat/>
    <w:rsid w:val="00C322CA"/>
    <w:pPr>
      <w:pBdr>
        <w:top w:val="single" w:sz="8" w:space="10" w:color="75B7F4"/>
        <w:bottom w:val="single" w:sz="24" w:space="15" w:color="0BD0D9"/>
      </w:pBdr>
      <w:spacing w:after="0" w:line="240" w:lineRule="auto"/>
      <w:jc w:val="center"/>
    </w:pPr>
    <w:rPr>
      <w:rFonts w:eastAsia="Times New Roman"/>
      <w:i/>
      <w:iCs/>
      <w:color w:val="073662"/>
      <w:sz w:val="60"/>
      <w:szCs w:val="60"/>
      <w:lang w:val="en-US" w:eastAsia="en-US" w:bidi="en-US"/>
    </w:rPr>
  </w:style>
  <w:style w:type="character" w:customStyle="1" w:styleId="TitleChar">
    <w:name w:val="Title Char"/>
    <w:basedOn w:val="DefaultParagraphFont"/>
    <w:link w:val="Title"/>
    <w:uiPriority w:val="10"/>
    <w:rsid w:val="00C322CA"/>
    <w:rPr>
      <w:rFonts w:ascii="Calibri" w:eastAsia="Times New Roman" w:hAnsi="Calibri" w:cs="Times New Roman"/>
      <w:i/>
      <w:iCs/>
      <w:color w:val="073662"/>
      <w:sz w:val="60"/>
      <w:szCs w:val="60"/>
    </w:rPr>
  </w:style>
  <w:style w:type="character" w:customStyle="1" w:styleId="Heading1Char">
    <w:name w:val="Heading 1 Char"/>
    <w:basedOn w:val="DefaultParagraphFont"/>
    <w:link w:val="Heading1"/>
    <w:uiPriority w:val="9"/>
    <w:rsid w:val="00496EE0"/>
    <w:rPr>
      <w:rFonts w:ascii="Calibri" w:hAnsi="Calibri"/>
      <w:b/>
      <w:bCs/>
      <w:color w:val="0B5294"/>
      <w:sz w:val="24"/>
      <w:szCs w:val="24"/>
      <w:lang w:val="en-US" w:eastAsia="en-US" w:bidi="en-US"/>
    </w:rPr>
  </w:style>
  <w:style w:type="character" w:customStyle="1" w:styleId="Heading2Char">
    <w:name w:val="Heading 2 Char"/>
    <w:basedOn w:val="DefaultParagraphFont"/>
    <w:link w:val="Heading2"/>
    <w:uiPriority w:val="9"/>
    <w:rsid w:val="00C322CA"/>
    <w:rPr>
      <w:rFonts w:ascii="Calibri" w:eastAsia="Times New Roman" w:hAnsi="Calibri" w:cs="Times New Roman"/>
      <w:color w:val="0B5294"/>
      <w:sz w:val="24"/>
      <w:szCs w:val="24"/>
    </w:rPr>
  </w:style>
  <w:style w:type="character" w:customStyle="1" w:styleId="Heading3Char">
    <w:name w:val="Heading 3 Char"/>
    <w:basedOn w:val="DefaultParagraphFont"/>
    <w:link w:val="Heading3"/>
    <w:uiPriority w:val="9"/>
    <w:rsid w:val="00C322CA"/>
    <w:rPr>
      <w:rFonts w:ascii="Calibri" w:eastAsia="Times New Roman" w:hAnsi="Calibri" w:cs="Times New Roman"/>
      <w:color w:val="0F6FC6"/>
      <w:sz w:val="24"/>
      <w:szCs w:val="24"/>
    </w:rPr>
  </w:style>
  <w:style w:type="character" w:customStyle="1" w:styleId="Heading4Char">
    <w:name w:val="Heading 4 Char"/>
    <w:basedOn w:val="DefaultParagraphFont"/>
    <w:link w:val="Heading4"/>
    <w:uiPriority w:val="9"/>
    <w:rsid w:val="00C322CA"/>
    <w:rPr>
      <w:rFonts w:ascii="Calibri" w:eastAsia="Times New Roman" w:hAnsi="Calibri" w:cs="Times New Roman"/>
      <w:i/>
      <w:iCs/>
      <w:color w:val="0F6FC6"/>
      <w:sz w:val="24"/>
      <w:szCs w:val="24"/>
    </w:rPr>
  </w:style>
  <w:style w:type="character" w:customStyle="1" w:styleId="Heading5Char">
    <w:name w:val="Heading 5 Char"/>
    <w:basedOn w:val="DefaultParagraphFont"/>
    <w:link w:val="Heading5"/>
    <w:uiPriority w:val="9"/>
    <w:semiHidden/>
    <w:rsid w:val="00C322CA"/>
    <w:rPr>
      <w:rFonts w:ascii="Calibri" w:eastAsia="Times New Roman" w:hAnsi="Calibri" w:cs="Times New Roman"/>
      <w:color w:val="0F6FC6"/>
    </w:rPr>
  </w:style>
  <w:style w:type="character" w:customStyle="1" w:styleId="Heading6Char">
    <w:name w:val="Heading 6 Char"/>
    <w:basedOn w:val="DefaultParagraphFont"/>
    <w:link w:val="Heading6"/>
    <w:uiPriority w:val="9"/>
    <w:semiHidden/>
    <w:rsid w:val="00C322CA"/>
    <w:rPr>
      <w:rFonts w:ascii="Calibri" w:eastAsia="Times New Roman" w:hAnsi="Calibri" w:cs="Times New Roman"/>
      <w:i/>
      <w:iCs/>
      <w:color w:val="0F6FC6"/>
    </w:rPr>
  </w:style>
  <w:style w:type="character" w:customStyle="1" w:styleId="Heading7Char">
    <w:name w:val="Heading 7 Char"/>
    <w:basedOn w:val="DefaultParagraphFont"/>
    <w:link w:val="Heading7"/>
    <w:uiPriority w:val="9"/>
    <w:semiHidden/>
    <w:rsid w:val="00C322CA"/>
    <w:rPr>
      <w:rFonts w:ascii="Calibri" w:eastAsia="Times New Roman" w:hAnsi="Calibri" w:cs="Times New Roman"/>
      <w:b/>
      <w:bCs/>
      <w:color w:val="0BD0D9"/>
      <w:sz w:val="20"/>
      <w:szCs w:val="20"/>
    </w:rPr>
  </w:style>
  <w:style w:type="character" w:customStyle="1" w:styleId="Heading8Char">
    <w:name w:val="Heading 8 Char"/>
    <w:basedOn w:val="DefaultParagraphFont"/>
    <w:link w:val="Heading8"/>
    <w:uiPriority w:val="9"/>
    <w:semiHidden/>
    <w:rsid w:val="00C322CA"/>
    <w:rPr>
      <w:rFonts w:ascii="Calibri" w:eastAsia="Times New Roman" w:hAnsi="Calibri" w:cs="Times New Roman"/>
      <w:b/>
      <w:bCs/>
      <w:i/>
      <w:iCs/>
      <w:color w:val="0BD0D9"/>
      <w:sz w:val="20"/>
      <w:szCs w:val="20"/>
    </w:rPr>
  </w:style>
  <w:style w:type="character" w:customStyle="1" w:styleId="Heading9Char">
    <w:name w:val="Heading 9 Char"/>
    <w:basedOn w:val="DefaultParagraphFont"/>
    <w:link w:val="Heading9"/>
    <w:uiPriority w:val="9"/>
    <w:semiHidden/>
    <w:rsid w:val="00C322CA"/>
    <w:rPr>
      <w:rFonts w:ascii="Calibri" w:eastAsia="Times New Roman" w:hAnsi="Calibri" w:cs="Times New Roman"/>
      <w:i/>
      <w:iCs/>
      <w:color w:val="0BD0D9"/>
      <w:sz w:val="20"/>
      <w:szCs w:val="20"/>
    </w:rPr>
  </w:style>
  <w:style w:type="paragraph" w:styleId="Caption">
    <w:name w:val="caption"/>
    <w:basedOn w:val="Normal"/>
    <w:next w:val="Normal"/>
    <w:uiPriority w:val="35"/>
    <w:qFormat/>
    <w:rsid w:val="00C322CA"/>
    <w:pPr>
      <w:spacing w:after="0" w:line="240" w:lineRule="auto"/>
      <w:ind w:firstLine="360"/>
    </w:pPr>
    <w:rPr>
      <w:rFonts w:ascii="Constantia" w:eastAsia="Times New Roman" w:hAnsi="Constantia"/>
      <w:b/>
      <w:bCs/>
      <w:sz w:val="18"/>
      <w:szCs w:val="18"/>
      <w:lang w:val="en-US" w:eastAsia="en-US" w:bidi="en-US"/>
    </w:rPr>
  </w:style>
  <w:style w:type="paragraph" w:styleId="Subtitle">
    <w:name w:val="Subtitle"/>
    <w:basedOn w:val="Normal"/>
    <w:next w:val="Normal"/>
    <w:link w:val="SubtitleChar"/>
    <w:uiPriority w:val="11"/>
    <w:qFormat/>
    <w:rsid w:val="00C322CA"/>
    <w:pPr>
      <w:spacing w:before="200" w:after="900" w:line="240" w:lineRule="auto"/>
      <w:jc w:val="right"/>
    </w:pPr>
    <w:rPr>
      <w:rFonts w:ascii="Constantia" w:eastAsia="Times New Roman" w:hAnsi="Constantia"/>
      <w:i/>
      <w:iCs/>
      <w:sz w:val="24"/>
      <w:szCs w:val="24"/>
      <w:lang w:val="en-US" w:eastAsia="en-US" w:bidi="en-US"/>
    </w:rPr>
  </w:style>
  <w:style w:type="character" w:customStyle="1" w:styleId="SubtitleChar">
    <w:name w:val="Subtitle Char"/>
    <w:basedOn w:val="DefaultParagraphFont"/>
    <w:link w:val="Subtitle"/>
    <w:uiPriority w:val="11"/>
    <w:rsid w:val="00C322CA"/>
    <w:rPr>
      <w:rFonts w:ascii="Constantia"/>
      <w:i/>
      <w:iCs/>
      <w:sz w:val="24"/>
      <w:szCs w:val="24"/>
    </w:rPr>
  </w:style>
  <w:style w:type="character" w:styleId="Strong">
    <w:name w:val="Strong"/>
    <w:basedOn w:val="DefaultParagraphFont"/>
    <w:uiPriority w:val="22"/>
    <w:qFormat/>
    <w:rsid w:val="00C322CA"/>
    <w:rPr>
      <w:b/>
      <w:bCs/>
      <w:spacing w:val="0"/>
    </w:rPr>
  </w:style>
  <w:style w:type="character" w:styleId="Emphasis">
    <w:name w:val="Emphasis"/>
    <w:uiPriority w:val="20"/>
    <w:qFormat/>
    <w:rsid w:val="00C322CA"/>
    <w:rPr>
      <w:b/>
      <w:bCs/>
      <w:i/>
      <w:iCs/>
      <w:color w:val="5A5A5A"/>
    </w:rPr>
  </w:style>
  <w:style w:type="paragraph" w:styleId="NoSpacing">
    <w:name w:val="No Spacing"/>
    <w:basedOn w:val="Normal"/>
    <w:link w:val="NoSpacingChar"/>
    <w:uiPriority w:val="1"/>
    <w:qFormat/>
    <w:rsid w:val="00C322CA"/>
    <w:pPr>
      <w:spacing w:after="0" w:line="240" w:lineRule="auto"/>
    </w:pPr>
    <w:rPr>
      <w:rFonts w:ascii="Constantia" w:eastAsia="Times New Roman" w:hAnsi="Constantia"/>
      <w:lang w:val="en-US" w:eastAsia="en-US" w:bidi="en-US"/>
    </w:rPr>
  </w:style>
  <w:style w:type="character" w:customStyle="1" w:styleId="NoSpacingChar">
    <w:name w:val="No Spacing Char"/>
    <w:basedOn w:val="DefaultParagraphFont"/>
    <w:link w:val="NoSpacing"/>
    <w:uiPriority w:val="1"/>
    <w:rsid w:val="00C322CA"/>
  </w:style>
  <w:style w:type="paragraph" w:styleId="ListParagraph">
    <w:name w:val="List Paragraph"/>
    <w:basedOn w:val="Normal"/>
    <w:uiPriority w:val="34"/>
    <w:qFormat/>
    <w:rsid w:val="00C322CA"/>
    <w:pPr>
      <w:spacing w:after="0" w:line="240" w:lineRule="auto"/>
      <w:ind w:left="720" w:firstLine="360"/>
      <w:contextualSpacing/>
    </w:pPr>
    <w:rPr>
      <w:rFonts w:ascii="Constantia" w:eastAsia="Times New Roman" w:hAnsi="Constantia"/>
      <w:lang w:val="en-US" w:eastAsia="en-US" w:bidi="en-US"/>
    </w:rPr>
  </w:style>
  <w:style w:type="paragraph" w:styleId="Quote">
    <w:name w:val="Quote"/>
    <w:basedOn w:val="Normal"/>
    <w:next w:val="Normal"/>
    <w:link w:val="QuoteChar"/>
    <w:uiPriority w:val="29"/>
    <w:qFormat/>
    <w:rsid w:val="00C322CA"/>
    <w:pPr>
      <w:spacing w:after="0" w:line="240" w:lineRule="auto"/>
      <w:ind w:firstLine="360"/>
    </w:pPr>
    <w:rPr>
      <w:rFonts w:eastAsia="Times New Roman"/>
      <w:i/>
      <w:iCs/>
      <w:color w:val="5A5A5A"/>
      <w:lang w:val="en-US" w:eastAsia="en-US" w:bidi="en-US"/>
    </w:rPr>
  </w:style>
  <w:style w:type="character" w:customStyle="1" w:styleId="QuoteChar">
    <w:name w:val="Quote Char"/>
    <w:basedOn w:val="DefaultParagraphFont"/>
    <w:link w:val="Quote"/>
    <w:uiPriority w:val="29"/>
    <w:rsid w:val="00C322CA"/>
    <w:rPr>
      <w:rFonts w:ascii="Calibri" w:eastAsia="Times New Roman" w:hAnsi="Calibri" w:cs="Times New Roman"/>
      <w:i/>
      <w:iCs/>
      <w:color w:val="5A5A5A"/>
    </w:rPr>
  </w:style>
  <w:style w:type="paragraph" w:styleId="IntenseQuote">
    <w:name w:val="Intense Quote"/>
    <w:basedOn w:val="Normal"/>
    <w:next w:val="Normal"/>
    <w:link w:val="IntenseQuoteChar"/>
    <w:uiPriority w:val="30"/>
    <w:qFormat/>
    <w:rsid w:val="00C322CA"/>
    <w:pPr>
      <w:pBdr>
        <w:top w:val="single" w:sz="12" w:space="10" w:color="90C5F6"/>
        <w:left w:val="single" w:sz="36" w:space="4" w:color="0F6FC6"/>
        <w:bottom w:val="single" w:sz="24" w:space="10" w:color="0BD0D9"/>
        <w:right w:val="single" w:sz="36" w:space="4" w:color="0F6FC6"/>
      </w:pBdr>
      <w:shd w:val="clear" w:color="auto" w:fill="0F6FC6"/>
      <w:spacing w:before="320" w:after="320" w:line="300" w:lineRule="auto"/>
      <w:ind w:left="1440" w:right="1440" w:firstLine="360"/>
    </w:pPr>
    <w:rPr>
      <w:rFonts w:eastAsia="Times New Roman"/>
      <w:i/>
      <w:iCs/>
      <w:color w:val="FFFFFF"/>
      <w:sz w:val="24"/>
      <w:szCs w:val="24"/>
      <w:lang w:val="en-US" w:eastAsia="en-US" w:bidi="en-US"/>
    </w:rPr>
  </w:style>
  <w:style w:type="character" w:customStyle="1" w:styleId="IntenseQuoteChar">
    <w:name w:val="Intense Quote Char"/>
    <w:basedOn w:val="DefaultParagraphFont"/>
    <w:link w:val="IntenseQuote"/>
    <w:uiPriority w:val="30"/>
    <w:rsid w:val="00C322CA"/>
    <w:rPr>
      <w:rFonts w:ascii="Calibri" w:eastAsia="Times New Roman" w:hAnsi="Calibri" w:cs="Times New Roman"/>
      <w:i/>
      <w:iCs/>
      <w:color w:val="FFFFFF"/>
      <w:sz w:val="24"/>
      <w:szCs w:val="24"/>
      <w:shd w:val="clear" w:color="auto" w:fill="0F6FC6"/>
    </w:rPr>
  </w:style>
  <w:style w:type="character" w:styleId="SubtleEmphasis">
    <w:name w:val="Subtle Emphasis"/>
    <w:uiPriority w:val="19"/>
    <w:qFormat/>
    <w:rsid w:val="00C322CA"/>
    <w:rPr>
      <w:i/>
      <w:iCs/>
      <w:color w:val="5A5A5A"/>
    </w:rPr>
  </w:style>
  <w:style w:type="character" w:styleId="IntenseEmphasis">
    <w:name w:val="Intense Emphasis"/>
    <w:uiPriority w:val="21"/>
    <w:qFormat/>
    <w:rsid w:val="00C322CA"/>
    <w:rPr>
      <w:b/>
      <w:bCs/>
      <w:i/>
      <w:iCs/>
      <w:color w:val="0F6FC6"/>
      <w:sz w:val="22"/>
      <w:szCs w:val="22"/>
    </w:rPr>
  </w:style>
  <w:style w:type="character" w:styleId="SubtleReference">
    <w:name w:val="Subtle Reference"/>
    <w:uiPriority w:val="31"/>
    <w:qFormat/>
    <w:rsid w:val="00C322CA"/>
    <w:rPr>
      <w:color w:val="auto"/>
      <w:u w:val="single" w:color="0BD0D9"/>
    </w:rPr>
  </w:style>
  <w:style w:type="character" w:styleId="IntenseReference">
    <w:name w:val="Intense Reference"/>
    <w:basedOn w:val="DefaultParagraphFont"/>
    <w:uiPriority w:val="32"/>
    <w:qFormat/>
    <w:rsid w:val="00C322CA"/>
    <w:rPr>
      <w:b/>
      <w:bCs/>
      <w:color w:val="089BA2"/>
      <w:u w:val="single" w:color="0BD0D9"/>
    </w:rPr>
  </w:style>
  <w:style w:type="character" w:styleId="BookTitle">
    <w:name w:val="Book Title"/>
    <w:basedOn w:val="DefaultParagraphFont"/>
    <w:uiPriority w:val="33"/>
    <w:qFormat/>
    <w:rsid w:val="00C322CA"/>
    <w:rPr>
      <w:rFonts w:ascii="Calibri" w:eastAsia="Times New Roman" w:hAnsi="Calibri" w:cs="Times New Roman"/>
      <w:b/>
      <w:bCs/>
      <w:i/>
      <w:iCs/>
      <w:color w:val="auto"/>
    </w:rPr>
  </w:style>
  <w:style w:type="paragraph" w:styleId="TOCHeading">
    <w:name w:val="TOC Heading"/>
    <w:basedOn w:val="Heading1"/>
    <w:next w:val="Normal"/>
    <w:uiPriority w:val="39"/>
    <w:qFormat/>
    <w:rsid w:val="00C322CA"/>
    <w:pPr>
      <w:outlineLvl w:val="9"/>
    </w:pPr>
  </w:style>
  <w:style w:type="paragraph" w:styleId="TOC1">
    <w:name w:val="toc 1"/>
    <w:basedOn w:val="Normal"/>
    <w:next w:val="Normal"/>
    <w:autoRedefine/>
    <w:uiPriority w:val="39"/>
    <w:unhideWhenUsed/>
    <w:rsid w:val="00B45498"/>
    <w:pPr>
      <w:spacing w:after="0" w:line="240" w:lineRule="auto"/>
      <w:ind w:firstLine="360"/>
    </w:pPr>
    <w:rPr>
      <w:rFonts w:ascii="Constantia" w:eastAsia="Times New Roman" w:hAnsi="Constantia"/>
      <w:lang w:val="en-US" w:eastAsia="en-US" w:bidi="en-US"/>
    </w:rPr>
  </w:style>
  <w:style w:type="character" w:styleId="Hyperlink">
    <w:name w:val="Hyperlink"/>
    <w:basedOn w:val="DefaultParagraphFont"/>
    <w:uiPriority w:val="99"/>
    <w:unhideWhenUsed/>
    <w:rsid w:val="00B45498"/>
    <w:rPr>
      <w:color w:val="0000FF"/>
      <w:u w:val="single"/>
    </w:rPr>
  </w:style>
  <w:style w:type="character" w:customStyle="1" w:styleId="apple-style-span">
    <w:name w:val="apple-style-span"/>
    <w:basedOn w:val="DefaultParagraphFont"/>
    <w:rsid w:val="0084280D"/>
  </w:style>
  <w:style w:type="table" w:styleId="TableGrid">
    <w:name w:val="Table Grid"/>
    <w:basedOn w:val="TableNormal"/>
    <w:uiPriority w:val="59"/>
    <w:rsid w:val="00A63FAC"/>
    <w:rPr>
      <w:rFonts w:ascii="Calibri" w:eastAsia="SimSu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A63FAC"/>
  </w:style>
  <w:style w:type="character" w:customStyle="1" w:styleId="text">
    <w:name w:val="text"/>
    <w:basedOn w:val="DefaultParagraphFont"/>
    <w:rsid w:val="00A63FAC"/>
  </w:style>
  <w:style w:type="paragraph" w:styleId="NormalWeb">
    <w:name w:val="Normal (Web)"/>
    <w:basedOn w:val="Normal"/>
    <w:uiPriority w:val="99"/>
    <w:unhideWhenUsed/>
    <w:rsid w:val="00A63FAC"/>
    <w:pPr>
      <w:spacing w:before="100" w:beforeAutospacing="1" w:after="100" w:afterAutospacing="1" w:line="240" w:lineRule="auto"/>
    </w:pPr>
    <w:rPr>
      <w:rFonts w:ascii="Times New Roman" w:eastAsia="Times New Roman" w:hAnsi="Times New Roman"/>
      <w:sz w:val="24"/>
      <w:szCs w:val="24"/>
    </w:rPr>
  </w:style>
  <w:style w:type="character" w:customStyle="1" w:styleId="spelle">
    <w:name w:val="spelle"/>
    <w:basedOn w:val="DefaultParagraphFont"/>
    <w:rsid w:val="00A63FAC"/>
  </w:style>
  <w:style w:type="character" w:customStyle="1" w:styleId="grame">
    <w:name w:val="grame"/>
    <w:basedOn w:val="DefaultParagraphFont"/>
    <w:rsid w:val="00A63FAC"/>
  </w:style>
  <w:style w:type="paragraph" w:customStyle="1" w:styleId="redtext">
    <w:name w:val="redtext"/>
    <w:basedOn w:val="Normal"/>
    <w:rsid w:val="00A63FAC"/>
    <w:pPr>
      <w:spacing w:before="100" w:beforeAutospacing="1" w:after="100" w:afterAutospacing="1" w:line="240" w:lineRule="auto"/>
    </w:pPr>
    <w:rPr>
      <w:rFonts w:ascii="Times New Roman" w:eastAsia="Times New Roman" w:hAnsi="Times New Roman"/>
      <w:sz w:val="24"/>
      <w:szCs w:val="24"/>
    </w:rPr>
  </w:style>
  <w:style w:type="paragraph" w:customStyle="1" w:styleId="nopad">
    <w:name w:val="nopad"/>
    <w:basedOn w:val="Normal"/>
    <w:rsid w:val="00A63FAC"/>
    <w:pPr>
      <w:spacing w:before="100" w:beforeAutospacing="1" w:after="100" w:afterAutospacing="1" w:line="240" w:lineRule="auto"/>
    </w:pPr>
    <w:rPr>
      <w:rFonts w:ascii="Times New Roman" w:eastAsia="Times New Roman" w:hAnsi="Times New Roman"/>
      <w:sz w:val="24"/>
      <w:szCs w:val="24"/>
    </w:rPr>
  </w:style>
  <w:style w:type="character" w:customStyle="1" w:styleId="sup">
    <w:name w:val="sup"/>
    <w:basedOn w:val="DefaultParagraphFont"/>
    <w:rsid w:val="00A63FAC"/>
  </w:style>
  <w:style w:type="character" w:styleId="FollowedHyperlink">
    <w:name w:val="FollowedHyperlink"/>
    <w:basedOn w:val="DefaultParagraphFont"/>
    <w:uiPriority w:val="99"/>
    <w:semiHidden/>
    <w:unhideWhenUsed/>
    <w:rsid w:val="00A63FAC"/>
    <w:rPr>
      <w:color w:val="800080"/>
      <w:u w:val="single"/>
    </w:rPr>
  </w:style>
  <w:style w:type="table" w:styleId="LightShading-Accent2">
    <w:name w:val="Light Shading Accent 2"/>
    <w:basedOn w:val="TableNormal"/>
    <w:uiPriority w:val="60"/>
    <w:rsid w:val="00A63FAC"/>
    <w:rPr>
      <w:rFonts w:ascii="Calibri" w:eastAsia="SimSun" w:hAnsi="Calibri"/>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Grid-Accent5">
    <w:name w:val="Light Grid Accent 5"/>
    <w:basedOn w:val="TableNormal"/>
    <w:uiPriority w:val="62"/>
    <w:rsid w:val="00A63FAC"/>
    <w:rPr>
      <w:rFonts w:ascii="Calibri" w:eastAsia="SimSun" w:hAnsi="Calibri"/>
      <w:sz w:val="22"/>
      <w:szCs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ubhead">
    <w:name w:val="subhead"/>
    <w:basedOn w:val="DefaultParagraphFont"/>
    <w:rsid w:val="00A63FAC"/>
  </w:style>
  <w:style w:type="paragraph" w:customStyle="1" w:styleId="ag14-2">
    <w:name w:val="ag14-2"/>
    <w:basedOn w:val="Normal"/>
    <w:rsid w:val="00A63FAC"/>
    <w:pPr>
      <w:spacing w:before="100" w:beforeAutospacing="1" w:after="100" w:afterAutospacing="1" w:line="240" w:lineRule="auto"/>
    </w:pPr>
    <w:rPr>
      <w:rFonts w:ascii="Times New Roman" w:eastAsia="Times New Roman" w:hAnsi="Times New Roman"/>
      <w:sz w:val="24"/>
      <w:szCs w:val="24"/>
    </w:rPr>
  </w:style>
  <w:style w:type="table" w:styleId="MediumShading2-Accent5">
    <w:name w:val="Medium Shading 2 Accent 5"/>
    <w:basedOn w:val="TableNormal"/>
    <w:uiPriority w:val="64"/>
    <w:rsid w:val="00A63FAC"/>
    <w:rPr>
      <w:rFonts w:ascii="Calibri" w:eastAsia="SimSun" w:hAnsi="Calibr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A63FAC"/>
    <w:rPr>
      <w:rFonts w:ascii="Cambria" w:eastAsia="SimSun" w:hAnsi="Cambria"/>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1-Accent11">
    <w:name w:val="Medium List 1 - Accent 11"/>
    <w:basedOn w:val="TableNormal"/>
    <w:uiPriority w:val="65"/>
    <w:rsid w:val="00A63FAC"/>
    <w:rPr>
      <w:rFonts w:ascii="Calibri" w:eastAsia="SimSun" w:hAnsi="Calibri"/>
      <w:color w:val="000000"/>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m">
    <w:name w:val="m"/>
    <w:basedOn w:val="DefaultParagraphFont"/>
    <w:rsid w:val="00A63FAC"/>
  </w:style>
  <w:style w:type="table" w:customStyle="1" w:styleId="LightGrid-Accent11">
    <w:name w:val="Light Grid - Accent 11"/>
    <w:basedOn w:val="TableNormal"/>
    <w:uiPriority w:val="62"/>
    <w:rsid w:val="00A63FAC"/>
    <w:rPr>
      <w:rFonts w:ascii="Calibri" w:eastAsia="SimSun"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
    <w:name w:val="Light Grid - Accent 12"/>
    <w:basedOn w:val="TableNormal"/>
    <w:uiPriority w:val="62"/>
    <w:rsid w:val="00A63FAC"/>
    <w:rPr>
      <w:rFonts w:ascii="Calibri" w:eastAsia="SimSun"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2-Accent6">
    <w:name w:val="Medium Grid 2 Accent 6"/>
    <w:basedOn w:val="TableNormal"/>
    <w:uiPriority w:val="68"/>
    <w:rsid w:val="00A63FAC"/>
    <w:rPr>
      <w:rFonts w:ascii="Cambria" w:eastAsia="SimSun" w:hAnsi="Cambria"/>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paragraph" w:styleId="TOC2">
    <w:name w:val="toc 2"/>
    <w:basedOn w:val="Normal"/>
    <w:next w:val="Normal"/>
    <w:autoRedefine/>
    <w:uiPriority w:val="39"/>
    <w:unhideWhenUsed/>
    <w:rsid w:val="00A63FAC"/>
    <w:pPr>
      <w:spacing w:after="100"/>
      <w:ind w:left="220"/>
    </w:pPr>
  </w:style>
  <w:style w:type="paragraph" w:styleId="TOC3">
    <w:name w:val="toc 3"/>
    <w:basedOn w:val="Normal"/>
    <w:next w:val="Normal"/>
    <w:autoRedefine/>
    <w:uiPriority w:val="39"/>
    <w:unhideWhenUsed/>
    <w:rsid w:val="00A63FAC"/>
    <w:pPr>
      <w:spacing w:after="100"/>
      <w:ind w:left="440"/>
    </w:pPr>
  </w:style>
  <w:style w:type="paragraph" w:styleId="FootnoteText">
    <w:name w:val="footnote text"/>
    <w:basedOn w:val="Normal"/>
    <w:link w:val="FootnoteTextChar"/>
    <w:uiPriority w:val="99"/>
    <w:semiHidden/>
    <w:unhideWhenUsed/>
    <w:rsid w:val="00A63F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3FAC"/>
    <w:rPr>
      <w:rFonts w:ascii="Calibri" w:eastAsia="SimSun" w:hAnsi="Calibri" w:cs="Times New Roman"/>
    </w:rPr>
  </w:style>
  <w:style w:type="character" w:styleId="FootnoteReference">
    <w:name w:val="footnote reference"/>
    <w:basedOn w:val="DefaultParagraphFont"/>
    <w:uiPriority w:val="99"/>
    <w:semiHidden/>
    <w:unhideWhenUsed/>
    <w:rsid w:val="00A63FAC"/>
    <w:rPr>
      <w:vertAlign w:val="superscript"/>
    </w:rPr>
  </w:style>
  <w:style w:type="table" w:styleId="LightList-Accent5">
    <w:name w:val="Light List Accent 5"/>
    <w:basedOn w:val="TableNormal"/>
    <w:uiPriority w:val="61"/>
    <w:rsid w:val="00A63FAC"/>
    <w:rPr>
      <w:rFonts w:ascii="Calibri" w:eastAsia="SimSun" w:hAnsi="Calibri"/>
      <w:sz w:val="22"/>
      <w:szCs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EndnoteText">
    <w:name w:val="endnote text"/>
    <w:basedOn w:val="Normal"/>
    <w:link w:val="EndnoteTextChar"/>
    <w:uiPriority w:val="99"/>
    <w:semiHidden/>
    <w:unhideWhenUsed/>
    <w:rsid w:val="00A63FAC"/>
    <w:pPr>
      <w:spacing w:after="0" w:line="240" w:lineRule="auto"/>
      <w:ind w:firstLine="360"/>
    </w:pPr>
    <w:rPr>
      <w:rFonts w:ascii="Constantia" w:eastAsia="Times New Roman" w:hAnsi="Constantia"/>
      <w:sz w:val="20"/>
      <w:szCs w:val="20"/>
      <w:lang w:val="en-US" w:eastAsia="en-US" w:bidi="en-US"/>
    </w:rPr>
  </w:style>
  <w:style w:type="character" w:customStyle="1" w:styleId="EndnoteTextChar">
    <w:name w:val="Endnote Text Char"/>
    <w:basedOn w:val="DefaultParagraphFont"/>
    <w:link w:val="EndnoteText"/>
    <w:uiPriority w:val="99"/>
    <w:semiHidden/>
    <w:rsid w:val="00A63FAC"/>
    <w:rPr>
      <w:lang w:val="en-US" w:eastAsia="en-US" w:bidi="en-US"/>
    </w:rPr>
  </w:style>
  <w:style w:type="character" w:styleId="EndnoteReference">
    <w:name w:val="endnote reference"/>
    <w:basedOn w:val="DefaultParagraphFont"/>
    <w:uiPriority w:val="99"/>
    <w:semiHidden/>
    <w:unhideWhenUsed/>
    <w:rsid w:val="00A63FAC"/>
    <w:rPr>
      <w:vertAlign w:val="superscript"/>
    </w:rPr>
  </w:style>
  <w:style w:type="paragraph" w:styleId="DocumentMap">
    <w:name w:val="Document Map"/>
    <w:basedOn w:val="Normal"/>
    <w:link w:val="DocumentMapChar"/>
    <w:uiPriority w:val="99"/>
    <w:semiHidden/>
    <w:unhideWhenUsed/>
    <w:rsid w:val="00D701CD"/>
    <w:pPr>
      <w:spacing w:after="0" w:line="240" w:lineRule="auto"/>
      <w:ind w:firstLine="360"/>
    </w:pPr>
    <w:rPr>
      <w:rFonts w:ascii="Tahoma" w:eastAsia="Times New Roman" w:hAnsi="Tahoma" w:cs="Tahoma"/>
      <w:sz w:val="16"/>
      <w:szCs w:val="16"/>
      <w:lang w:val="en-US" w:eastAsia="en-US" w:bidi="en-US"/>
    </w:rPr>
  </w:style>
  <w:style w:type="character" w:customStyle="1" w:styleId="DocumentMapChar">
    <w:name w:val="Document Map Char"/>
    <w:basedOn w:val="DefaultParagraphFont"/>
    <w:link w:val="DocumentMap"/>
    <w:uiPriority w:val="99"/>
    <w:semiHidden/>
    <w:rsid w:val="00D701CD"/>
    <w:rPr>
      <w:rFonts w:ascii="Tahoma" w:hAnsi="Tahoma" w:cs="Tahoma"/>
      <w:sz w:val="16"/>
      <w:szCs w:val="16"/>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uls.sjostedt@brightercompany.com" TargetMode="External"/><Relationship Id="rId3" Type="http://schemas.openxmlformats.org/officeDocument/2006/relationships/settings" Target="settings.xml"/><Relationship Id="rId7" Type="http://schemas.openxmlformats.org/officeDocument/2006/relationships/hyperlink" Target="http://cts.businesswire.com/ct/CT?id=smartlink&amp;url=http%3A%2F%2Fwww.radi.se&amp;esheet=5858814&amp;lan=en_US&amp;anchor=www.radi.se&amp;index=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hruls\My%20Documents\Easy\arbete\in%20progress\template\Template-Brighter%20v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Template-Brighter v4.dot</Template>
  <TotalTime>7</TotalTime>
  <Pages>2</Pages>
  <Words>537</Words>
  <Characters>3067</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Brighter AB</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Have a good day!</dc:subject>
  <dc:creator> Truls Sjöstedt</dc:creator>
  <cp:keywords/>
  <cp:lastModifiedBy> Truls Sjöstedt</cp:lastModifiedBy>
  <cp:revision>1</cp:revision>
  <cp:lastPrinted>2009-05-19T19:44:00Z</cp:lastPrinted>
  <dcterms:created xsi:type="dcterms:W3CDTF">2010-06-11T12:47:00Z</dcterms:created>
  <dcterms:modified xsi:type="dcterms:W3CDTF">2010-06-11T12:54:00Z</dcterms:modified>
</cp:coreProperties>
</file>