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70" w:rsidRDefault="00C25470" w:rsidP="009F1883">
      <w:pPr>
        <w:rPr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D1A42FD" wp14:editId="5388DB7F">
            <wp:simplePos x="0" y="0"/>
            <wp:positionH relativeFrom="column">
              <wp:posOffset>4877335</wp:posOffset>
            </wp:positionH>
            <wp:positionV relativeFrom="paragraph">
              <wp:posOffset>201930</wp:posOffset>
            </wp:positionV>
            <wp:extent cx="896620" cy="878840"/>
            <wp:effectExtent l="0" t="0" r="508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7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5470" w:rsidRDefault="00C25470" w:rsidP="009F1883">
      <w:pPr>
        <w:rPr>
          <w:b/>
          <w:sz w:val="25"/>
          <w:szCs w:val="25"/>
        </w:rPr>
      </w:pPr>
    </w:p>
    <w:p w:rsidR="00C25470" w:rsidRDefault="00C25470" w:rsidP="009F1883">
      <w:pPr>
        <w:rPr>
          <w:b/>
          <w:sz w:val="25"/>
          <w:szCs w:val="25"/>
        </w:rPr>
      </w:pPr>
    </w:p>
    <w:p w:rsidR="00C25470" w:rsidRDefault="00C25470" w:rsidP="009F1883">
      <w:pPr>
        <w:rPr>
          <w:b/>
          <w:sz w:val="25"/>
          <w:szCs w:val="25"/>
        </w:rPr>
      </w:pPr>
    </w:p>
    <w:p w:rsidR="00C25470" w:rsidRDefault="00C25470" w:rsidP="009F1883">
      <w:pPr>
        <w:rPr>
          <w:b/>
          <w:sz w:val="25"/>
          <w:szCs w:val="25"/>
        </w:rPr>
      </w:pPr>
    </w:p>
    <w:p w:rsidR="00C25470" w:rsidRDefault="00C25470" w:rsidP="009F1883">
      <w:pPr>
        <w:rPr>
          <w:b/>
          <w:sz w:val="25"/>
          <w:szCs w:val="25"/>
        </w:rPr>
      </w:pPr>
    </w:p>
    <w:p w:rsidR="00C25470" w:rsidRDefault="00C25470" w:rsidP="009F1883">
      <w:pPr>
        <w:rPr>
          <w:b/>
          <w:sz w:val="25"/>
          <w:szCs w:val="25"/>
        </w:rPr>
      </w:pPr>
    </w:p>
    <w:p w:rsidR="00B52400" w:rsidRDefault="009F1883" w:rsidP="009F1883">
      <w:pPr>
        <w:rPr>
          <w:b/>
          <w:sz w:val="25"/>
          <w:szCs w:val="25"/>
        </w:rPr>
      </w:pPr>
      <w:r w:rsidRPr="006A1BE3">
        <w:rPr>
          <w:b/>
          <w:sz w:val="25"/>
          <w:szCs w:val="25"/>
        </w:rPr>
        <w:t>Rapport om matvaner og holdninger til mat</w:t>
      </w:r>
    </w:p>
    <w:p w:rsidR="00AE36BD" w:rsidRDefault="00AE36BD" w:rsidP="009F1883">
      <w:pPr>
        <w:rPr>
          <w:b/>
          <w:sz w:val="25"/>
          <w:szCs w:val="25"/>
        </w:rPr>
      </w:pPr>
      <w:bookmarkStart w:id="0" w:name="_GoBack"/>
      <w:bookmarkEnd w:id="0"/>
    </w:p>
    <w:p w:rsidR="00AE36BD" w:rsidRPr="00AE36BD" w:rsidRDefault="00AE36BD" w:rsidP="009F1883">
      <w:pPr>
        <w:rPr>
          <w:b/>
          <w:sz w:val="22"/>
          <w:szCs w:val="22"/>
        </w:rPr>
      </w:pPr>
      <w:r w:rsidRPr="00AE36BD">
        <w:rPr>
          <w:b/>
          <w:sz w:val="22"/>
          <w:szCs w:val="22"/>
        </w:rPr>
        <w:t xml:space="preserve">Rapporten ser nærmere på </w:t>
      </w:r>
      <w:r>
        <w:rPr>
          <w:b/>
          <w:sz w:val="22"/>
          <w:szCs w:val="22"/>
        </w:rPr>
        <w:t xml:space="preserve">hvorvidt koronakrisen har påvirket nordmenns matvaner og </w:t>
      </w:r>
      <w:r w:rsidR="0092638C">
        <w:rPr>
          <w:b/>
          <w:sz w:val="22"/>
          <w:szCs w:val="22"/>
        </w:rPr>
        <w:t>holdninger</w:t>
      </w:r>
      <w:r>
        <w:rPr>
          <w:b/>
          <w:sz w:val="22"/>
          <w:szCs w:val="22"/>
        </w:rPr>
        <w:t xml:space="preserve"> til mat, og kan også lastes ned her. Den er basert på en undersøkelse som </w:t>
      </w:r>
      <w:proofErr w:type="spellStart"/>
      <w:r>
        <w:rPr>
          <w:b/>
          <w:sz w:val="22"/>
          <w:szCs w:val="22"/>
        </w:rPr>
        <w:t>Norstat</w:t>
      </w:r>
      <w:proofErr w:type="spellEnd"/>
      <w:r>
        <w:rPr>
          <w:b/>
          <w:sz w:val="22"/>
          <w:szCs w:val="22"/>
        </w:rPr>
        <w:t xml:space="preserve"> har gjort for Too Good To Go. </w:t>
      </w:r>
    </w:p>
    <w:p w:rsidR="00AE36BD" w:rsidRPr="0092638C" w:rsidRDefault="00AE36BD" w:rsidP="009F1883">
      <w:pPr>
        <w:rPr>
          <w:b/>
          <w:sz w:val="22"/>
          <w:szCs w:val="22"/>
        </w:rPr>
      </w:pPr>
    </w:p>
    <w:p w:rsidR="00AE36BD" w:rsidRPr="0092638C" w:rsidRDefault="00AE36BD" w:rsidP="009F1883">
      <w:pPr>
        <w:rPr>
          <w:sz w:val="22"/>
          <w:szCs w:val="22"/>
        </w:rPr>
      </w:pPr>
      <w:r w:rsidRPr="0092638C">
        <w:rPr>
          <w:sz w:val="22"/>
          <w:szCs w:val="22"/>
        </w:rPr>
        <w:t xml:space="preserve">Rapporten inneholder </w:t>
      </w:r>
      <w:r w:rsidR="0092638C" w:rsidRPr="0092638C">
        <w:rPr>
          <w:sz w:val="22"/>
          <w:szCs w:val="22"/>
        </w:rPr>
        <w:t xml:space="preserve">en overordnet presentasjon og analyse av funnene fra undersøkelsen, som er gjennomført blant 1061 respondenter på landsbasis. </w:t>
      </w:r>
    </w:p>
    <w:p w:rsidR="008E7F54" w:rsidRPr="006A1BE3" w:rsidRDefault="008E7F54" w:rsidP="009F1883">
      <w:pPr>
        <w:rPr>
          <w:sz w:val="22"/>
          <w:szCs w:val="22"/>
        </w:rPr>
      </w:pPr>
    </w:p>
    <w:p w:rsidR="008E7F54" w:rsidRPr="006A1BE3" w:rsidRDefault="008E7F54" w:rsidP="009F1883">
      <w:pPr>
        <w:rPr>
          <w:sz w:val="22"/>
          <w:szCs w:val="22"/>
        </w:rPr>
      </w:pPr>
      <w:r w:rsidRPr="006A1BE3">
        <w:rPr>
          <w:sz w:val="22"/>
          <w:szCs w:val="22"/>
        </w:rPr>
        <w:t>Blant annet kommer det frem at:</w:t>
      </w:r>
    </w:p>
    <w:p w:rsidR="008E7F54" w:rsidRPr="006A1BE3" w:rsidRDefault="008E7F54" w:rsidP="009F1883">
      <w:pPr>
        <w:rPr>
          <w:sz w:val="22"/>
          <w:szCs w:val="22"/>
        </w:rPr>
      </w:pPr>
    </w:p>
    <w:p w:rsidR="008E7F54" w:rsidRPr="006A1BE3" w:rsidRDefault="008E7F54" w:rsidP="008E7F54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6A1BE3">
        <w:rPr>
          <w:b/>
          <w:sz w:val="22"/>
          <w:szCs w:val="22"/>
        </w:rPr>
        <w:t>9 av 10 nordmenn har et bevisst forhold til det å kaste mat</w:t>
      </w:r>
      <w:r w:rsidRPr="006A1BE3">
        <w:rPr>
          <w:sz w:val="22"/>
          <w:szCs w:val="22"/>
        </w:rPr>
        <w:t>. Kun 10 % av de spurte stiller seg nøytrale til dette.</w:t>
      </w:r>
    </w:p>
    <w:p w:rsidR="008E7F54" w:rsidRPr="006A1BE3" w:rsidRDefault="008E7F54" w:rsidP="008E7F54">
      <w:pPr>
        <w:pStyle w:val="Listeavsnitt"/>
        <w:rPr>
          <w:sz w:val="22"/>
          <w:szCs w:val="22"/>
        </w:rPr>
      </w:pPr>
    </w:p>
    <w:p w:rsidR="008E7F54" w:rsidRPr="006A1BE3" w:rsidRDefault="008E7F54" w:rsidP="008E7F54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6A1BE3">
        <w:rPr>
          <w:b/>
          <w:sz w:val="22"/>
          <w:szCs w:val="22"/>
        </w:rPr>
        <w:t xml:space="preserve">1 av 4 hevder de har fått nye matvaner og kokkeferdigheter som følge av koronakrisen. </w:t>
      </w:r>
      <w:r w:rsidRPr="006A1BE3">
        <w:rPr>
          <w:sz w:val="22"/>
          <w:szCs w:val="22"/>
        </w:rPr>
        <w:t xml:space="preserve">De er først og fremst blitt flinkere til å bruke opp rester og lage flere av måltidene selv, etterfulgt av det å eksperimentere mer på kjøkkenet. </w:t>
      </w:r>
    </w:p>
    <w:p w:rsidR="008E7F54" w:rsidRPr="006A1BE3" w:rsidRDefault="008E7F54" w:rsidP="008E7F54">
      <w:pPr>
        <w:rPr>
          <w:sz w:val="22"/>
          <w:szCs w:val="22"/>
        </w:rPr>
      </w:pPr>
    </w:p>
    <w:p w:rsidR="008E7F54" w:rsidRDefault="008E7F54" w:rsidP="008E7F54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6A1BE3">
        <w:rPr>
          <w:b/>
          <w:sz w:val="22"/>
          <w:szCs w:val="22"/>
        </w:rPr>
        <w:t>1 av 5 kaster mindre mat enn før.</w:t>
      </w:r>
      <w:r w:rsidRPr="006A1BE3">
        <w:rPr>
          <w:sz w:val="22"/>
          <w:szCs w:val="22"/>
        </w:rPr>
        <w:t xml:space="preserve"> De oppgir bedre planlegging av innkjøp som hovedgrunnen til dette, etterfulgt av det å ha mer tid til å utnytte råvarene. </w:t>
      </w:r>
    </w:p>
    <w:p w:rsidR="00EF405F" w:rsidRDefault="00EF405F" w:rsidP="00EF405F">
      <w:pPr>
        <w:rPr>
          <w:sz w:val="22"/>
          <w:szCs w:val="22"/>
        </w:rPr>
      </w:pPr>
    </w:p>
    <w:p w:rsidR="00EF405F" w:rsidRPr="00EF405F" w:rsidRDefault="00EF405F" w:rsidP="00EF405F">
      <w:pPr>
        <w:pStyle w:val="Listeavsnitt"/>
        <w:numPr>
          <w:ilvl w:val="0"/>
          <w:numId w:val="1"/>
        </w:numPr>
        <w:rPr>
          <w:b/>
          <w:sz w:val="22"/>
          <w:szCs w:val="22"/>
        </w:rPr>
      </w:pPr>
      <w:r w:rsidRPr="00EF405F">
        <w:rPr>
          <w:b/>
          <w:sz w:val="22"/>
          <w:szCs w:val="22"/>
        </w:rPr>
        <w:t>18 % har fått et lavere matbudsjett, mens 15 % bruker mer penger på mat.</w:t>
      </w:r>
    </w:p>
    <w:p w:rsidR="008E7F54" w:rsidRPr="006A1BE3" w:rsidRDefault="008E7F54" w:rsidP="008E7F54">
      <w:pPr>
        <w:rPr>
          <w:sz w:val="22"/>
          <w:szCs w:val="22"/>
        </w:rPr>
      </w:pPr>
    </w:p>
    <w:p w:rsidR="008E7F54" w:rsidRPr="006A1BE3" w:rsidRDefault="008E7F54" w:rsidP="008E7F54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6A1BE3">
        <w:rPr>
          <w:b/>
          <w:sz w:val="22"/>
          <w:szCs w:val="22"/>
        </w:rPr>
        <w:t>Vi vil ha i pose og sekk – både tid til å lage mat og mulighet for å spise ute.</w:t>
      </w:r>
      <w:r w:rsidRPr="006A1BE3">
        <w:rPr>
          <w:sz w:val="22"/>
          <w:szCs w:val="22"/>
        </w:rPr>
        <w:t xml:space="preserve"> På spørsmål om hva folk gleder seg mest til når samfunnet åpner igjen, ligger det å spise ute med familie og venner på topp (56 %), mens kun noen få ser frem til å lage færre måltider selv (3 %). </w:t>
      </w:r>
    </w:p>
    <w:p w:rsidR="008E7F54" w:rsidRPr="006A1BE3" w:rsidRDefault="008E7F54" w:rsidP="008E7F54">
      <w:pPr>
        <w:rPr>
          <w:sz w:val="22"/>
          <w:szCs w:val="22"/>
        </w:rPr>
      </w:pPr>
    </w:p>
    <w:p w:rsidR="008E7F54" w:rsidRPr="006A1BE3" w:rsidRDefault="00C25470" w:rsidP="008E7F54">
      <w:pPr>
        <w:pStyle w:val="Listeavsnitt"/>
        <w:numPr>
          <w:ilvl w:val="0"/>
          <w:numId w:val="1"/>
        </w:numPr>
        <w:rPr>
          <w:sz w:val="22"/>
          <w:szCs w:val="22"/>
        </w:rPr>
      </w:pPr>
      <w:hyperlink r:id="rId6" w:history="1">
        <w:r w:rsidR="008E7F54" w:rsidRPr="00C25470">
          <w:rPr>
            <w:rStyle w:val="Hyperkobling"/>
            <w:b/>
            <w:sz w:val="22"/>
            <w:szCs w:val="22"/>
          </w:rPr>
          <w:t>Holdningene våre til mat</w:t>
        </w:r>
      </w:hyperlink>
      <w:r w:rsidR="008E7F54" w:rsidRPr="006A1BE3">
        <w:rPr>
          <w:b/>
          <w:sz w:val="22"/>
          <w:szCs w:val="22"/>
        </w:rPr>
        <w:t xml:space="preserve"> er svært påvirket av den siste tiden.</w:t>
      </w:r>
      <w:r w:rsidR="008E7F54" w:rsidRPr="006A1BE3">
        <w:rPr>
          <w:sz w:val="22"/>
          <w:szCs w:val="22"/>
        </w:rPr>
        <w:t xml:space="preserve"> 40 % verdsetter mat i større grad enn før koronakrisen, og 67 % har fått økt respekt for dem som jobber med å skaffe oss mat; fra bønder til ansatte i matbutikken. 26 % har fått ny kunnskap om norsk matproduksjon.</w:t>
      </w:r>
    </w:p>
    <w:p w:rsidR="008E7F54" w:rsidRPr="006A1BE3" w:rsidRDefault="008E7F54" w:rsidP="008E7F54">
      <w:pPr>
        <w:rPr>
          <w:sz w:val="22"/>
          <w:szCs w:val="22"/>
        </w:rPr>
      </w:pPr>
    </w:p>
    <w:p w:rsidR="008E7F54" w:rsidRDefault="008E7F54" w:rsidP="006A1BE3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6A1BE3">
        <w:rPr>
          <w:b/>
          <w:sz w:val="22"/>
          <w:szCs w:val="22"/>
        </w:rPr>
        <w:t xml:space="preserve">De unge – personer i aldersgruppen 18 til 25 år – </w:t>
      </w:r>
      <w:r w:rsidR="006A1BE3" w:rsidRPr="006A1BE3">
        <w:rPr>
          <w:b/>
          <w:sz w:val="22"/>
          <w:szCs w:val="22"/>
        </w:rPr>
        <w:t xml:space="preserve">er minst bevisste på matkasting. </w:t>
      </w:r>
      <w:r w:rsidR="006A1BE3">
        <w:rPr>
          <w:sz w:val="22"/>
          <w:szCs w:val="22"/>
        </w:rPr>
        <w:t xml:space="preserve">Men det er noen </w:t>
      </w:r>
      <w:proofErr w:type="spellStart"/>
      <w:r w:rsidR="006A1BE3">
        <w:rPr>
          <w:sz w:val="22"/>
          <w:szCs w:val="22"/>
        </w:rPr>
        <w:t>lyspunker</w:t>
      </w:r>
      <w:proofErr w:type="spellEnd"/>
      <w:r w:rsidR="006A1BE3">
        <w:rPr>
          <w:sz w:val="22"/>
          <w:szCs w:val="22"/>
        </w:rPr>
        <w:t>. De unge er blitt flinkere til å lage mat enn resten av befolkningen,</w:t>
      </w:r>
      <w:r w:rsidR="00EA272C">
        <w:rPr>
          <w:sz w:val="22"/>
          <w:szCs w:val="22"/>
        </w:rPr>
        <w:t xml:space="preserve"> og opplever på enkelte områder mer positive holdningsendringer. </w:t>
      </w:r>
    </w:p>
    <w:p w:rsidR="00932BA0" w:rsidRDefault="00932BA0" w:rsidP="006A1BE3">
      <w:pPr>
        <w:rPr>
          <w:sz w:val="22"/>
          <w:szCs w:val="22"/>
        </w:rPr>
      </w:pPr>
    </w:p>
    <w:p w:rsidR="00932BA0" w:rsidRPr="00D0002B" w:rsidRDefault="00932BA0" w:rsidP="00932BA0">
      <w:pPr>
        <w:rPr>
          <w:rFonts w:eastAsia="Calibri" w:cstheme="minorHAnsi"/>
          <w:b/>
          <w:sz w:val="22"/>
          <w:szCs w:val="22"/>
          <w:u w:val="single"/>
        </w:rPr>
      </w:pPr>
      <w:r>
        <w:rPr>
          <w:rFonts w:eastAsia="Calibri" w:cstheme="minorHAnsi"/>
          <w:b/>
          <w:color w:val="000000"/>
          <w:sz w:val="22"/>
          <w:szCs w:val="22"/>
          <w:u w:val="single"/>
        </w:rPr>
        <w:t>Kontakt</w:t>
      </w:r>
    </w:p>
    <w:p w:rsidR="00932BA0" w:rsidRPr="00D0002B" w:rsidRDefault="00932BA0" w:rsidP="00932B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alibri" w:cstheme="minorHAnsi"/>
          <w:color w:val="000000"/>
          <w:sz w:val="22"/>
          <w:szCs w:val="22"/>
        </w:rPr>
      </w:pPr>
      <w:r w:rsidRPr="00D0002B">
        <w:rPr>
          <w:rFonts w:eastAsia="Calibri" w:cstheme="minorHAnsi"/>
          <w:color w:val="000000"/>
          <w:sz w:val="22"/>
          <w:szCs w:val="22"/>
        </w:rPr>
        <w:t xml:space="preserve">Lene </w:t>
      </w:r>
      <w:proofErr w:type="spellStart"/>
      <w:r w:rsidRPr="00D0002B">
        <w:rPr>
          <w:rFonts w:eastAsia="Calibri" w:cstheme="minorHAnsi"/>
          <w:color w:val="000000"/>
          <w:sz w:val="22"/>
          <w:szCs w:val="22"/>
        </w:rPr>
        <w:t>Kallum</w:t>
      </w:r>
      <w:proofErr w:type="spellEnd"/>
      <w:r w:rsidRPr="00D0002B">
        <w:rPr>
          <w:rFonts w:eastAsia="Calibri" w:cstheme="minorHAnsi"/>
          <w:color w:val="000000"/>
          <w:sz w:val="22"/>
          <w:szCs w:val="22"/>
        </w:rPr>
        <w:t xml:space="preserve">, kommunikasjonsrådgiver i Too Good To Go, </w:t>
      </w:r>
      <w:hyperlink r:id="rId7">
        <w:r w:rsidRPr="00D0002B">
          <w:rPr>
            <w:rFonts w:eastAsia="Calibri" w:cstheme="minorHAnsi"/>
            <w:color w:val="0563C1"/>
            <w:sz w:val="22"/>
            <w:szCs w:val="22"/>
            <w:u w:val="single"/>
          </w:rPr>
          <w:t>lkallum@toogoodtogo.no</w:t>
        </w:r>
      </w:hyperlink>
      <w:r w:rsidRPr="00D0002B">
        <w:rPr>
          <w:rFonts w:eastAsia="Calibri" w:cstheme="minorHAnsi"/>
          <w:color w:val="000000"/>
          <w:sz w:val="22"/>
          <w:szCs w:val="22"/>
        </w:rPr>
        <w:t>, 991 07 900.</w:t>
      </w:r>
    </w:p>
    <w:p w:rsidR="00932BA0" w:rsidRPr="006A1BE3" w:rsidRDefault="00932BA0" w:rsidP="006A1BE3">
      <w:pPr>
        <w:rPr>
          <w:sz w:val="22"/>
          <w:szCs w:val="22"/>
        </w:rPr>
      </w:pPr>
    </w:p>
    <w:p w:rsidR="009F1883" w:rsidRPr="00C25470" w:rsidRDefault="00700962">
      <w:pPr>
        <w:rPr>
          <w:rFonts w:cstheme="minorHAnsi"/>
          <w:sz w:val="22"/>
          <w:szCs w:val="22"/>
        </w:rPr>
      </w:pPr>
      <w:r w:rsidRPr="00D0002B">
        <w:rPr>
          <w:rFonts w:cstheme="minorHAnsi"/>
          <w:b/>
          <w:sz w:val="22"/>
          <w:szCs w:val="22"/>
          <w:u w:val="single"/>
        </w:rPr>
        <w:t>Om undersøkelsen</w:t>
      </w:r>
      <w:r w:rsidRPr="00D0002B">
        <w:rPr>
          <w:rFonts w:cstheme="minorHAnsi"/>
          <w:sz w:val="22"/>
          <w:szCs w:val="22"/>
        </w:rPr>
        <w:br/>
        <w:t xml:space="preserve">Gjennomført av </w:t>
      </w:r>
      <w:proofErr w:type="spellStart"/>
      <w:r w:rsidRPr="00D0002B">
        <w:rPr>
          <w:rFonts w:cstheme="minorHAnsi"/>
          <w:sz w:val="22"/>
          <w:szCs w:val="22"/>
        </w:rPr>
        <w:t>Norstat</w:t>
      </w:r>
      <w:proofErr w:type="spellEnd"/>
      <w:r w:rsidRPr="00D0002B">
        <w:rPr>
          <w:rFonts w:cstheme="minorHAnsi"/>
          <w:sz w:val="22"/>
          <w:szCs w:val="22"/>
        </w:rPr>
        <w:t xml:space="preserve"> på vegne av Too Good To Go i mai 2020. Landsdekkende webundersøkelse blant 1061 respondenter, gjennomført på e-post. Rullerende svaralternativer. Spørsmål relatert til matvaner og holdninger rundt mat, med spesielt fokus på koronakrisen</w:t>
      </w:r>
    </w:p>
    <w:sectPr w:rsidR="009F1883" w:rsidRPr="00C25470" w:rsidSect="005729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A0C10"/>
    <w:multiLevelType w:val="hybridMultilevel"/>
    <w:tmpl w:val="E1947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83"/>
    <w:rsid w:val="005729CF"/>
    <w:rsid w:val="006A1BE3"/>
    <w:rsid w:val="00700962"/>
    <w:rsid w:val="008E7F54"/>
    <w:rsid w:val="0092638C"/>
    <w:rsid w:val="00932BA0"/>
    <w:rsid w:val="009F1883"/>
    <w:rsid w:val="00AE36BD"/>
    <w:rsid w:val="00B52400"/>
    <w:rsid w:val="00BE568D"/>
    <w:rsid w:val="00C25470"/>
    <w:rsid w:val="00CE686B"/>
    <w:rsid w:val="00EA272C"/>
    <w:rsid w:val="00EF405F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1E29"/>
  <w15:chartTrackingRefBased/>
  <w15:docId w15:val="{2E90B2CE-1B5F-7D43-BBF0-08BCDE66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7F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254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54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36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AE3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allum@toogoodtog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newsdesk.com/no/too-good-to-go-as/pressreleases/undersoekelse-verdsetter-mat-i-stoerre-grad-enn-foer-koronakrisen-30041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Kallum</dc:creator>
  <cp:keywords/>
  <dc:description/>
  <cp:lastModifiedBy>Lene Kallum</cp:lastModifiedBy>
  <cp:revision>8</cp:revision>
  <dcterms:created xsi:type="dcterms:W3CDTF">2020-06-16T18:51:00Z</dcterms:created>
  <dcterms:modified xsi:type="dcterms:W3CDTF">2020-06-16T20:31:00Z</dcterms:modified>
</cp:coreProperties>
</file>