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87" w:rsidRDefault="008B5ABD" w:rsidP="008B0F87">
      <w:pPr>
        <w:spacing w:before="100" w:beforeAutospacing="1" w:after="100" w:afterAutospacing="1"/>
        <w:rPr>
          <w:rFonts w:ascii="Cambria" w:hAnsi="Cambria"/>
          <w:b/>
          <w:bCs/>
        </w:rPr>
      </w:pPr>
      <w:r>
        <w:rPr>
          <w:rFonts w:ascii="Cambria" w:hAnsi="Cambria"/>
          <w:b/>
          <w:bCs/>
        </w:rPr>
        <w:t>Till Justitieombudsmannen</w:t>
      </w:r>
      <w:r>
        <w:rPr>
          <w:rFonts w:ascii="Cambria" w:hAnsi="Cambria"/>
          <w:b/>
          <w:bCs/>
        </w:rPr>
        <w:br/>
      </w:r>
      <w:r>
        <w:rPr>
          <w:rFonts w:ascii="Cambria" w:hAnsi="Cambria"/>
          <w:b/>
          <w:bCs/>
        </w:rPr>
        <w:br/>
        <w:t>Anmälan</w:t>
      </w:r>
      <w:r w:rsidR="008B0F87">
        <w:rPr>
          <w:rFonts w:ascii="Cambria" w:hAnsi="Cambria"/>
          <w:b/>
          <w:bCs/>
        </w:rPr>
        <w:t xml:space="preserve"> </w:t>
      </w:r>
    </w:p>
    <w:p w:rsidR="008B0F87" w:rsidRDefault="008B0F87" w:rsidP="008B0F87">
      <w:pPr>
        <w:spacing w:before="100" w:beforeAutospacing="1" w:after="100" w:afterAutospacing="1"/>
        <w:rPr>
          <w:rFonts w:ascii="Cambria" w:hAnsi="Cambria"/>
        </w:rPr>
      </w:pPr>
      <w:r>
        <w:rPr>
          <w:rFonts w:ascii="Cambria" w:hAnsi="Cambria"/>
        </w:rPr>
        <w:t>Anmälan gäller: Diskrimineringsombudsmannen, DO, avseende klandervärd hantering samt lång handläggningstid gällande ärendenummer DO-ärende ANM2009/103.</w:t>
      </w:r>
    </w:p>
    <w:p w:rsidR="008B0F87" w:rsidRDefault="008B0F87" w:rsidP="008B0F87">
      <w:pPr>
        <w:spacing w:before="100" w:beforeAutospacing="1" w:after="100" w:afterAutospacing="1"/>
        <w:rPr>
          <w:rFonts w:ascii="Cambria" w:hAnsi="Cambria"/>
          <w:b/>
          <w:bCs/>
        </w:rPr>
      </w:pPr>
      <w:r>
        <w:rPr>
          <w:rFonts w:ascii="Cambria" w:hAnsi="Cambria"/>
          <w:b/>
          <w:bCs/>
        </w:rPr>
        <w:t xml:space="preserve">Kort beskrivning: </w:t>
      </w:r>
    </w:p>
    <w:p w:rsidR="008B0F87" w:rsidRDefault="008B0F87" w:rsidP="008B0F87">
      <w:pPr>
        <w:spacing w:before="100" w:beforeAutospacing="1" w:after="100" w:afterAutospacing="1"/>
        <w:rPr>
          <w:rFonts w:ascii="Cambria" w:hAnsi="Cambria"/>
        </w:rPr>
      </w:pPr>
      <w:r>
        <w:rPr>
          <w:rFonts w:ascii="Cambria" w:hAnsi="Cambria"/>
        </w:rPr>
        <w:t xml:space="preserve">Min klagan gäller att myndigheten har haft alltför lång handläggningstid, samt att DO förekommit sitt formella uttalande med ett uttalande om en förestående fällning i TV4 nyheterna den 8 juni 2010 . </w:t>
      </w:r>
    </w:p>
    <w:p w:rsidR="008B5ABD" w:rsidRDefault="008B0F87" w:rsidP="008B0F87">
      <w:pPr>
        <w:spacing w:before="100" w:beforeAutospacing="1" w:after="100" w:afterAutospacing="1"/>
        <w:rPr>
          <w:rFonts w:ascii="Cambria" w:hAnsi="Cambria"/>
        </w:rPr>
      </w:pPr>
      <w:r>
        <w:rPr>
          <w:rFonts w:ascii="Cambria" w:hAnsi="Cambria"/>
        </w:rPr>
        <w:t xml:space="preserve">Anmälan lämnades in till DO 19 januari 2009. </w:t>
      </w:r>
      <w:r>
        <w:rPr>
          <w:rFonts w:ascii="Cambria" w:hAnsi="Cambria"/>
        </w:rPr>
        <w:br/>
      </w:r>
      <w:r>
        <w:rPr>
          <w:rFonts w:ascii="Cambria" w:hAnsi="Cambria"/>
        </w:rPr>
        <w:br/>
        <w:t>Enligt rekommendationer på justitieombudsmannens (JO) hemsida ska ett klagomål i princip inte gälla förhållanden som ligger mer än två år tillbaka i tiden. Vid händelser som inträffat i mer avlägsen tid är det svårt för människor att</w:t>
      </w:r>
      <w:r w:rsidR="008B5ABD">
        <w:rPr>
          <w:rFonts w:ascii="Cambria" w:hAnsi="Cambria"/>
        </w:rPr>
        <w:t xml:space="preserve"> rekonstruera händelseförloppet (den </w:t>
      </w:r>
      <w:proofErr w:type="gramStart"/>
      <w:r w:rsidR="008B5ABD">
        <w:rPr>
          <w:rFonts w:ascii="Cambria" w:hAnsi="Cambria"/>
        </w:rPr>
        <w:t>s k</w:t>
      </w:r>
      <w:proofErr w:type="gramEnd"/>
      <w:r>
        <w:rPr>
          <w:rFonts w:ascii="Cambria" w:hAnsi="Cambria"/>
        </w:rPr>
        <w:t xml:space="preserve"> tvåårsregeln). </w:t>
      </w:r>
      <w:r>
        <w:rPr>
          <w:rFonts w:ascii="Cambria" w:hAnsi="Cambria"/>
        </w:rPr>
        <w:br/>
      </w:r>
      <w:r>
        <w:rPr>
          <w:rFonts w:ascii="Cambria" w:hAnsi="Cambria"/>
        </w:rPr>
        <w:br/>
        <w:t>Det är rimligt att DO svarar snarast i nämnda ärende till berörda parter. Efter drygt ett och ett halvt år har beslut ej fattats trots att detta aviserats vid ett flertal tillfällen. Eleven borde rimligen få besked om sin utbildning och staden bo</w:t>
      </w:r>
      <w:r w:rsidR="008B5ABD">
        <w:rPr>
          <w:rFonts w:ascii="Cambria" w:hAnsi="Cambria"/>
        </w:rPr>
        <w:t>rde rimligen få besked om hur staden ska förhålla sig till</w:t>
      </w:r>
      <w:r>
        <w:rPr>
          <w:rFonts w:ascii="Cambria" w:hAnsi="Cambria"/>
        </w:rPr>
        <w:t xml:space="preserve"> regelverk</w:t>
      </w:r>
      <w:r w:rsidR="008B5ABD">
        <w:rPr>
          <w:rFonts w:ascii="Cambria" w:hAnsi="Cambria"/>
        </w:rPr>
        <w:t xml:space="preserve"> under kommande läsår.</w:t>
      </w:r>
      <w:r>
        <w:rPr>
          <w:rFonts w:ascii="Cambria" w:hAnsi="Cambria"/>
        </w:rPr>
        <w:t xml:space="preserve"> </w:t>
      </w:r>
    </w:p>
    <w:p w:rsidR="008B0F87" w:rsidRPr="008B5ABD" w:rsidRDefault="008B0F87" w:rsidP="008B0F87">
      <w:pPr>
        <w:spacing w:before="100" w:beforeAutospacing="1" w:after="100" w:afterAutospacing="1"/>
        <w:rPr>
          <w:rFonts w:ascii="Cambria" w:hAnsi="Cambria"/>
        </w:rPr>
      </w:pPr>
      <w:r>
        <w:rPr>
          <w:rFonts w:ascii="Cambria" w:hAnsi="Cambria"/>
        </w:rPr>
        <w:br/>
        <w:t>Det är särskilt anmärkningsvärt att besked i ärendet dröjer då en tjänsteman vid DO uttalande sig (TV4 den 8 juni 2010</w:t>
      </w:r>
      <w:r w:rsidR="008B5ABD">
        <w:rPr>
          <w:rFonts w:ascii="Cambria" w:hAnsi="Cambria"/>
        </w:rPr>
        <w:t xml:space="preserve">) </w:t>
      </w:r>
      <w:r>
        <w:rPr>
          <w:rFonts w:ascii="Cambria" w:hAnsi="Cambria"/>
        </w:rPr>
        <w:t xml:space="preserve">. </w:t>
      </w:r>
      <w:r w:rsidRPr="008B0F87">
        <w:rPr>
          <w:rFonts w:ascii="Cambria" w:hAnsi="Cambria"/>
        </w:rPr>
        <w:t xml:space="preserve">På frågan om det lutar åt att det är diskriminering svarar tjänstemannen: </w:t>
      </w:r>
      <w:r>
        <w:rPr>
          <w:rFonts w:ascii="Cambria" w:hAnsi="Cambria"/>
        </w:rPr>
        <w:t>”</w:t>
      </w:r>
      <w:r w:rsidRPr="008B0F87">
        <w:rPr>
          <w:rFonts w:ascii="Cambria" w:hAnsi="Cambria"/>
        </w:rPr>
        <w:t>Ja</w:t>
      </w:r>
      <w:r>
        <w:rPr>
          <w:rFonts w:ascii="Cambria" w:hAnsi="Cambria"/>
        </w:rPr>
        <w:t>,</w:t>
      </w:r>
      <w:r w:rsidRPr="008B0F87">
        <w:rPr>
          <w:rFonts w:ascii="Cambria" w:hAnsi="Cambria"/>
        </w:rPr>
        <w:t xml:space="preserve"> jag tycker att det lutar åt att det är diskriminering</w:t>
      </w:r>
      <w:r>
        <w:rPr>
          <w:rFonts w:ascii="Cambria" w:hAnsi="Cambria"/>
        </w:rPr>
        <w:t>”</w:t>
      </w:r>
      <w:r w:rsidRPr="008B0F87">
        <w:rPr>
          <w:rFonts w:ascii="Cambria" w:hAnsi="Cambria"/>
        </w:rPr>
        <w:t>.</w:t>
      </w:r>
      <w:r>
        <w:rPr>
          <w:rFonts w:ascii="Cambria" w:hAnsi="Cambria"/>
        </w:rPr>
        <w:t xml:space="preserve"> </w:t>
      </w:r>
      <w:r w:rsidRPr="008B0F87">
        <w:rPr>
          <w:rFonts w:ascii="Cambria" w:hAnsi="Cambria"/>
        </w:rPr>
        <w:t xml:space="preserve"> </w:t>
      </w:r>
      <w:r>
        <w:rPr>
          <w:rFonts w:ascii="Cambria" w:hAnsi="Cambria"/>
        </w:rPr>
        <w:t xml:space="preserve">Däremot har något formellt uttalande </w:t>
      </w:r>
      <w:proofErr w:type="gramStart"/>
      <w:r>
        <w:rPr>
          <w:rFonts w:ascii="Cambria" w:hAnsi="Cambria"/>
        </w:rPr>
        <w:t>ej</w:t>
      </w:r>
      <w:proofErr w:type="gramEnd"/>
      <w:r>
        <w:rPr>
          <w:rFonts w:ascii="Cambria" w:hAnsi="Cambria"/>
        </w:rPr>
        <w:t xml:space="preserve"> gjorts.</w:t>
      </w:r>
      <w:r w:rsidRPr="008B0F87">
        <w:rPr>
          <w:rFonts w:ascii="Cambria" w:hAnsi="Cambria"/>
        </w:rPr>
        <w:br/>
      </w:r>
      <w:r>
        <w:rPr>
          <w:rFonts w:ascii="Cambria" w:hAnsi="Cambria"/>
          <w:sz w:val="17"/>
          <w:szCs w:val="17"/>
        </w:rPr>
        <w:t> </w:t>
      </w:r>
      <w:r>
        <w:rPr>
          <w:rFonts w:ascii="Cambria" w:hAnsi="Cambria"/>
          <w:sz w:val="17"/>
          <w:szCs w:val="17"/>
        </w:rPr>
        <w:br/>
      </w:r>
      <w:r>
        <w:rPr>
          <w:rFonts w:ascii="Cambria" w:hAnsi="Cambria"/>
        </w:rPr>
        <w:t>Jag vill därfö</w:t>
      </w:r>
      <w:r w:rsidR="008B5ABD">
        <w:rPr>
          <w:rFonts w:ascii="Cambria" w:hAnsi="Cambria"/>
        </w:rPr>
        <w:t>r klaga på DO, avseende klandervärd hantering samt alltför</w:t>
      </w:r>
      <w:r>
        <w:rPr>
          <w:rFonts w:ascii="Cambria" w:hAnsi="Cambria"/>
        </w:rPr>
        <w:t xml:space="preserve"> lång handlä</w:t>
      </w:r>
      <w:r w:rsidR="008B5ABD">
        <w:rPr>
          <w:rFonts w:ascii="Cambria" w:hAnsi="Cambria"/>
        </w:rPr>
        <w:t>ggningstid gällande ärende</w:t>
      </w:r>
      <w:r>
        <w:rPr>
          <w:rFonts w:ascii="Cambria" w:hAnsi="Cambria"/>
        </w:rPr>
        <w:t xml:space="preserve"> </w:t>
      </w:r>
      <w:proofErr w:type="spellStart"/>
      <w:r>
        <w:rPr>
          <w:rFonts w:ascii="Cambria" w:hAnsi="Cambria"/>
        </w:rPr>
        <w:t>DO-ärende</w:t>
      </w:r>
      <w:proofErr w:type="spellEnd"/>
      <w:r>
        <w:rPr>
          <w:rFonts w:ascii="Cambria" w:hAnsi="Cambria"/>
        </w:rPr>
        <w:t xml:space="preserve"> ANM2009/103.</w:t>
      </w:r>
    </w:p>
    <w:p w:rsidR="008B0F87" w:rsidRDefault="008B0F87" w:rsidP="008B0F87">
      <w:pPr>
        <w:spacing w:before="100" w:beforeAutospacing="1" w:after="100" w:afterAutospacing="1"/>
        <w:rPr>
          <w:rFonts w:ascii="Cambria" w:hAnsi="Cambria"/>
          <w:b/>
          <w:bCs/>
        </w:rPr>
      </w:pPr>
      <w:r>
        <w:rPr>
          <w:rFonts w:ascii="Cambria" w:hAnsi="Cambria"/>
          <w:b/>
          <w:bCs/>
        </w:rPr>
        <w:t xml:space="preserve">Bakgrund: </w:t>
      </w:r>
    </w:p>
    <w:p w:rsidR="008B0F87" w:rsidRDefault="008B0F87" w:rsidP="008B0F87">
      <w:pPr>
        <w:spacing w:after="85" w:line="280" w:lineRule="atLeast"/>
        <w:rPr>
          <w:rFonts w:ascii="Cambria" w:hAnsi="Cambria"/>
        </w:rPr>
      </w:pPr>
      <w:r>
        <w:rPr>
          <w:rFonts w:ascii="Cambria" w:hAnsi="Cambria"/>
        </w:rPr>
        <w:t>Diskrimineringsombudsmannen står i begrepp att fatta beslut i ärende som rör anmälan från en studera</w:t>
      </w:r>
      <w:r w:rsidR="008B5ABD">
        <w:rPr>
          <w:rFonts w:ascii="Cambria" w:hAnsi="Cambria"/>
        </w:rPr>
        <w:t xml:space="preserve">nde vid </w:t>
      </w:r>
      <w:proofErr w:type="spellStart"/>
      <w:r w:rsidR="008B5ABD">
        <w:rPr>
          <w:rFonts w:ascii="Cambria" w:hAnsi="Cambria"/>
        </w:rPr>
        <w:t>Åsö</w:t>
      </w:r>
      <w:proofErr w:type="spellEnd"/>
      <w:r>
        <w:rPr>
          <w:rFonts w:ascii="Cambria" w:hAnsi="Cambria"/>
        </w:rPr>
        <w:t xml:space="preserve"> vuxengymnasium avseende etnisk och religiös diskriminering. En nästan enig nämnd (utom miljöpartiet) ställde sig bakom Åsö Vux regelverk som vi menar följer Skolverkets beslut från oktober 2003.</w:t>
      </w:r>
    </w:p>
    <w:p w:rsidR="008B5ABD" w:rsidRDefault="008B5ABD" w:rsidP="008B0F87">
      <w:pPr>
        <w:spacing w:after="240"/>
        <w:rPr>
          <w:rFonts w:ascii="Cambria" w:hAnsi="Cambria"/>
        </w:rPr>
      </w:pPr>
    </w:p>
    <w:p w:rsidR="008B5ABD" w:rsidRDefault="008B5ABD" w:rsidP="008B0F87">
      <w:pPr>
        <w:spacing w:after="240"/>
        <w:rPr>
          <w:rFonts w:ascii="Cambria" w:hAnsi="Cambria"/>
        </w:rPr>
      </w:pPr>
      <w:r>
        <w:rPr>
          <w:rFonts w:ascii="Cambria" w:hAnsi="Cambria"/>
        </w:rPr>
        <w:t>Stockholm 2010-08-04</w:t>
      </w:r>
    </w:p>
    <w:p w:rsidR="008B0F87" w:rsidRDefault="008B0F87" w:rsidP="008B5ABD">
      <w:pPr>
        <w:spacing w:after="240"/>
        <w:rPr>
          <w:rFonts w:ascii="Cambria" w:hAnsi="Cambria"/>
        </w:rPr>
      </w:pPr>
      <w:r>
        <w:rPr>
          <w:rFonts w:ascii="Cambria" w:hAnsi="Cambria"/>
        </w:rPr>
        <w:br/>
      </w:r>
    </w:p>
    <w:p w:rsidR="008B0F87" w:rsidRDefault="008B0F87" w:rsidP="008B0F87">
      <w:pPr>
        <w:rPr>
          <w:rFonts w:ascii="Cambria" w:hAnsi="Cambria"/>
        </w:rPr>
      </w:pPr>
      <w:proofErr w:type="gramStart"/>
      <w:r>
        <w:rPr>
          <w:rFonts w:ascii="Cambria" w:hAnsi="Cambria"/>
        </w:rPr>
        <w:t>-</w:t>
      </w:r>
      <w:proofErr w:type="gramEnd"/>
      <w:r>
        <w:rPr>
          <w:rFonts w:ascii="Cambria" w:hAnsi="Cambria"/>
        </w:rPr>
        <w:t xml:space="preserve"> - - - - - - - - - - - - - - - - - - - - - - - - - - - - - </w:t>
      </w:r>
    </w:p>
    <w:p w:rsidR="0000185F" w:rsidRDefault="008B0F87" w:rsidP="008B0F87">
      <w:pPr>
        <w:rPr>
          <w:rFonts w:ascii="Cambria" w:hAnsi="Cambria"/>
        </w:rPr>
      </w:pPr>
      <w:r>
        <w:rPr>
          <w:rFonts w:ascii="Cambria" w:hAnsi="Cambria"/>
        </w:rPr>
        <w:t>Lotta Edholm,</w:t>
      </w:r>
    </w:p>
    <w:p w:rsidR="008B0F87" w:rsidRDefault="0000185F" w:rsidP="008B0F87">
      <w:pPr>
        <w:rPr>
          <w:rFonts w:ascii="Cambria" w:hAnsi="Cambria"/>
        </w:rPr>
      </w:pPr>
      <w:r>
        <w:rPr>
          <w:rFonts w:ascii="Cambria" w:hAnsi="Cambria"/>
        </w:rPr>
        <w:t>Skolborgarråd Stockholm Stad</w:t>
      </w:r>
    </w:p>
    <w:p w:rsidR="008B5ABD" w:rsidRDefault="008B5ABD" w:rsidP="008B5ABD">
      <w:pPr>
        <w:rPr>
          <w:rFonts w:ascii="Cambria" w:hAnsi="Cambria"/>
        </w:rPr>
      </w:pPr>
      <w:r>
        <w:rPr>
          <w:rFonts w:ascii="Cambria" w:hAnsi="Cambria"/>
        </w:rPr>
        <w:br/>
        <w:t xml:space="preserve">Stadshuset, Ragnar Östbergs Plan 1 </w:t>
      </w:r>
      <w:r>
        <w:rPr>
          <w:rFonts w:ascii="Cambria" w:hAnsi="Cambria"/>
        </w:rPr>
        <w:br/>
        <w:t>105 35 Stockholm</w:t>
      </w:r>
    </w:p>
    <w:sectPr w:rsidR="008B5ABD" w:rsidSect="002175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B0F87"/>
    <w:rsid w:val="0000185F"/>
    <w:rsid w:val="00113DFA"/>
    <w:rsid w:val="00217511"/>
    <w:rsid w:val="003A7C19"/>
    <w:rsid w:val="005D62EE"/>
    <w:rsid w:val="008920F5"/>
    <w:rsid w:val="008B0F87"/>
    <w:rsid w:val="008B5ABD"/>
    <w:rsid w:val="00957B38"/>
    <w:rsid w:val="00A441B7"/>
    <w:rsid w:val="00C525BD"/>
    <w:rsid w:val="00D5422B"/>
    <w:rsid w:val="00F319C5"/>
    <w:rsid w:val="00FB7EC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87"/>
    <w:pPr>
      <w:spacing w:after="0" w:line="240" w:lineRule="auto"/>
    </w:pPr>
    <w:rPr>
      <w:rFonts w:ascii="Calibri" w:hAnsi="Calibri" w:cs="Calibri"/>
      <w:sz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4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1706</Characters>
  <Application>Microsoft Office Word</Application>
  <DocSecurity>0</DocSecurity>
  <Lines>14</Lines>
  <Paragraphs>4</Paragraphs>
  <ScaleCrop>false</ScaleCrop>
  <Company>Windows User</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aa59176</dc:creator>
  <cp:lastModifiedBy>aa30638</cp:lastModifiedBy>
  <cp:revision>2</cp:revision>
  <dcterms:created xsi:type="dcterms:W3CDTF">2010-08-04T07:23:00Z</dcterms:created>
  <dcterms:modified xsi:type="dcterms:W3CDTF">2010-08-04T07:23:00Z</dcterms:modified>
</cp:coreProperties>
</file>