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43" w:rsidRPr="00C47B24" w:rsidRDefault="00946FA2" w:rsidP="00946FA2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sz w:val="18"/>
          <w:szCs w:val="18"/>
          <w:lang w:val="nb-NO"/>
        </w:rPr>
      </w:pPr>
      <w:r w:rsidRPr="00C47B24">
        <w:rPr>
          <w:rFonts w:asciiTheme="majorHAnsi" w:hAnsiTheme="majorHAnsi" w:cstheme="majorHAnsi"/>
          <w:b/>
          <w:sz w:val="18"/>
          <w:szCs w:val="18"/>
          <w:lang w:val="nb-NO"/>
        </w:rPr>
        <w:t>P</w:t>
      </w:r>
      <w:r w:rsidR="00C47B24" w:rsidRPr="00C47B24">
        <w:rPr>
          <w:rFonts w:asciiTheme="majorHAnsi" w:hAnsiTheme="majorHAnsi" w:cstheme="majorHAnsi"/>
          <w:b/>
          <w:sz w:val="18"/>
          <w:szCs w:val="18"/>
          <w:lang w:val="nb-NO"/>
        </w:rPr>
        <w:t>ressekontakt:</w:t>
      </w:r>
    </w:p>
    <w:p w:rsidR="00846043" w:rsidRPr="00C47B24" w:rsidRDefault="00C47B24" w:rsidP="00846043">
      <w:pPr>
        <w:jc w:val="right"/>
        <w:rPr>
          <w:rFonts w:asciiTheme="majorHAnsi" w:hAnsiTheme="majorHAnsi" w:cstheme="majorHAnsi"/>
          <w:i/>
          <w:sz w:val="18"/>
          <w:szCs w:val="18"/>
          <w:lang w:val="nb-NO"/>
        </w:rPr>
      </w:pPr>
      <w:r w:rsidRPr="00C47B24">
        <w:rPr>
          <w:rFonts w:asciiTheme="majorHAnsi" w:hAnsiTheme="majorHAnsi" w:cstheme="majorHAnsi"/>
          <w:i/>
          <w:sz w:val="18"/>
          <w:szCs w:val="18"/>
          <w:lang w:val="nb-NO"/>
        </w:rPr>
        <w:t>Gunilla Resare</w:t>
      </w:r>
    </w:p>
    <w:p w:rsidR="00846043" w:rsidRPr="00FE025F" w:rsidRDefault="00545EB7" w:rsidP="00846043">
      <w:pPr>
        <w:jc w:val="right"/>
        <w:rPr>
          <w:rFonts w:asciiTheme="majorHAnsi" w:hAnsiTheme="majorHAnsi" w:cstheme="majorHAnsi"/>
          <w:i/>
          <w:sz w:val="18"/>
          <w:szCs w:val="18"/>
          <w:lang w:val="nb-NO"/>
        </w:rPr>
      </w:pPr>
      <w:r>
        <w:rPr>
          <w:rFonts w:asciiTheme="majorHAnsi" w:hAnsiTheme="majorHAnsi" w:cstheme="majorHAnsi"/>
          <w:i/>
          <w:sz w:val="18"/>
          <w:szCs w:val="18"/>
          <w:lang w:val="nb-NO"/>
        </w:rPr>
        <w:t xml:space="preserve">Telefon: </w:t>
      </w:r>
      <w:r w:rsidR="00C47B24" w:rsidRPr="00C47B24">
        <w:rPr>
          <w:rFonts w:asciiTheme="majorHAnsi" w:hAnsiTheme="majorHAnsi" w:cstheme="majorHAnsi"/>
          <w:i/>
          <w:sz w:val="18"/>
          <w:szCs w:val="18"/>
          <w:lang w:val="nb-NO"/>
        </w:rPr>
        <w:t>45 00 25 42</w:t>
      </w:r>
    </w:p>
    <w:p w:rsidR="00624A11" w:rsidRPr="00FE025F" w:rsidRDefault="00C47B24" w:rsidP="00846043">
      <w:pPr>
        <w:pStyle w:val="BodyText2"/>
        <w:jc w:val="right"/>
        <w:rPr>
          <w:rFonts w:asciiTheme="majorHAnsi" w:hAnsiTheme="majorHAnsi" w:cstheme="majorHAnsi"/>
          <w:b w:val="0"/>
          <w:i/>
          <w:sz w:val="18"/>
          <w:szCs w:val="18"/>
          <w:lang w:val="nb-NO"/>
        </w:rPr>
      </w:pPr>
      <w:r w:rsidRPr="00FE025F">
        <w:rPr>
          <w:rFonts w:asciiTheme="majorHAnsi" w:hAnsiTheme="majorHAnsi" w:cstheme="majorHAnsi"/>
          <w:b w:val="0"/>
          <w:i/>
          <w:sz w:val="18"/>
          <w:szCs w:val="18"/>
          <w:lang w:val="nb-NO"/>
        </w:rPr>
        <w:t>E-mail: gunilla.resare@capgemini.com</w:t>
      </w:r>
    </w:p>
    <w:p w:rsidR="00DE4C8C" w:rsidRPr="00FE025F" w:rsidRDefault="00DE4C8C" w:rsidP="006B52BA">
      <w:pPr>
        <w:rPr>
          <w:rFonts w:asciiTheme="majorHAnsi" w:hAnsiTheme="majorHAnsi" w:cstheme="majorHAnsi"/>
          <w:b/>
          <w:sz w:val="22"/>
          <w:szCs w:val="28"/>
          <w:lang w:val="nb-NO"/>
        </w:rPr>
      </w:pPr>
    </w:p>
    <w:p w:rsidR="00946FA2" w:rsidRPr="00FE025F" w:rsidRDefault="00946FA2" w:rsidP="006B52BA">
      <w:pPr>
        <w:rPr>
          <w:rFonts w:asciiTheme="majorHAnsi" w:hAnsiTheme="majorHAnsi" w:cstheme="majorHAnsi"/>
          <w:b/>
          <w:sz w:val="22"/>
          <w:szCs w:val="28"/>
          <w:lang w:val="nb-NO"/>
        </w:rPr>
      </w:pPr>
    </w:p>
    <w:p w:rsidR="00A02C99" w:rsidRPr="00FE025F" w:rsidRDefault="00A02C99" w:rsidP="006B52BA">
      <w:pPr>
        <w:rPr>
          <w:rFonts w:asciiTheme="majorHAnsi" w:hAnsiTheme="majorHAnsi" w:cstheme="majorHAnsi"/>
          <w:b/>
          <w:sz w:val="22"/>
          <w:szCs w:val="28"/>
          <w:lang w:val="nb-NO"/>
        </w:rPr>
      </w:pPr>
    </w:p>
    <w:p w:rsidR="00BC0C86" w:rsidRPr="00FE025F" w:rsidRDefault="00FE025F" w:rsidP="0044357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4"/>
          <w:lang w:val="nb-NO"/>
        </w:rPr>
      </w:pPr>
      <w:r w:rsidRPr="00FE025F">
        <w:rPr>
          <w:rFonts w:asciiTheme="majorHAnsi" w:hAnsiTheme="majorHAnsi" w:cstheme="majorHAnsi"/>
          <w:b/>
          <w:sz w:val="22"/>
          <w:szCs w:val="24"/>
          <w:lang w:val="nb-NO"/>
        </w:rPr>
        <w:t>Jens Middborg utnevnt til n</w:t>
      </w:r>
      <w:r>
        <w:rPr>
          <w:rFonts w:asciiTheme="majorHAnsi" w:hAnsiTheme="majorHAnsi" w:cstheme="majorHAnsi"/>
          <w:b/>
          <w:sz w:val="22"/>
          <w:szCs w:val="24"/>
          <w:lang w:val="nb-NO"/>
        </w:rPr>
        <w:t xml:space="preserve">y </w:t>
      </w:r>
      <w:r w:rsidR="00793F32">
        <w:rPr>
          <w:rFonts w:asciiTheme="majorHAnsi" w:hAnsiTheme="majorHAnsi" w:cstheme="majorHAnsi"/>
          <w:b/>
          <w:sz w:val="22"/>
          <w:szCs w:val="24"/>
          <w:lang w:val="nb-NO"/>
        </w:rPr>
        <w:t>leder</w:t>
      </w:r>
      <w:r>
        <w:rPr>
          <w:rFonts w:asciiTheme="majorHAnsi" w:hAnsiTheme="majorHAnsi" w:cstheme="majorHAnsi"/>
          <w:b/>
          <w:sz w:val="22"/>
          <w:szCs w:val="24"/>
          <w:lang w:val="nb-NO"/>
        </w:rPr>
        <w:t xml:space="preserve"> for Capgemini i Norge</w:t>
      </w:r>
    </w:p>
    <w:p w:rsidR="00BC0C86" w:rsidRPr="0071600F" w:rsidRDefault="00BC0C86" w:rsidP="00443573">
      <w:pPr>
        <w:spacing w:line="276" w:lineRule="auto"/>
        <w:jc w:val="both"/>
        <w:rPr>
          <w:rFonts w:asciiTheme="majorHAnsi" w:hAnsiTheme="majorHAnsi" w:cstheme="majorHAnsi"/>
          <w:b/>
          <w:sz w:val="18"/>
          <w:lang w:val="nb-NO"/>
        </w:rPr>
      </w:pPr>
    </w:p>
    <w:p w:rsidR="00946FA2" w:rsidRPr="0071600F" w:rsidRDefault="00946FA2" w:rsidP="00513975">
      <w:pPr>
        <w:spacing w:line="360" w:lineRule="auto"/>
        <w:jc w:val="both"/>
        <w:rPr>
          <w:rFonts w:asciiTheme="majorHAnsi" w:hAnsiTheme="majorHAnsi" w:cstheme="majorHAnsi"/>
          <w:b/>
          <w:sz w:val="18"/>
          <w:lang w:val="nb-NO"/>
        </w:rPr>
      </w:pPr>
    </w:p>
    <w:p w:rsidR="002176AF" w:rsidRPr="00EF4C35" w:rsidRDefault="00545EB7" w:rsidP="00443573">
      <w:pPr>
        <w:spacing w:line="312" w:lineRule="auto"/>
        <w:jc w:val="both"/>
        <w:rPr>
          <w:rFonts w:ascii="Verdana" w:hAnsi="Verdana" w:cstheme="majorHAnsi"/>
          <w:b/>
          <w:sz w:val="18"/>
          <w:szCs w:val="18"/>
          <w:lang w:val="nb-NO"/>
        </w:rPr>
      </w:pPr>
      <w:r w:rsidRPr="00EE603F">
        <w:rPr>
          <w:rFonts w:ascii="Verdana" w:hAnsi="Verdana" w:cstheme="majorHAnsi"/>
          <w:b/>
          <w:sz w:val="18"/>
          <w:szCs w:val="18"/>
          <w:lang w:val="nb-NO"/>
        </w:rPr>
        <w:t>Oslo</w:t>
      </w:r>
      <w:r w:rsidR="00BC0C86" w:rsidRPr="00EE603F">
        <w:rPr>
          <w:rFonts w:ascii="Verdana" w:hAnsi="Verdana" w:cstheme="majorHAnsi"/>
          <w:b/>
          <w:sz w:val="18"/>
          <w:szCs w:val="18"/>
          <w:lang w:val="nb-NO"/>
        </w:rPr>
        <w:t xml:space="preserve">, </w:t>
      </w:r>
      <w:r w:rsidR="00FE025F" w:rsidRPr="00EE603F">
        <w:rPr>
          <w:rFonts w:ascii="Verdana" w:hAnsi="Verdana" w:cstheme="majorHAnsi"/>
          <w:b/>
          <w:sz w:val="18"/>
          <w:szCs w:val="18"/>
          <w:lang w:val="nb-NO"/>
        </w:rPr>
        <w:t xml:space="preserve">7 </w:t>
      </w:r>
      <w:r w:rsidR="00EE603F" w:rsidRPr="00EE603F">
        <w:rPr>
          <w:rFonts w:ascii="Verdana" w:hAnsi="Verdana" w:cstheme="majorHAnsi"/>
          <w:b/>
          <w:sz w:val="18"/>
          <w:szCs w:val="18"/>
          <w:lang w:val="nb-NO"/>
        </w:rPr>
        <w:t>november 2018</w:t>
      </w:r>
      <w:r w:rsidR="00C05C7E" w:rsidRPr="00EE603F">
        <w:rPr>
          <w:rFonts w:ascii="Verdana" w:hAnsi="Verdana" w:cstheme="majorHAnsi"/>
          <w:b/>
          <w:sz w:val="18"/>
          <w:szCs w:val="18"/>
          <w:lang w:val="nb-NO"/>
        </w:rPr>
        <w:t xml:space="preserve"> </w:t>
      </w:r>
      <w:r w:rsidR="002176AF" w:rsidRPr="00EE603F">
        <w:rPr>
          <w:rFonts w:ascii="Verdana" w:hAnsi="Verdana" w:cstheme="majorHAnsi"/>
          <w:b/>
          <w:sz w:val="18"/>
          <w:szCs w:val="18"/>
          <w:lang w:val="nb-NO"/>
        </w:rPr>
        <w:t>–</w:t>
      </w:r>
      <w:r w:rsidR="00C05C7E" w:rsidRPr="00EE603F">
        <w:rPr>
          <w:rFonts w:ascii="Verdana" w:hAnsi="Verdana" w:cstheme="majorHAnsi"/>
          <w:b/>
          <w:sz w:val="18"/>
          <w:szCs w:val="18"/>
          <w:lang w:val="nb-NO"/>
        </w:rPr>
        <w:t xml:space="preserve"> </w:t>
      </w:r>
      <w:hyperlink r:id="rId9" w:history="1">
        <w:r w:rsidR="00F6700E" w:rsidRPr="00EE603F">
          <w:rPr>
            <w:rStyle w:val="Hyperlink"/>
            <w:rFonts w:ascii="Verdana" w:hAnsi="Verdana" w:cstheme="majorHAnsi"/>
            <w:b/>
            <w:sz w:val="18"/>
            <w:szCs w:val="18"/>
            <w:lang w:val="nb-NO"/>
          </w:rPr>
          <w:t>Capgemini</w:t>
        </w:r>
      </w:hyperlink>
      <w:r w:rsidR="00F6700E" w:rsidRPr="00EE603F">
        <w:rPr>
          <w:rFonts w:ascii="Verdana" w:hAnsi="Verdana" w:cstheme="majorHAnsi"/>
          <w:b/>
          <w:sz w:val="18"/>
          <w:szCs w:val="18"/>
          <w:lang w:val="nb-NO"/>
        </w:rPr>
        <w:t xml:space="preserve"> </w:t>
      </w:r>
      <w:r w:rsidR="00EE603F" w:rsidRPr="00EE603F">
        <w:rPr>
          <w:rFonts w:ascii="Verdana" w:hAnsi="Verdana" w:cstheme="majorHAnsi"/>
          <w:b/>
          <w:sz w:val="18"/>
          <w:szCs w:val="18"/>
          <w:lang w:val="nb-NO"/>
        </w:rPr>
        <w:t xml:space="preserve">kunngjør </w:t>
      </w:r>
      <w:r w:rsidR="00EE603F">
        <w:rPr>
          <w:rFonts w:ascii="Verdana" w:hAnsi="Verdana" w:cstheme="majorHAnsi"/>
          <w:b/>
          <w:sz w:val="18"/>
          <w:szCs w:val="18"/>
          <w:lang w:val="nb-NO"/>
        </w:rPr>
        <w:t xml:space="preserve">i dag at Jens Middborg er blitt utnevnt til ny </w:t>
      </w:r>
      <w:r w:rsidR="00AA2DE3">
        <w:rPr>
          <w:rFonts w:ascii="Verdana" w:hAnsi="Verdana" w:cstheme="majorHAnsi"/>
          <w:b/>
          <w:sz w:val="18"/>
          <w:szCs w:val="18"/>
          <w:lang w:val="nb-NO"/>
        </w:rPr>
        <w:t xml:space="preserve">leder for Capgemini i </w:t>
      </w:r>
      <w:r w:rsidR="00EE603F">
        <w:rPr>
          <w:rFonts w:ascii="Verdana" w:hAnsi="Verdana" w:cstheme="majorHAnsi"/>
          <w:b/>
          <w:sz w:val="18"/>
          <w:szCs w:val="18"/>
          <w:lang w:val="nb-NO"/>
        </w:rPr>
        <w:t xml:space="preserve">Norge. </w:t>
      </w:r>
      <w:r w:rsidR="00EE603F" w:rsidRPr="00EE603F">
        <w:rPr>
          <w:rFonts w:ascii="Verdana" w:hAnsi="Verdana" w:cstheme="majorHAnsi"/>
          <w:b/>
          <w:sz w:val="18"/>
          <w:szCs w:val="18"/>
          <w:lang w:val="nb-NO"/>
        </w:rPr>
        <w:t xml:space="preserve">Han etterfølger </w:t>
      </w:r>
      <w:hyperlink r:id="rId10" w:history="1">
        <w:r w:rsidR="00EE603F" w:rsidRPr="00EF4C35">
          <w:rPr>
            <w:rStyle w:val="Hyperlink"/>
            <w:rFonts w:ascii="Verdana" w:hAnsi="Verdana" w:cstheme="majorHAnsi"/>
            <w:b/>
            <w:sz w:val="18"/>
            <w:szCs w:val="18"/>
            <w:lang w:val="nb-NO"/>
          </w:rPr>
          <w:t>Anil Agarwal</w:t>
        </w:r>
      </w:hyperlink>
      <w:r w:rsidR="00EE603F" w:rsidRPr="00EE603F">
        <w:rPr>
          <w:rFonts w:ascii="Verdana" w:hAnsi="Verdana" w:cstheme="majorHAnsi"/>
          <w:b/>
          <w:sz w:val="18"/>
          <w:szCs w:val="18"/>
          <w:lang w:val="nb-NO"/>
        </w:rPr>
        <w:t xml:space="preserve"> som nylig ble </w:t>
      </w:r>
      <w:r w:rsidR="00EF4C35" w:rsidRPr="00EE603F">
        <w:rPr>
          <w:rFonts w:ascii="Verdana" w:hAnsi="Verdana" w:cstheme="majorHAnsi"/>
          <w:b/>
          <w:sz w:val="18"/>
          <w:szCs w:val="18"/>
          <w:lang w:val="nb-NO"/>
        </w:rPr>
        <w:t>utne</w:t>
      </w:r>
      <w:r w:rsidR="00EF4C35">
        <w:rPr>
          <w:rFonts w:ascii="Verdana" w:hAnsi="Verdana" w:cstheme="majorHAnsi"/>
          <w:b/>
          <w:sz w:val="18"/>
          <w:szCs w:val="18"/>
          <w:lang w:val="nb-NO"/>
        </w:rPr>
        <w:t>vnt</w:t>
      </w:r>
      <w:r w:rsidR="00EE603F">
        <w:rPr>
          <w:rFonts w:ascii="Verdana" w:hAnsi="Verdana" w:cstheme="majorHAnsi"/>
          <w:b/>
          <w:sz w:val="18"/>
          <w:szCs w:val="18"/>
          <w:lang w:val="nb-NO"/>
        </w:rPr>
        <w:t xml:space="preserve"> til leder for Capgemini i Skandinavi</w:t>
      </w:r>
      <w:r w:rsidR="00EF4C35">
        <w:rPr>
          <w:rFonts w:ascii="Verdana" w:hAnsi="Verdana" w:cstheme="majorHAnsi"/>
          <w:b/>
          <w:sz w:val="18"/>
          <w:szCs w:val="18"/>
          <w:lang w:val="nb-NO"/>
        </w:rPr>
        <w:t>a</w:t>
      </w:r>
      <w:r w:rsidR="00EE603F">
        <w:rPr>
          <w:rFonts w:ascii="Verdana" w:hAnsi="Verdana" w:cstheme="majorHAnsi"/>
          <w:b/>
          <w:sz w:val="18"/>
          <w:szCs w:val="18"/>
          <w:lang w:val="nb-NO"/>
        </w:rPr>
        <w:t xml:space="preserve">. </w:t>
      </w:r>
      <w:r w:rsidR="00EE603F" w:rsidRPr="00EE603F">
        <w:rPr>
          <w:rFonts w:ascii="Verdana" w:hAnsi="Verdana" w:cstheme="majorHAnsi"/>
          <w:b/>
          <w:sz w:val="18"/>
          <w:szCs w:val="18"/>
          <w:lang w:val="nb-NO"/>
        </w:rPr>
        <w:t xml:space="preserve"> </w:t>
      </w:r>
    </w:p>
    <w:p w:rsidR="00F6700E" w:rsidRPr="00EF4C35" w:rsidRDefault="00F6700E" w:rsidP="00443573">
      <w:pPr>
        <w:spacing w:line="312" w:lineRule="auto"/>
        <w:jc w:val="both"/>
        <w:rPr>
          <w:rFonts w:asciiTheme="majorHAnsi" w:hAnsiTheme="majorHAnsi" w:cstheme="majorHAnsi"/>
          <w:i/>
          <w:sz w:val="18"/>
          <w:szCs w:val="18"/>
          <w:lang w:val="nb-NO"/>
        </w:rPr>
      </w:pPr>
    </w:p>
    <w:p w:rsidR="00224737" w:rsidRDefault="00EE603F" w:rsidP="00443573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  <w:r w:rsidRPr="00EE603F">
        <w:rPr>
          <w:rFonts w:ascii="Verdana" w:hAnsi="Verdana" w:cstheme="majorHAnsi"/>
          <w:sz w:val="18"/>
          <w:szCs w:val="18"/>
          <w:lang w:val="nb-NO"/>
        </w:rPr>
        <w:t>“</w:t>
      </w:r>
      <w:r w:rsidRPr="00704A68">
        <w:rPr>
          <w:rFonts w:ascii="Verdana" w:hAnsi="Verdana" w:cstheme="majorHAnsi"/>
          <w:i/>
          <w:sz w:val="18"/>
          <w:szCs w:val="18"/>
          <w:lang w:val="nb-NO"/>
        </w:rPr>
        <w:t xml:space="preserve">Vi er glade for å kunngjøre at Jens Middborg nå tar over som </w:t>
      </w:r>
      <w:r w:rsidR="00793F32">
        <w:rPr>
          <w:rFonts w:ascii="Verdana" w:hAnsi="Verdana" w:cstheme="majorHAnsi"/>
          <w:i/>
          <w:sz w:val="18"/>
          <w:szCs w:val="18"/>
          <w:lang w:val="nb-NO"/>
        </w:rPr>
        <w:t>leder</w:t>
      </w:r>
      <w:r w:rsidRPr="00704A68">
        <w:rPr>
          <w:rFonts w:ascii="Verdana" w:hAnsi="Verdana" w:cstheme="majorHAnsi"/>
          <w:i/>
          <w:sz w:val="18"/>
          <w:szCs w:val="18"/>
          <w:lang w:val="nb-NO"/>
        </w:rPr>
        <w:t xml:space="preserve"> for Capgemini i Norge. Jens har lang fartstid i Capgemini og ha</w:t>
      </w:r>
      <w:r w:rsidR="00704A68" w:rsidRPr="00704A68">
        <w:rPr>
          <w:rFonts w:ascii="Verdana" w:hAnsi="Verdana" w:cstheme="majorHAnsi"/>
          <w:i/>
          <w:sz w:val="18"/>
          <w:szCs w:val="18"/>
          <w:lang w:val="nb-NO"/>
        </w:rPr>
        <w:t>r levert svært gode resultater</w:t>
      </w:r>
      <w:r w:rsidRPr="00704A68">
        <w:rPr>
          <w:rFonts w:ascii="Verdana" w:hAnsi="Verdana" w:cstheme="majorHAnsi"/>
          <w:i/>
          <w:sz w:val="18"/>
          <w:szCs w:val="18"/>
          <w:lang w:val="nb-NO"/>
        </w:rPr>
        <w:t xml:space="preserve"> gjennom årene. Jeg er trygg på at han og hans lederteam vil levere i tråd med vår ambisjon for vekst og markedsandeler, i tillegg til å utvikle våre talenter i Norge</w:t>
      </w:r>
      <w:r w:rsidR="00EF4C35">
        <w:rPr>
          <w:rFonts w:ascii="Verdana" w:hAnsi="Verdana" w:cstheme="majorHAnsi"/>
          <w:i/>
          <w:sz w:val="18"/>
          <w:szCs w:val="18"/>
          <w:lang w:val="nb-NO"/>
        </w:rPr>
        <w:t>»</w:t>
      </w:r>
      <w:r>
        <w:rPr>
          <w:rFonts w:ascii="Verdana" w:hAnsi="Verdana" w:cstheme="majorHAnsi"/>
          <w:sz w:val="18"/>
          <w:szCs w:val="18"/>
          <w:lang w:val="nb-NO"/>
        </w:rPr>
        <w:t>, sier Anil Agarwal, President for Capgemini Scandinavia Business Unit</w:t>
      </w:r>
      <w:r w:rsidR="00EF4C35">
        <w:rPr>
          <w:rFonts w:ascii="Verdana" w:hAnsi="Verdana" w:cstheme="majorHAnsi"/>
          <w:sz w:val="18"/>
          <w:szCs w:val="18"/>
          <w:lang w:val="nb-NO"/>
        </w:rPr>
        <w:t xml:space="preserve">. </w:t>
      </w:r>
    </w:p>
    <w:p w:rsidR="00EE603F" w:rsidRDefault="00EE603F" w:rsidP="00443573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</w:p>
    <w:p w:rsidR="00704A68" w:rsidRDefault="00EE603F" w:rsidP="00443573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  <w:r>
        <w:rPr>
          <w:rFonts w:ascii="Verdana" w:hAnsi="Verdana" w:cstheme="majorHAnsi"/>
          <w:sz w:val="18"/>
          <w:szCs w:val="18"/>
          <w:lang w:val="nb-NO"/>
        </w:rPr>
        <w:t>Jens Middborg har over 20 års erfaring fra IT</w:t>
      </w:r>
      <w:r w:rsidR="00EF4C35">
        <w:rPr>
          <w:rFonts w:ascii="Verdana" w:hAnsi="Verdana" w:cstheme="majorHAnsi"/>
          <w:sz w:val="18"/>
          <w:szCs w:val="18"/>
          <w:lang w:val="nb-NO"/>
        </w:rPr>
        <w:t>-</w:t>
      </w:r>
      <w:r>
        <w:rPr>
          <w:rFonts w:ascii="Verdana" w:hAnsi="Verdana" w:cstheme="majorHAnsi"/>
          <w:sz w:val="18"/>
          <w:szCs w:val="18"/>
          <w:lang w:val="nb-NO"/>
        </w:rPr>
        <w:t xml:space="preserve">bransjen og han begynte sin karriere </w:t>
      </w:r>
      <w:r w:rsidR="00C359D6">
        <w:rPr>
          <w:rFonts w:ascii="Verdana" w:hAnsi="Verdana" w:cstheme="majorHAnsi"/>
          <w:sz w:val="18"/>
          <w:szCs w:val="18"/>
          <w:lang w:val="nb-NO"/>
        </w:rPr>
        <w:t xml:space="preserve">i </w:t>
      </w:r>
      <w:r>
        <w:rPr>
          <w:rFonts w:ascii="Verdana" w:hAnsi="Verdana" w:cstheme="majorHAnsi"/>
          <w:sz w:val="18"/>
          <w:szCs w:val="18"/>
          <w:lang w:val="nb-NO"/>
        </w:rPr>
        <w:t xml:space="preserve">Capgemini tilbake i 2006. Siden </w:t>
      </w:r>
      <w:r w:rsidR="00C359D6">
        <w:rPr>
          <w:rFonts w:ascii="Verdana" w:hAnsi="Verdana" w:cstheme="majorHAnsi"/>
          <w:sz w:val="18"/>
          <w:szCs w:val="18"/>
          <w:lang w:val="nb-NO"/>
        </w:rPr>
        <w:t xml:space="preserve">den gang </w:t>
      </w:r>
      <w:r>
        <w:rPr>
          <w:rFonts w:ascii="Verdana" w:hAnsi="Verdana" w:cstheme="majorHAnsi"/>
          <w:sz w:val="18"/>
          <w:szCs w:val="18"/>
          <w:lang w:val="nb-NO"/>
        </w:rPr>
        <w:t>har han</w:t>
      </w:r>
      <w:r w:rsidR="00EF4C35">
        <w:rPr>
          <w:rFonts w:ascii="Verdana" w:hAnsi="Verdana" w:cstheme="majorHAnsi"/>
          <w:sz w:val="18"/>
          <w:szCs w:val="18"/>
          <w:lang w:val="nb-NO"/>
        </w:rPr>
        <w:t xml:space="preserve"> med stor fremgang inne</w:t>
      </w:r>
      <w:r>
        <w:rPr>
          <w:rFonts w:ascii="Verdana" w:hAnsi="Verdana" w:cstheme="majorHAnsi"/>
          <w:sz w:val="18"/>
          <w:szCs w:val="18"/>
          <w:lang w:val="nb-NO"/>
        </w:rPr>
        <w:t>hatt ulike roller innen salg og toppledelse</w:t>
      </w:r>
      <w:r w:rsidR="00704A68">
        <w:rPr>
          <w:rFonts w:ascii="Verdana" w:hAnsi="Verdana" w:cstheme="majorHAnsi"/>
          <w:sz w:val="18"/>
          <w:szCs w:val="18"/>
          <w:lang w:val="nb-NO"/>
        </w:rPr>
        <w:t>.</w:t>
      </w:r>
    </w:p>
    <w:p w:rsidR="00704A68" w:rsidRDefault="00704A68" w:rsidP="00443573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</w:p>
    <w:p w:rsidR="00EE603F" w:rsidRPr="00EE603F" w:rsidRDefault="00704A68" w:rsidP="00443573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  <w:r>
        <w:rPr>
          <w:rFonts w:ascii="Verdana" w:hAnsi="Verdana" w:cstheme="majorHAnsi"/>
          <w:sz w:val="18"/>
          <w:szCs w:val="18"/>
          <w:lang w:val="nb-NO"/>
        </w:rPr>
        <w:t>«</w:t>
      </w:r>
      <w:r w:rsidRPr="00704A68">
        <w:rPr>
          <w:rFonts w:ascii="Verdana" w:hAnsi="Verdana" w:cstheme="majorHAnsi"/>
          <w:i/>
          <w:sz w:val="18"/>
          <w:szCs w:val="18"/>
          <w:lang w:val="nb-NO"/>
        </w:rPr>
        <w:t xml:space="preserve">Capgemini i Norge er godt posisjonert for å hjelpe virksomheter med sin digitale transformasjon, </w:t>
      </w:r>
      <w:r w:rsidR="00EF4C35">
        <w:rPr>
          <w:rFonts w:ascii="Verdana" w:hAnsi="Verdana" w:cstheme="majorHAnsi"/>
          <w:i/>
          <w:sz w:val="18"/>
          <w:szCs w:val="18"/>
          <w:lang w:val="nb-NO"/>
        </w:rPr>
        <w:t>slik</w:t>
      </w:r>
      <w:r w:rsidRPr="00704A68">
        <w:rPr>
          <w:rFonts w:ascii="Verdana" w:hAnsi="Verdana" w:cstheme="majorHAnsi"/>
          <w:i/>
          <w:sz w:val="18"/>
          <w:szCs w:val="18"/>
          <w:lang w:val="nb-NO"/>
        </w:rPr>
        <w:t xml:space="preserve"> at de skal vinne markedsandeler</w:t>
      </w:r>
      <w:r w:rsidR="00EF4C35">
        <w:rPr>
          <w:rFonts w:ascii="Verdana" w:hAnsi="Verdana" w:cstheme="majorHAnsi"/>
          <w:i/>
          <w:sz w:val="18"/>
          <w:szCs w:val="18"/>
          <w:lang w:val="nb-NO"/>
        </w:rPr>
        <w:t xml:space="preserve"> både nå og</w:t>
      </w:r>
      <w:r w:rsidRPr="00704A68">
        <w:rPr>
          <w:rFonts w:ascii="Verdana" w:hAnsi="Verdana" w:cstheme="majorHAnsi"/>
          <w:i/>
          <w:sz w:val="18"/>
          <w:szCs w:val="18"/>
          <w:lang w:val="nb-NO"/>
        </w:rPr>
        <w:t xml:space="preserve"> i fremtiden. Nå investerer vi i det skandinaviske markedet og har som ambisjon å bli markedsledende i vår bransje</w:t>
      </w:r>
      <w:r>
        <w:rPr>
          <w:rFonts w:ascii="Verdana" w:hAnsi="Verdana" w:cstheme="majorHAnsi"/>
          <w:sz w:val="18"/>
          <w:szCs w:val="18"/>
          <w:lang w:val="nb-NO"/>
        </w:rPr>
        <w:t xml:space="preserve">» sier Jens Middborg, ny </w:t>
      </w:r>
      <w:r w:rsidR="00AC23E7">
        <w:rPr>
          <w:rFonts w:ascii="Verdana" w:hAnsi="Verdana" w:cstheme="majorHAnsi"/>
          <w:sz w:val="18"/>
          <w:szCs w:val="18"/>
          <w:lang w:val="nb-NO"/>
        </w:rPr>
        <w:t xml:space="preserve">leder for </w:t>
      </w:r>
      <w:r>
        <w:rPr>
          <w:rFonts w:ascii="Verdana" w:hAnsi="Verdana" w:cstheme="majorHAnsi"/>
          <w:sz w:val="18"/>
          <w:szCs w:val="18"/>
          <w:lang w:val="nb-NO"/>
        </w:rPr>
        <w:t xml:space="preserve">Capgemini i Norge. </w:t>
      </w:r>
    </w:p>
    <w:p w:rsidR="0090794D" w:rsidRPr="00EE603F" w:rsidRDefault="0090794D" w:rsidP="00443573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</w:p>
    <w:p w:rsidR="00452D88" w:rsidRPr="00EE603F" w:rsidRDefault="00452D88" w:rsidP="00443573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</w:p>
    <w:p w:rsidR="004C41BC" w:rsidRPr="00EF4C35" w:rsidRDefault="00704A68" w:rsidP="00443573">
      <w:pPr>
        <w:spacing w:line="312" w:lineRule="auto"/>
        <w:jc w:val="both"/>
        <w:rPr>
          <w:rFonts w:ascii="Verdana" w:hAnsi="Verdana" w:cstheme="majorHAnsi"/>
          <w:sz w:val="18"/>
          <w:szCs w:val="18"/>
          <w:lang w:val="nb-NO"/>
        </w:rPr>
      </w:pPr>
      <w:r w:rsidRPr="0071600F">
        <w:rPr>
          <w:rFonts w:asciiTheme="minorHAnsi" w:hAnsiTheme="minorHAnsi" w:cs="Arial"/>
          <w:b/>
          <w:sz w:val="18"/>
          <w:szCs w:val="18"/>
          <w:lang w:val="nb-NO"/>
        </w:rPr>
        <w:t xml:space="preserve">Biografi – Jens Middborg </w:t>
      </w:r>
    </w:p>
    <w:p w:rsidR="00704A68" w:rsidRDefault="00704A68" w:rsidP="00443573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nb-NO"/>
        </w:rPr>
      </w:pPr>
      <w:r w:rsidRPr="00704A68">
        <w:rPr>
          <w:rFonts w:asciiTheme="minorHAnsi" w:hAnsiTheme="minorHAnsi" w:cs="Arial"/>
          <w:sz w:val="18"/>
          <w:szCs w:val="18"/>
          <w:lang w:val="nb-NO"/>
        </w:rPr>
        <w:t>Jens Middborg har over 20 års erfaring fra IT</w:t>
      </w:r>
      <w:r>
        <w:rPr>
          <w:rFonts w:asciiTheme="minorHAnsi" w:hAnsiTheme="minorHAnsi" w:cs="Arial"/>
          <w:sz w:val="18"/>
          <w:szCs w:val="18"/>
          <w:lang w:val="nb-NO"/>
        </w:rPr>
        <w:t>-</w:t>
      </w:r>
      <w:r w:rsidRPr="00704A68">
        <w:rPr>
          <w:rFonts w:asciiTheme="minorHAnsi" w:hAnsiTheme="minorHAnsi" w:cs="Arial"/>
          <w:sz w:val="18"/>
          <w:szCs w:val="18"/>
          <w:lang w:val="nb-NO"/>
        </w:rPr>
        <w:t>, konsulent</w:t>
      </w:r>
      <w:r>
        <w:rPr>
          <w:rFonts w:asciiTheme="minorHAnsi" w:hAnsiTheme="minorHAnsi" w:cs="Arial"/>
          <w:sz w:val="18"/>
          <w:szCs w:val="18"/>
          <w:lang w:val="nb-NO"/>
        </w:rPr>
        <w:t>-</w:t>
      </w:r>
      <w:r w:rsidRPr="00704A68">
        <w:rPr>
          <w:rFonts w:asciiTheme="minorHAnsi" w:hAnsiTheme="minorHAnsi" w:cs="Arial"/>
          <w:sz w:val="18"/>
          <w:szCs w:val="18"/>
          <w:lang w:val="nb-NO"/>
        </w:rPr>
        <w:t xml:space="preserve"> og 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olje &amp; gass-bransjen. </w:t>
      </w:r>
      <w:r w:rsidRPr="00704A68">
        <w:rPr>
          <w:rFonts w:asciiTheme="minorHAnsi" w:hAnsiTheme="minorHAnsi" w:cs="Arial"/>
          <w:sz w:val="18"/>
          <w:szCs w:val="18"/>
          <w:lang w:val="nb-NO"/>
        </w:rPr>
        <w:t xml:space="preserve">Som senior </w:t>
      </w:r>
      <w:r w:rsidR="00EF4C35" w:rsidRPr="00704A68">
        <w:rPr>
          <w:rFonts w:asciiTheme="minorHAnsi" w:hAnsiTheme="minorHAnsi" w:cs="Arial"/>
          <w:sz w:val="18"/>
          <w:szCs w:val="18"/>
          <w:lang w:val="nb-NO"/>
        </w:rPr>
        <w:t>teknologi</w:t>
      </w:r>
      <w:r w:rsidRPr="00704A68">
        <w:rPr>
          <w:rFonts w:asciiTheme="minorHAnsi" w:hAnsiTheme="minorHAnsi" w:cs="Arial"/>
          <w:sz w:val="18"/>
          <w:szCs w:val="18"/>
          <w:lang w:val="nb-NO"/>
        </w:rPr>
        <w:t xml:space="preserve"> </w:t>
      </w:r>
      <w:proofErr w:type="spellStart"/>
      <w:r w:rsidRPr="00704A68">
        <w:rPr>
          <w:rFonts w:asciiTheme="minorHAnsi" w:hAnsiTheme="minorHAnsi" w:cs="Arial"/>
          <w:sz w:val="18"/>
          <w:szCs w:val="18"/>
          <w:lang w:val="nb-NO"/>
        </w:rPr>
        <w:t>executive</w:t>
      </w:r>
      <w:proofErr w:type="spellEnd"/>
      <w:r w:rsidRPr="00704A68">
        <w:rPr>
          <w:rFonts w:asciiTheme="minorHAnsi" w:hAnsiTheme="minorHAnsi" w:cs="Arial"/>
          <w:sz w:val="18"/>
          <w:szCs w:val="18"/>
          <w:lang w:val="nb-NO"/>
        </w:rPr>
        <w:t xml:space="preserve">, har Jens lang 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og bred </w:t>
      </w:r>
      <w:r w:rsidR="00EF4C35">
        <w:rPr>
          <w:rFonts w:asciiTheme="minorHAnsi" w:hAnsiTheme="minorHAnsi" w:cs="Arial"/>
          <w:sz w:val="18"/>
          <w:szCs w:val="18"/>
          <w:lang w:val="nb-NO"/>
        </w:rPr>
        <w:t>erfaring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 fra</w:t>
      </w:r>
      <w:r w:rsidR="00EF4C35">
        <w:rPr>
          <w:rFonts w:asciiTheme="minorHAnsi" w:hAnsiTheme="minorHAnsi" w:cs="Arial"/>
          <w:sz w:val="18"/>
          <w:szCs w:val="18"/>
          <w:lang w:val="nb-NO"/>
        </w:rPr>
        <w:t xml:space="preserve"> salg </w:t>
      </w:r>
      <w:r w:rsidR="00AC23E7">
        <w:rPr>
          <w:rFonts w:asciiTheme="minorHAnsi" w:hAnsiTheme="minorHAnsi" w:cs="Arial"/>
          <w:sz w:val="18"/>
          <w:szCs w:val="18"/>
          <w:lang w:val="nb-NO"/>
        </w:rPr>
        <w:t>og ledelse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, </w:t>
      </w:r>
      <w:proofErr w:type="spellStart"/>
      <w:r>
        <w:rPr>
          <w:rFonts w:asciiTheme="minorHAnsi" w:hAnsiTheme="minorHAnsi" w:cs="Arial"/>
          <w:sz w:val="18"/>
          <w:szCs w:val="18"/>
          <w:lang w:val="nb-NO"/>
        </w:rPr>
        <w:t>outsouring</w:t>
      </w:r>
      <w:proofErr w:type="spellEnd"/>
      <w:r>
        <w:rPr>
          <w:rFonts w:asciiTheme="minorHAnsi" w:hAnsiTheme="minorHAnsi" w:cs="Arial"/>
          <w:sz w:val="18"/>
          <w:szCs w:val="18"/>
          <w:lang w:val="nb-NO"/>
        </w:rPr>
        <w:t xml:space="preserve"> / </w:t>
      </w:r>
      <w:proofErr w:type="spellStart"/>
      <w:r>
        <w:rPr>
          <w:rFonts w:asciiTheme="minorHAnsi" w:hAnsiTheme="minorHAnsi" w:cs="Arial"/>
          <w:sz w:val="18"/>
          <w:szCs w:val="18"/>
          <w:lang w:val="nb-NO"/>
        </w:rPr>
        <w:t>offshoring</w:t>
      </w:r>
      <w:proofErr w:type="spellEnd"/>
      <w:r>
        <w:rPr>
          <w:rFonts w:asciiTheme="minorHAnsi" w:hAnsiTheme="minorHAnsi" w:cs="Arial"/>
          <w:sz w:val="18"/>
          <w:szCs w:val="18"/>
          <w:lang w:val="nb-NO"/>
        </w:rPr>
        <w:t xml:space="preserve"> leveranser</w:t>
      </w:r>
      <w:r w:rsidR="00EF4C35">
        <w:rPr>
          <w:rFonts w:asciiTheme="minorHAnsi" w:hAnsiTheme="minorHAnsi" w:cs="Arial"/>
          <w:sz w:val="18"/>
          <w:szCs w:val="18"/>
          <w:lang w:val="nb-NO"/>
        </w:rPr>
        <w:t xml:space="preserve"> og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 </w:t>
      </w:r>
      <w:r w:rsidR="00EF4C35">
        <w:rPr>
          <w:rFonts w:asciiTheme="minorHAnsi" w:hAnsiTheme="minorHAnsi" w:cs="Arial"/>
          <w:sz w:val="18"/>
          <w:szCs w:val="18"/>
          <w:lang w:val="nb-NO"/>
        </w:rPr>
        <w:t>selskaps- og forretningsrådgivning</w:t>
      </w:r>
      <w:r w:rsidR="00AC23E7">
        <w:rPr>
          <w:rFonts w:asciiTheme="minorHAnsi" w:hAnsiTheme="minorHAnsi" w:cs="Arial"/>
          <w:sz w:val="18"/>
          <w:szCs w:val="18"/>
          <w:lang w:val="nb-NO"/>
        </w:rPr>
        <w:t>;</w:t>
      </w:r>
      <w:r w:rsidR="00EF4C35">
        <w:rPr>
          <w:rFonts w:asciiTheme="minorHAnsi" w:hAnsiTheme="minorHAnsi" w:cs="Arial"/>
          <w:sz w:val="18"/>
          <w:szCs w:val="18"/>
          <w:lang w:val="nb-NO"/>
        </w:rPr>
        <w:t xml:space="preserve"> fra operasjonell</w:t>
      </w:r>
      <w:r w:rsidR="00AC23E7">
        <w:rPr>
          <w:rFonts w:asciiTheme="minorHAnsi" w:hAnsiTheme="minorHAnsi" w:cs="Arial"/>
          <w:sz w:val="18"/>
          <w:szCs w:val="18"/>
          <w:lang w:val="nb-NO"/>
        </w:rPr>
        <w:t xml:space="preserve"> til</w:t>
      </w:r>
      <w:r w:rsidR="00EF4C35">
        <w:rPr>
          <w:rFonts w:asciiTheme="minorHAnsi" w:hAnsiTheme="minorHAnsi" w:cs="Arial"/>
          <w:sz w:val="18"/>
          <w:szCs w:val="18"/>
          <w:lang w:val="nb-NO"/>
        </w:rPr>
        <w:t xml:space="preserve"> taktisk </w:t>
      </w:r>
      <w:r w:rsidR="00AC23E7">
        <w:rPr>
          <w:rFonts w:asciiTheme="minorHAnsi" w:hAnsiTheme="minorHAnsi" w:cs="Arial"/>
          <w:sz w:val="18"/>
          <w:szCs w:val="18"/>
          <w:lang w:val="nb-NO"/>
        </w:rPr>
        <w:t>og</w:t>
      </w:r>
      <w:r w:rsidR="00EF4C35">
        <w:rPr>
          <w:rFonts w:asciiTheme="minorHAnsi" w:hAnsiTheme="minorHAnsi" w:cs="Arial"/>
          <w:sz w:val="18"/>
          <w:szCs w:val="18"/>
          <w:lang w:val="nb-NO"/>
        </w:rPr>
        <w:t xml:space="preserve"> strategisk. Han er utdannet innen datavitenskap og økonomi ved universitetet i Stavanger. </w:t>
      </w:r>
    </w:p>
    <w:p w:rsidR="00704A68" w:rsidRDefault="00704A68" w:rsidP="00443573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nb-NO"/>
        </w:rPr>
      </w:pPr>
    </w:p>
    <w:p w:rsidR="00EF4C35" w:rsidRPr="00D25CF8" w:rsidRDefault="00EF4C35" w:rsidP="00EF4C35">
      <w:pPr>
        <w:rPr>
          <w:rFonts w:ascii="Verdana" w:hAnsi="Verdana"/>
          <w:b/>
          <w:sz w:val="18"/>
          <w:szCs w:val="18"/>
          <w:lang w:val="nb-NO"/>
        </w:rPr>
      </w:pPr>
      <w:r w:rsidRPr="00D25CF8">
        <w:rPr>
          <w:rFonts w:ascii="Verdana" w:hAnsi="Verdana"/>
          <w:b/>
          <w:sz w:val="18"/>
          <w:szCs w:val="18"/>
          <w:lang w:val="nb-NO"/>
        </w:rPr>
        <w:t xml:space="preserve">Om Capgemini </w:t>
      </w:r>
    </w:p>
    <w:p w:rsidR="00EF4C35" w:rsidRPr="00D25CF8" w:rsidRDefault="00EF4C35" w:rsidP="00EF4C35">
      <w:pPr>
        <w:rPr>
          <w:rFonts w:ascii="Verdana" w:hAnsi="Verdana"/>
          <w:sz w:val="18"/>
          <w:szCs w:val="18"/>
          <w:lang w:val="nb-NO"/>
        </w:rPr>
      </w:pPr>
      <w:r w:rsidRPr="00D25CF8">
        <w:rPr>
          <w:rFonts w:ascii="Verdana" w:hAnsi="Verdana"/>
          <w:sz w:val="18"/>
          <w:szCs w:val="18"/>
          <w:lang w:val="nb-NO"/>
        </w:rPr>
        <w:t xml:space="preserve">Som en global leder innen konsulent- og teknologitjenester og digital transformasjon er Capgemini i forkant av innovasjon gjennom å hjelpe kundene å realisere muligheter innen skytjenester, digitalisering og plattformsløsninger. Med 50 års erfaring og dyp bransjeekspertise gjør Capgemini kundene i stand til å realisere sine ambisjoner innenfor et spekter av tjenester som spenner fra strategi til operasjonalisering. Capgemini er overbevist om at </w:t>
      </w:r>
      <w:proofErr w:type="spellStart"/>
      <w:r w:rsidRPr="00D25CF8">
        <w:rPr>
          <w:rFonts w:ascii="Verdana" w:hAnsi="Verdana"/>
          <w:sz w:val="18"/>
          <w:szCs w:val="18"/>
          <w:lang w:val="nb-NO"/>
        </w:rPr>
        <w:t>forretningsverdien</w:t>
      </w:r>
      <w:proofErr w:type="spellEnd"/>
      <w:r w:rsidRPr="00D25CF8">
        <w:rPr>
          <w:rFonts w:ascii="Verdana" w:hAnsi="Verdana"/>
          <w:sz w:val="18"/>
          <w:szCs w:val="18"/>
          <w:lang w:val="nb-NO"/>
        </w:rPr>
        <w:t xml:space="preserve"> av teknologi skapes av og gjennom mennesker. Capgemini er et multikulturelt selskap med 200 000 ansatte i over 40 land. I 2017 rapporterte konsernet en omsetning på 12,8 milliarder Euro.  </w:t>
      </w:r>
    </w:p>
    <w:p w:rsidR="00C81078" w:rsidRDefault="00C81078" w:rsidP="00EF4C35">
      <w:pPr>
        <w:rPr>
          <w:rFonts w:ascii="Verdana" w:hAnsi="Verdana" w:cs="Vijaya"/>
          <w:sz w:val="18"/>
          <w:szCs w:val="18"/>
          <w:lang w:val="nb-NO"/>
        </w:rPr>
      </w:pPr>
    </w:p>
    <w:p w:rsidR="00EF4C35" w:rsidRPr="00D25CF8" w:rsidRDefault="00EF4C35" w:rsidP="00EF4C35">
      <w:pPr>
        <w:rPr>
          <w:rFonts w:ascii="Verdana" w:hAnsi="Verdana" w:cs="Vijaya"/>
          <w:sz w:val="18"/>
          <w:szCs w:val="18"/>
          <w:lang w:val="fr-FR"/>
        </w:rPr>
      </w:pPr>
      <w:r w:rsidRPr="00D25CF8">
        <w:rPr>
          <w:rFonts w:ascii="Verdana" w:hAnsi="Verdana" w:cs="Vijaya"/>
          <w:sz w:val="18"/>
          <w:szCs w:val="18"/>
          <w:lang w:val="nb-NO"/>
        </w:rPr>
        <w:t xml:space="preserve">Besøk oss på </w:t>
      </w:r>
      <w:hyperlink r:id="rId11" w:anchor="_blank" w:history="1">
        <w:r w:rsidRPr="00D25CF8">
          <w:rPr>
            <w:rStyle w:val="Hyperlink"/>
            <w:rFonts w:ascii="Verdana" w:hAnsi="Verdana" w:cs="Vijaya"/>
            <w:sz w:val="18"/>
            <w:szCs w:val="18"/>
            <w:lang w:val="nb-NO"/>
          </w:rPr>
          <w:t>www.capgemini.com</w:t>
        </w:r>
      </w:hyperlink>
      <w:r w:rsidRPr="00D25CF8">
        <w:rPr>
          <w:rFonts w:ascii="Verdana" w:hAnsi="Verdana" w:cs="Vijaya"/>
          <w:sz w:val="18"/>
          <w:szCs w:val="18"/>
          <w:lang w:val="nb-NO"/>
        </w:rPr>
        <w:t xml:space="preserve">. </w:t>
      </w:r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 xml:space="preserve">People </w:t>
      </w:r>
      <w:proofErr w:type="spellStart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>matter</w:t>
      </w:r>
      <w:proofErr w:type="spellEnd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 xml:space="preserve">, </w:t>
      </w:r>
      <w:proofErr w:type="spellStart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>results</w:t>
      </w:r>
      <w:proofErr w:type="spellEnd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 xml:space="preserve"> count.</w:t>
      </w:r>
    </w:p>
    <w:p w:rsidR="006B52BA" w:rsidRDefault="006B52BA" w:rsidP="00452D88">
      <w:pPr>
        <w:pStyle w:val="Boilerplate"/>
        <w:spacing w:after="0" w:line="360" w:lineRule="auto"/>
        <w:jc w:val="left"/>
        <w:rPr>
          <w:color w:val="auto"/>
          <w:sz w:val="18"/>
          <w:szCs w:val="18"/>
        </w:rPr>
      </w:pPr>
    </w:p>
    <w:p w:rsidR="00443573" w:rsidRDefault="00443573" w:rsidP="00452D88">
      <w:pPr>
        <w:pStyle w:val="Boilerplate"/>
        <w:spacing w:after="0" w:line="360" w:lineRule="auto"/>
        <w:jc w:val="left"/>
        <w:rPr>
          <w:color w:val="auto"/>
          <w:sz w:val="18"/>
          <w:szCs w:val="18"/>
        </w:rPr>
      </w:pPr>
    </w:p>
    <w:p w:rsidR="00443573" w:rsidRDefault="00443573" w:rsidP="00452D88">
      <w:pPr>
        <w:pStyle w:val="Boilerplate"/>
        <w:spacing w:after="0" w:line="360" w:lineRule="auto"/>
        <w:jc w:val="left"/>
        <w:rPr>
          <w:color w:val="auto"/>
          <w:sz w:val="18"/>
          <w:szCs w:val="18"/>
        </w:rPr>
      </w:pPr>
    </w:p>
    <w:p w:rsidR="00443573" w:rsidRDefault="00443573" w:rsidP="00443573">
      <w:pPr>
        <w:pStyle w:val="Boilerplate"/>
        <w:spacing w:after="0" w:line="312" w:lineRule="auto"/>
        <w:ind w:right="0"/>
        <w:jc w:val="left"/>
        <w:rPr>
          <w:color w:val="auto"/>
          <w:sz w:val="18"/>
          <w:szCs w:val="18"/>
        </w:rPr>
      </w:pPr>
      <w:bookmarkStart w:id="0" w:name="_GoBack"/>
      <w:bookmarkEnd w:id="0"/>
    </w:p>
    <w:p w:rsidR="006B52BA" w:rsidRDefault="006B52BA" w:rsidP="00443573">
      <w:pPr>
        <w:pStyle w:val="Boilerplate"/>
        <w:spacing w:after="0" w:line="312" w:lineRule="auto"/>
        <w:ind w:right="0"/>
        <w:jc w:val="left"/>
        <w:rPr>
          <w:color w:val="auto"/>
          <w:sz w:val="18"/>
          <w:szCs w:val="18"/>
        </w:rPr>
      </w:pPr>
    </w:p>
    <w:p w:rsidR="006B52BA" w:rsidRDefault="006B52BA" w:rsidP="00443573">
      <w:pPr>
        <w:pStyle w:val="Boilerplate"/>
        <w:spacing w:after="0" w:line="312" w:lineRule="auto"/>
        <w:ind w:right="0"/>
        <w:jc w:val="left"/>
        <w:rPr>
          <w:color w:val="auto"/>
          <w:sz w:val="18"/>
          <w:szCs w:val="18"/>
        </w:rPr>
      </w:pPr>
    </w:p>
    <w:p w:rsidR="006B52BA" w:rsidRPr="004C41BC" w:rsidRDefault="006B52BA" w:rsidP="00443573">
      <w:pPr>
        <w:pStyle w:val="Boilerplate"/>
        <w:spacing w:after="0" w:line="312" w:lineRule="auto"/>
        <w:ind w:right="0"/>
        <w:jc w:val="left"/>
        <w:rPr>
          <w:rFonts w:asciiTheme="majorHAnsi" w:hAnsiTheme="majorHAnsi" w:cstheme="majorHAnsi"/>
          <w:i/>
          <w:sz w:val="18"/>
          <w:szCs w:val="18"/>
        </w:rPr>
      </w:pPr>
    </w:p>
    <w:sectPr w:rsidR="006B52BA" w:rsidRPr="004C41BC" w:rsidSect="0090794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336" w:rsidRDefault="00682336">
      <w:r>
        <w:separator/>
      </w:r>
    </w:p>
  </w:endnote>
  <w:endnote w:type="continuationSeparator" w:id="0">
    <w:p w:rsidR="00682336" w:rsidRDefault="0068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B2A" w:rsidRPr="004C41BC" w:rsidRDefault="00CA7A1D" w:rsidP="004C41BC">
    <w:pPr>
      <w:pStyle w:val="Pieddepage1"/>
    </w:pPr>
    <w:r w:rsidRPr="004C41BC">
      <w:t>C</w:t>
    </w:r>
    <w:r w:rsidR="00545EB7">
      <w:t xml:space="preserve">apgemini </w:t>
    </w:r>
    <w:proofErr w:type="spellStart"/>
    <w:r w:rsidR="00545EB7">
      <w:t>pressemelding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4D" w:rsidRPr="0090794D" w:rsidRDefault="0090794D">
    <w:pPr>
      <w:pStyle w:val="Footer"/>
      <w:rPr>
        <w:rFonts w:ascii="Verdana" w:hAnsi="Verdana"/>
        <w:i/>
        <w:sz w:val="16"/>
      </w:rPr>
    </w:pPr>
    <w:r w:rsidRPr="0090794D">
      <w:rPr>
        <w:rFonts w:ascii="Verdana" w:hAnsi="Verdana"/>
        <w:i/>
        <w:sz w:val="16"/>
      </w:rPr>
      <w:t>Capge</w:t>
    </w:r>
    <w:r w:rsidR="00545EB7">
      <w:rPr>
        <w:rFonts w:ascii="Verdana" w:hAnsi="Verdana"/>
        <w:i/>
        <w:sz w:val="16"/>
      </w:rPr>
      <w:t xml:space="preserve">mini </w:t>
    </w:r>
    <w:proofErr w:type="spellStart"/>
    <w:r w:rsidR="00545EB7">
      <w:rPr>
        <w:rFonts w:ascii="Verdana" w:hAnsi="Verdana"/>
        <w:i/>
        <w:sz w:val="16"/>
      </w:rPr>
      <w:t>pressemelding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336" w:rsidRDefault="00682336">
      <w:r>
        <w:separator/>
      </w:r>
    </w:p>
  </w:footnote>
  <w:footnote w:type="continuationSeparator" w:id="0">
    <w:p w:rsidR="00682336" w:rsidRDefault="0068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FF5" w:rsidRDefault="00452FF5" w:rsidP="00452FF5">
    <w:pPr>
      <w:pStyle w:val="Header"/>
      <w:jc w:val="right"/>
    </w:pPr>
    <w:r>
      <w:rPr>
        <w:noProof/>
        <w:lang w:val="nb-NO" w:eastAsia="nb-NO"/>
      </w:rPr>
      <w:drawing>
        <wp:inline distT="0" distB="0" distL="0" distR="0" wp14:anchorId="04301D0B" wp14:editId="44D6D6C8">
          <wp:extent cx="347345" cy="3232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4D" w:rsidRDefault="0090794D" w:rsidP="0090794D">
    <w:pPr>
      <w:pStyle w:val="Header"/>
    </w:pPr>
    <w:r>
      <w:rPr>
        <w:noProof/>
        <w:lang w:val="nb-NO" w:eastAsia="nb-NO"/>
      </w:rPr>
      <w:drawing>
        <wp:inline distT="0" distB="0" distL="0" distR="0" wp14:anchorId="00FAA1CF" wp14:editId="2A1E2BF0">
          <wp:extent cx="1792605" cy="4330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794D" w:rsidRPr="0090794D" w:rsidRDefault="0090794D" w:rsidP="00907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0438B"/>
    <w:multiLevelType w:val="hybridMultilevel"/>
    <w:tmpl w:val="D768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F8"/>
    <w:rsid w:val="00012A3F"/>
    <w:rsid w:val="0001794D"/>
    <w:rsid w:val="00037EF2"/>
    <w:rsid w:val="000713EB"/>
    <w:rsid w:val="0009189C"/>
    <w:rsid w:val="000B467C"/>
    <w:rsid w:val="000D2A4A"/>
    <w:rsid w:val="001079F6"/>
    <w:rsid w:val="001657EC"/>
    <w:rsid w:val="00182217"/>
    <w:rsid w:val="001F5A9C"/>
    <w:rsid w:val="001F77E4"/>
    <w:rsid w:val="002176AF"/>
    <w:rsid w:val="00224737"/>
    <w:rsid w:val="002268C8"/>
    <w:rsid w:val="00270C0C"/>
    <w:rsid w:val="00272076"/>
    <w:rsid w:val="002A0DD8"/>
    <w:rsid w:val="002C7F56"/>
    <w:rsid w:val="002D057F"/>
    <w:rsid w:val="002F35F1"/>
    <w:rsid w:val="003010A6"/>
    <w:rsid w:val="003433A7"/>
    <w:rsid w:val="0036209B"/>
    <w:rsid w:val="00362EBA"/>
    <w:rsid w:val="00374C62"/>
    <w:rsid w:val="003915EB"/>
    <w:rsid w:val="00396EF1"/>
    <w:rsid w:val="003D4D56"/>
    <w:rsid w:val="0041762D"/>
    <w:rsid w:val="00443573"/>
    <w:rsid w:val="00452D88"/>
    <w:rsid w:val="00452FF5"/>
    <w:rsid w:val="00467501"/>
    <w:rsid w:val="00473C41"/>
    <w:rsid w:val="004851AD"/>
    <w:rsid w:val="004C41BC"/>
    <w:rsid w:val="004E0333"/>
    <w:rsid w:val="004F513A"/>
    <w:rsid w:val="00504C2C"/>
    <w:rsid w:val="005050DE"/>
    <w:rsid w:val="00507C6D"/>
    <w:rsid w:val="00513975"/>
    <w:rsid w:val="00545EB7"/>
    <w:rsid w:val="005959D4"/>
    <w:rsid w:val="005E71D6"/>
    <w:rsid w:val="00604140"/>
    <w:rsid w:val="00624A11"/>
    <w:rsid w:val="00645C43"/>
    <w:rsid w:val="00670345"/>
    <w:rsid w:val="006738A3"/>
    <w:rsid w:val="00682336"/>
    <w:rsid w:val="006B42D6"/>
    <w:rsid w:val="006B52BA"/>
    <w:rsid w:val="006C2EF2"/>
    <w:rsid w:val="006D2D63"/>
    <w:rsid w:val="006E1F3D"/>
    <w:rsid w:val="006E28FF"/>
    <w:rsid w:val="006F0F7C"/>
    <w:rsid w:val="00704A68"/>
    <w:rsid w:val="0071600F"/>
    <w:rsid w:val="00754DA0"/>
    <w:rsid w:val="0075736F"/>
    <w:rsid w:val="0077382A"/>
    <w:rsid w:val="00785612"/>
    <w:rsid w:val="00793F32"/>
    <w:rsid w:val="007B451B"/>
    <w:rsid w:val="007B7E8A"/>
    <w:rsid w:val="007C5127"/>
    <w:rsid w:val="007E01F3"/>
    <w:rsid w:val="007E60EF"/>
    <w:rsid w:val="007F73C4"/>
    <w:rsid w:val="00806D1F"/>
    <w:rsid w:val="00846043"/>
    <w:rsid w:val="00881881"/>
    <w:rsid w:val="008A6E51"/>
    <w:rsid w:val="008B1640"/>
    <w:rsid w:val="008F4B2A"/>
    <w:rsid w:val="009022F8"/>
    <w:rsid w:val="0090586C"/>
    <w:rsid w:val="0090794D"/>
    <w:rsid w:val="0093785F"/>
    <w:rsid w:val="00946FA2"/>
    <w:rsid w:val="00973558"/>
    <w:rsid w:val="00991214"/>
    <w:rsid w:val="009B7252"/>
    <w:rsid w:val="009B79D2"/>
    <w:rsid w:val="00A02C99"/>
    <w:rsid w:val="00A03C0C"/>
    <w:rsid w:val="00A11E26"/>
    <w:rsid w:val="00A22400"/>
    <w:rsid w:val="00A2399C"/>
    <w:rsid w:val="00A32961"/>
    <w:rsid w:val="00A352E0"/>
    <w:rsid w:val="00A35EF1"/>
    <w:rsid w:val="00A97724"/>
    <w:rsid w:val="00A97FF8"/>
    <w:rsid w:val="00AA2DE3"/>
    <w:rsid w:val="00AC23E7"/>
    <w:rsid w:val="00AE339B"/>
    <w:rsid w:val="00AE41B5"/>
    <w:rsid w:val="00AF1350"/>
    <w:rsid w:val="00B30478"/>
    <w:rsid w:val="00B334CF"/>
    <w:rsid w:val="00B54826"/>
    <w:rsid w:val="00B72358"/>
    <w:rsid w:val="00B804C1"/>
    <w:rsid w:val="00BC0C86"/>
    <w:rsid w:val="00BD0173"/>
    <w:rsid w:val="00BE3AFC"/>
    <w:rsid w:val="00C05C7E"/>
    <w:rsid w:val="00C11C99"/>
    <w:rsid w:val="00C20B79"/>
    <w:rsid w:val="00C3011D"/>
    <w:rsid w:val="00C3109F"/>
    <w:rsid w:val="00C359D6"/>
    <w:rsid w:val="00C47B24"/>
    <w:rsid w:val="00C552A2"/>
    <w:rsid w:val="00C63758"/>
    <w:rsid w:val="00C81078"/>
    <w:rsid w:val="00C949F1"/>
    <w:rsid w:val="00CA7A1D"/>
    <w:rsid w:val="00CC30B5"/>
    <w:rsid w:val="00CD1844"/>
    <w:rsid w:val="00CE2EE3"/>
    <w:rsid w:val="00D04A43"/>
    <w:rsid w:val="00D139B1"/>
    <w:rsid w:val="00D30463"/>
    <w:rsid w:val="00D53410"/>
    <w:rsid w:val="00D83C66"/>
    <w:rsid w:val="00D85989"/>
    <w:rsid w:val="00DD58B6"/>
    <w:rsid w:val="00DE4C8C"/>
    <w:rsid w:val="00DF413F"/>
    <w:rsid w:val="00E12C25"/>
    <w:rsid w:val="00E34AC8"/>
    <w:rsid w:val="00E603AA"/>
    <w:rsid w:val="00EE603F"/>
    <w:rsid w:val="00EF4C35"/>
    <w:rsid w:val="00F12072"/>
    <w:rsid w:val="00F121CC"/>
    <w:rsid w:val="00F41B49"/>
    <w:rsid w:val="00F6700E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365500-21F0-41DA-9B8D-F9E3E86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0C86"/>
  </w:style>
  <w:style w:type="paragraph" w:styleId="Heading3">
    <w:name w:val="heading 3"/>
    <w:basedOn w:val="Normal"/>
    <w:next w:val="Normal"/>
    <w:qFormat/>
    <w:rsid w:val="00BC0C86"/>
    <w:pPr>
      <w:keepNext/>
      <w:outlineLvl w:val="2"/>
    </w:pPr>
    <w:rPr>
      <w:b/>
      <w:color w:val="00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C0C86"/>
    <w:rPr>
      <w:b/>
      <w:color w:val="000000"/>
      <w:sz w:val="28"/>
      <w:lang w:val="en-GB"/>
    </w:rPr>
  </w:style>
  <w:style w:type="character" w:styleId="Hyperlink">
    <w:name w:val="Hyperlink"/>
    <w:basedOn w:val="DefaultParagraphFont"/>
    <w:rsid w:val="00BC0C86"/>
    <w:rPr>
      <w:color w:val="0000FF"/>
      <w:u w:val="single"/>
    </w:rPr>
  </w:style>
  <w:style w:type="paragraph" w:styleId="NormalWeb">
    <w:name w:val="Normal (Web)"/>
    <w:basedOn w:val="Normal"/>
    <w:rsid w:val="00BC0C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Header">
    <w:name w:val="header"/>
    <w:basedOn w:val="Normal"/>
    <w:rsid w:val="00C05C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5C7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2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24737"/>
  </w:style>
  <w:style w:type="character" w:styleId="FootnoteReference">
    <w:name w:val="footnote reference"/>
    <w:basedOn w:val="DefaultParagraphFont"/>
    <w:semiHidden/>
    <w:rsid w:val="00224737"/>
    <w:rPr>
      <w:vertAlign w:val="superscript"/>
    </w:rPr>
  </w:style>
  <w:style w:type="paragraph" w:styleId="BalloonText">
    <w:name w:val="Balloon Text"/>
    <w:basedOn w:val="Normal"/>
    <w:semiHidden/>
    <w:rsid w:val="00A97724"/>
    <w:rPr>
      <w:rFonts w:ascii="Tahoma" w:hAnsi="Tahoma" w:cs="Tahoma"/>
      <w:sz w:val="16"/>
      <w:szCs w:val="16"/>
    </w:rPr>
  </w:style>
  <w:style w:type="paragraph" w:customStyle="1" w:styleId="AboutCapgemini">
    <w:name w:val="About Capgemini"/>
    <w:basedOn w:val="Heading3"/>
    <w:next w:val="Normal"/>
    <w:autoRedefine/>
    <w:rsid w:val="00A11E26"/>
    <w:pPr>
      <w:jc w:val="both"/>
    </w:pPr>
    <w:rPr>
      <w:b w:val="0"/>
      <w:lang w:eastAsia="fr-FR"/>
    </w:rPr>
  </w:style>
  <w:style w:type="paragraph" w:customStyle="1" w:styleId="Pieddepage1">
    <w:name w:val="Pied de page1"/>
    <w:basedOn w:val="Normal"/>
    <w:autoRedefine/>
    <w:rsid w:val="004C41BC"/>
    <w:pPr>
      <w:tabs>
        <w:tab w:val="left" w:pos="9540"/>
      </w:tabs>
      <w:ind w:right="360"/>
      <w:jc w:val="both"/>
    </w:pPr>
    <w:rPr>
      <w:rFonts w:asciiTheme="majorHAnsi" w:hAnsiTheme="majorHAnsi" w:cs="Arial"/>
      <w:i/>
      <w:color w:val="000000" w:themeColor="text1"/>
      <w:sz w:val="16"/>
    </w:rPr>
  </w:style>
  <w:style w:type="paragraph" w:customStyle="1" w:styleId="Boilerplate">
    <w:name w:val="Boilerplate"/>
    <w:qFormat/>
    <w:rsid w:val="004C41BC"/>
    <w:pPr>
      <w:spacing w:after="120" w:line="200" w:lineRule="exact"/>
      <w:ind w:right="11"/>
      <w:jc w:val="both"/>
    </w:pPr>
    <w:rPr>
      <w:rFonts w:asciiTheme="minorHAnsi" w:eastAsiaTheme="minorHAnsi" w:hAnsiTheme="minorHAnsi" w:cstheme="minorBidi"/>
      <w:noProof/>
      <w:color w:val="000000" w:themeColor="text1"/>
      <w:sz w:val="16"/>
      <w:szCs w:val="22"/>
    </w:rPr>
  </w:style>
  <w:style w:type="paragraph" w:customStyle="1" w:styleId="BoilerplateHead">
    <w:name w:val="Boilerplate Head"/>
    <w:basedOn w:val="Boilerplate"/>
    <w:qFormat/>
    <w:rsid w:val="004C41BC"/>
    <w:pPr>
      <w:keepNext/>
      <w:keepLines/>
      <w:spacing w:before="600"/>
      <w:ind w:right="14"/>
    </w:pPr>
    <w:rPr>
      <w:b/>
      <w:color w:val="2B143D" w:themeColor="text2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4C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160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600F"/>
  </w:style>
  <w:style w:type="character" w:customStyle="1" w:styleId="CommentTextChar">
    <w:name w:val="Comment Text Char"/>
    <w:basedOn w:val="DefaultParagraphFont"/>
    <w:link w:val="CommentText"/>
    <w:semiHidden/>
    <w:rsid w:val="007160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capgemini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apgemini.com/no-no/news/anil-agarwal-utnevnt-til-president-for-capgeminis-skandinaviske-regio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pgemini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apgemini Palette 1">
      <a:dk1>
        <a:sysClr val="windowText" lastClr="000000"/>
      </a:dk1>
      <a:lt1>
        <a:srgbClr val="FFFFFF"/>
      </a:lt1>
      <a:dk2>
        <a:srgbClr val="2B143D"/>
      </a:dk2>
      <a:lt2>
        <a:srgbClr val="E6E7E7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E6E7E7"/>
      </a:accent6>
      <a:hlink>
        <a:srgbClr val="0070AD"/>
      </a:hlink>
      <a:folHlink>
        <a:srgbClr val="E6E7E7"/>
      </a:folHlink>
    </a:clrScheme>
    <a:fontScheme name="Capgemin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0FF7-BDB0-4966-9740-59B06918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2217</Characters>
  <Application>Microsoft Office Word</Application>
  <DocSecurity>0</DocSecurity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4" baseType="lpstr">
      <vt:lpstr>Press Release Template</vt:lpstr>
      <vt:lpstr>Press Release Template</vt:lpstr>
      <vt:lpstr>Press Release Template</vt:lpstr>
      <vt:lpstr>        Press Release Subtitle (Verdana 9, bold, italic, line space 1.15)</vt:lpstr>
    </vt:vector>
  </TitlesOfParts>
  <Company>Capgemini</Company>
  <LinksUpToDate>false</LinksUpToDate>
  <CharactersWithSpaces>2630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Capgemini</dc:creator>
  <cp:lastModifiedBy>Resare, Gunilla</cp:lastModifiedBy>
  <cp:revision>2</cp:revision>
  <cp:lastPrinted>2017-10-25T12:52:00Z</cp:lastPrinted>
  <dcterms:created xsi:type="dcterms:W3CDTF">2018-11-06T21:13:00Z</dcterms:created>
  <dcterms:modified xsi:type="dcterms:W3CDTF">2018-11-06T21:13:00Z</dcterms:modified>
</cp:coreProperties>
</file>