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7C" w:rsidRDefault="00B03DAC" w:rsidP="00E96C4D">
      <w:pPr>
        <w:pStyle w:val="berschrift1"/>
        <w:spacing w:line="360" w:lineRule="auto"/>
        <w:rPr>
          <w:rFonts w:ascii="Sparkasse Rg" w:eastAsia="Sparkasse Rg" w:hAnsi="Sparkasse Rg" w:cs="Sparkasse Rg"/>
          <w:sz w:val="24"/>
          <w:szCs w:val="24"/>
        </w:rPr>
      </w:pPr>
      <w:r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E17B30">
        <w:rPr>
          <w:rFonts w:ascii="Sparkasse Rg" w:eastAsia="Sparkasse Rg" w:hAnsi="Sparkasse Rg" w:cs="Sparkasse Rg"/>
          <w:sz w:val="24"/>
          <w:szCs w:val="24"/>
        </w:rPr>
        <w:t>0</w:t>
      </w:r>
      <w:r w:rsidR="00FC3C66">
        <w:rPr>
          <w:rFonts w:ascii="Sparkasse Rg" w:eastAsia="Sparkasse Rg" w:hAnsi="Sparkasse Rg" w:cs="Sparkasse Rg"/>
          <w:sz w:val="24"/>
          <w:szCs w:val="24"/>
        </w:rPr>
        <w:t>9</w:t>
      </w:r>
      <w:r w:rsidR="00E17B30">
        <w:rPr>
          <w:rFonts w:ascii="Sparkasse Rg" w:eastAsia="Sparkasse Rg" w:hAnsi="Sparkasse Rg" w:cs="Sparkasse Rg"/>
          <w:sz w:val="24"/>
          <w:szCs w:val="24"/>
        </w:rPr>
        <w:t>.07</w:t>
      </w:r>
      <w:r w:rsidR="00317FED">
        <w:rPr>
          <w:rFonts w:ascii="Sparkasse Rg" w:eastAsia="Sparkasse Rg" w:hAnsi="Sparkasse Rg" w:cs="Sparkasse Rg"/>
          <w:sz w:val="24"/>
          <w:szCs w:val="24"/>
        </w:rPr>
        <w:t>.2019</w:t>
      </w:r>
    </w:p>
    <w:p w:rsidR="00E17B30" w:rsidRPr="00AB2336" w:rsidRDefault="00FC3C66" w:rsidP="00EE4FEA">
      <w:pPr>
        <w:pStyle w:val="berschrift1"/>
        <w:spacing w:after="120" w:line="276" w:lineRule="auto"/>
        <w:rPr>
          <w:rFonts w:ascii="Sparkasse Rg" w:hAnsi="Sparkasse Rg"/>
          <w:sz w:val="24"/>
          <w:szCs w:val="24"/>
        </w:rPr>
      </w:pPr>
      <w:r w:rsidRPr="00AB2336">
        <w:rPr>
          <w:rFonts w:ascii="Sparkasse Rg" w:hAnsi="Sparkasse Rg"/>
          <w:sz w:val="24"/>
          <w:szCs w:val="24"/>
        </w:rPr>
        <w:t>„Hallo Oma! Rate mal, wer dran ist.“</w:t>
      </w:r>
    </w:p>
    <w:p w:rsidR="00AB2336" w:rsidRPr="00AB2336" w:rsidRDefault="00AB2336" w:rsidP="00EE4FEA">
      <w:pPr>
        <w:spacing w:line="276" w:lineRule="auto"/>
        <w:rPr>
          <w:b/>
        </w:rPr>
      </w:pPr>
      <w:r w:rsidRPr="00AB2336">
        <w:rPr>
          <w:b/>
        </w:rPr>
        <w:t xml:space="preserve">Stadtsparkasse München </w:t>
      </w:r>
      <w:r w:rsidR="009E0B63">
        <w:rPr>
          <w:b/>
        </w:rPr>
        <w:t xml:space="preserve">informiert </w:t>
      </w:r>
      <w:r w:rsidR="00DE73A8">
        <w:rPr>
          <w:b/>
        </w:rPr>
        <w:t xml:space="preserve">vor Ort </w:t>
      </w:r>
      <w:r w:rsidR="009E0B63">
        <w:rPr>
          <w:b/>
        </w:rPr>
        <w:t>zu</w:t>
      </w:r>
      <w:r w:rsidRPr="00AB2336">
        <w:rPr>
          <w:b/>
        </w:rPr>
        <w:t xml:space="preserve"> Trickbetrügern</w:t>
      </w:r>
    </w:p>
    <w:p w:rsidR="00AB2336" w:rsidRPr="00AB2336" w:rsidRDefault="00AB2336" w:rsidP="00EE4FEA">
      <w:pPr>
        <w:spacing w:line="360" w:lineRule="auto"/>
      </w:pPr>
    </w:p>
    <w:p w:rsidR="00AB2336" w:rsidRDefault="00B0636C" w:rsidP="00EE4FEA">
      <w:pPr>
        <w:pStyle w:val="Textkrper"/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 w:rsidRPr="00483D17">
        <w:rPr>
          <w:rFonts w:ascii="Sparkasse Rg" w:hAnsi="Sparkasse Rg"/>
          <w:b/>
          <w:sz w:val="22"/>
          <w:szCs w:val="22"/>
        </w:rPr>
        <w:t>München (</w:t>
      </w:r>
      <w:proofErr w:type="spellStart"/>
      <w:r w:rsidRPr="00483D17">
        <w:rPr>
          <w:rFonts w:ascii="Sparkasse Rg" w:hAnsi="Sparkasse Rg"/>
          <w:b/>
          <w:sz w:val="22"/>
          <w:szCs w:val="22"/>
        </w:rPr>
        <w:t>sskm</w:t>
      </w:r>
      <w:proofErr w:type="spellEnd"/>
      <w:r w:rsidRPr="00483D17">
        <w:rPr>
          <w:rFonts w:ascii="Sparkasse Rg" w:hAnsi="Sparkasse Rg"/>
          <w:b/>
          <w:sz w:val="22"/>
          <w:szCs w:val="22"/>
        </w:rPr>
        <w:t>).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 Wie schützen Sie sich am besten vor Trickbetrügern? Egal ob </w:t>
      </w:r>
      <w:r w:rsidR="000B5FCE">
        <w:rPr>
          <w:rFonts w:ascii="Sparkasse Rg" w:hAnsi="Sparkasse Rg"/>
          <w:snapToGrid w:val="0"/>
          <w:sz w:val="22"/>
          <w:szCs w:val="22"/>
        </w:rPr>
        <w:t xml:space="preserve">als Verwandter 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am Telefon, </w:t>
      </w:r>
      <w:r w:rsidR="000B5FCE">
        <w:rPr>
          <w:rFonts w:ascii="Sparkasse Rg" w:hAnsi="Sparkasse Rg"/>
          <w:snapToGrid w:val="0"/>
          <w:sz w:val="22"/>
          <w:szCs w:val="22"/>
        </w:rPr>
        <w:t xml:space="preserve">als falscher Handwerker </w:t>
      </w:r>
      <w:r w:rsidR="00BA007E">
        <w:rPr>
          <w:rFonts w:ascii="Sparkasse Rg" w:hAnsi="Sparkasse Rg"/>
          <w:snapToGrid w:val="0"/>
          <w:sz w:val="22"/>
          <w:szCs w:val="22"/>
        </w:rPr>
        <w:t xml:space="preserve">an der Haustür oder als Bekanntschaft im 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Internet – die </w:t>
      </w:r>
      <w:r w:rsidR="00EE4FEA">
        <w:rPr>
          <w:rFonts w:ascii="Sparkasse Rg" w:hAnsi="Sparkasse Rg"/>
          <w:snapToGrid w:val="0"/>
          <w:sz w:val="22"/>
          <w:szCs w:val="22"/>
        </w:rPr>
        <w:t xml:space="preserve">Methoden 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werden immer </w:t>
      </w:r>
      <w:r w:rsidR="009E0B63">
        <w:rPr>
          <w:rFonts w:ascii="Sparkasse Rg" w:hAnsi="Sparkasse Rg"/>
          <w:snapToGrid w:val="0"/>
          <w:sz w:val="22"/>
          <w:szCs w:val="22"/>
        </w:rPr>
        <w:t>raffinierter</w:t>
      </w:r>
      <w:r w:rsidR="00AB2336">
        <w:rPr>
          <w:rFonts w:ascii="Sparkasse Rg" w:hAnsi="Sparkasse Rg"/>
          <w:snapToGrid w:val="0"/>
          <w:sz w:val="22"/>
          <w:szCs w:val="22"/>
        </w:rPr>
        <w:t>. Deshalb veranstaltet die Stadtspark</w:t>
      </w:r>
      <w:r w:rsidR="009E0B63">
        <w:rPr>
          <w:rFonts w:ascii="Sparkasse Rg" w:hAnsi="Sparkasse Rg"/>
          <w:snapToGrid w:val="0"/>
          <w:sz w:val="22"/>
          <w:szCs w:val="22"/>
        </w:rPr>
        <w:t xml:space="preserve">asse München im Juli wieder </w:t>
      </w:r>
      <w:r w:rsidR="00DE73A8">
        <w:rPr>
          <w:rFonts w:ascii="Sparkasse Rg" w:hAnsi="Sparkasse Rg"/>
          <w:snapToGrid w:val="0"/>
          <w:sz w:val="22"/>
          <w:szCs w:val="22"/>
        </w:rPr>
        <w:t xml:space="preserve">drei 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Aktionstage </w:t>
      </w:r>
      <w:r w:rsidR="009E0B63">
        <w:rPr>
          <w:rFonts w:ascii="Sparkasse Rg" w:hAnsi="Sparkasse Rg"/>
          <w:snapToGrid w:val="0"/>
          <w:sz w:val="22"/>
          <w:szCs w:val="22"/>
        </w:rPr>
        <w:t xml:space="preserve">gegen </w:t>
      </w:r>
      <w:r w:rsidR="00AB2336">
        <w:rPr>
          <w:rFonts w:ascii="Sparkasse Rg" w:hAnsi="Sparkasse Rg"/>
          <w:snapToGrid w:val="0"/>
          <w:sz w:val="22"/>
          <w:szCs w:val="22"/>
        </w:rPr>
        <w:t>Trick</w:t>
      </w:r>
      <w:r w:rsidR="009E0B63">
        <w:rPr>
          <w:rFonts w:ascii="Sparkasse Rg" w:hAnsi="Sparkasse Rg"/>
          <w:snapToGrid w:val="0"/>
          <w:sz w:val="22"/>
          <w:szCs w:val="22"/>
        </w:rPr>
        <w:t>betrug</w:t>
      </w:r>
      <w:r w:rsidR="00AB2336">
        <w:rPr>
          <w:rFonts w:ascii="Sparkasse Rg" w:hAnsi="Sparkasse Rg"/>
          <w:snapToGrid w:val="0"/>
          <w:sz w:val="22"/>
          <w:szCs w:val="22"/>
        </w:rPr>
        <w:t xml:space="preserve">. </w:t>
      </w:r>
      <w:r w:rsidR="00EE4FEA">
        <w:rPr>
          <w:rFonts w:ascii="Sparkasse Rg" w:hAnsi="Sparkasse Rg"/>
          <w:snapToGrid w:val="0"/>
          <w:sz w:val="22"/>
          <w:szCs w:val="22"/>
        </w:rPr>
        <w:t>Zusammen mit der Polizei werden die gängigsten Vorgehensweisen erklärt und Sicherheitsexperten zeigen, wie</w:t>
      </w:r>
      <w:r w:rsidR="00DE73A8">
        <w:rPr>
          <w:rFonts w:ascii="Sparkasse Rg" w:hAnsi="Sparkasse Rg"/>
          <w:snapToGrid w:val="0"/>
          <w:sz w:val="22"/>
          <w:szCs w:val="22"/>
        </w:rPr>
        <w:t xml:space="preserve"> Betroffene</w:t>
      </w:r>
      <w:r w:rsidR="00EE4FEA">
        <w:rPr>
          <w:rFonts w:ascii="Sparkasse Rg" w:hAnsi="Sparkasse Rg"/>
          <w:snapToGrid w:val="0"/>
          <w:sz w:val="22"/>
          <w:szCs w:val="22"/>
        </w:rPr>
        <w:t xml:space="preserve"> sich dagegen wehren können.</w:t>
      </w:r>
    </w:p>
    <w:p w:rsidR="00EE4FEA" w:rsidRDefault="00EE4FEA" w:rsidP="00EE4FEA">
      <w:pPr>
        <w:pStyle w:val="Textkrper"/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 xml:space="preserve">Denn die Zahlen sind erschreckend: Der Schaden, den Trickbetrüger jedes Jahr anrichten, geht in die Millionen. Vor allem ältere Münchner sind oft die Opfer der mittlerweile professionell organisierten Banden. </w:t>
      </w:r>
      <w:bookmarkStart w:id="0" w:name="_GoBack"/>
      <w:r w:rsidR="00DE73A8">
        <w:rPr>
          <w:rFonts w:ascii="Sparkasse Rg" w:hAnsi="Sparkasse Rg"/>
          <w:snapToGrid w:val="0"/>
          <w:sz w:val="22"/>
          <w:szCs w:val="22"/>
        </w:rPr>
        <w:t xml:space="preserve">Oft </w:t>
      </w:r>
      <w:r w:rsidR="00BC4599">
        <w:rPr>
          <w:rFonts w:ascii="Sparkasse Rg" w:hAnsi="Sparkasse Rg"/>
          <w:snapToGrid w:val="0"/>
          <w:sz w:val="22"/>
          <w:szCs w:val="22"/>
        </w:rPr>
        <w:t>gelingt es den</w:t>
      </w:r>
      <w:r w:rsidR="00DE73A8">
        <w:rPr>
          <w:rFonts w:ascii="Sparkasse Rg" w:hAnsi="Sparkasse Rg"/>
          <w:snapToGrid w:val="0"/>
          <w:sz w:val="22"/>
          <w:szCs w:val="22"/>
        </w:rPr>
        <w:t xml:space="preserve"> aufmerksamen Kundenberater</w:t>
      </w:r>
      <w:r w:rsidR="00BC4599">
        <w:rPr>
          <w:rFonts w:ascii="Sparkasse Rg" w:hAnsi="Sparkasse Rg"/>
          <w:snapToGrid w:val="0"/>
          <w:sz w:val="22"/>
          <w:szCs w:val="22"/>
        </w:rPr>
        <w:t>n</w:t>
      </w:r>
      <w:r w:rsidR="00DE73A8">
        <w:rPr>
          <w:rFonts w:ascii="Sparkasse Rg" w:hAnsi="Sparkasse Rg"/>
          <w:snapToGrid w:val="0"/>
          <w:sz w:val="22"/>
          <w:szCs w:val="22"/>
        </w:rPr>
        <w:t xml:space="preserve"> der Stadtsparkasse München Betrugsfälle </w:t>
      </w:r>
      <w:r w:rsidR="00BC4599">
        <w:rPr>
          <w:rFonts w:ascii="Sparkasse Rg" w:hAnsi="Sparkasse Rg"/>
          <w:snapToGrid w:val="0"/>
          <w:sz w:val="22"/>
          <w:szCs w:val="22"/>
        </w:rPr>
        <w:t xml:space="preserve">noch </w:t>
      </w:r>
      <w:r w:rsidR="00DE73A8">
        <w:rPr>
          <w:rFonts w:ascii="Sparkasse Rg" w:hAnsi="Sparkasse Rg"/>
          <w:snapToGrid w:val="0"/>
          <w:sz w:val="22"/>
          <w:szCs w:val="22"/>
        </w:rPr>
        <w:t>rechtzeitig auf</w:t>
      </w:r>
      <w:r w:rsidR="00BC4599">
        <w:rPr>
          <w:rFonts w:ascii="Sparkasse Rg" w:hAnsi="Sparkasse Rg"/>
          <w:snapToGrid w:val="0"/>
          <w:sz w:val="22"/>
          <w:szCs w:val="22"/>
        </w:rPr>
        <w:t>zudecken</w:t>
      </w:r>
      <w:r w:rsidR="00DE73A8">
        <w:rPr>
          <w:rFonts w:ascii="Sparkasse Rg" w:hAnsi="Sparkasse Rg"/>
          <w:snapToGrid w:val="0"/>
          <w:sz w:val="22"/>
          <w:szCs w:val="22"/>
        </w:rPr>
        <w:t xml:space="preserve"> und</w:t>
      </w:r>
      <w:r w:rsidR="00BC4599">
        <w:rPr>
          <w:rFonts w:ascii="Sparkasse Rg" w:hAnsi="Sparkasse Rg"/>
          <w:snapToGrid w:val="0"/>
          <w:sz w:val="22"/>
          <w:szCs w:val="22"/>
        </w:rPr>
        <w:t xml:space="preserve"> so Schlimmeres zu verhindern.</w:t>
      </w:r>
      <w:bookmarkEnd w:id="0"/>
    </w:p>
    <w:p w:rsidR="00EE4FEA" w:rsidRDefault="00EE4FEA" w:rsidP="00EE4FEA">
      <w:pPr>
        <w:pStyle w:val="Textkrper"/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D</w:t>
      </w:r>
      <w:r w:rsidR="00264914">
        <w:rPr>
          <w:rFonts w:ascii="Sparkasse Rg" w:hAnsi="Sparkasse Rg"/>
          <w:snapToGrid w:val="0"/>
          <w:sz w:val="22"/>
          <w:szCs w:val="22"/>
        </w:rPr>
        <w:t>ie Termine der Aktionstage sind</w:t>
      </w:r>
    </w:p>
    <w:p w:rsidR="00DE73A8" w:rsidRDefault="00741C01" w:rsidP="00DE73A8">
      <w:pPr>
        <w:pStyle w:val="Textkrper"/>
        <w:numPr>
          <w:ilvl w:val="0"/>
          <w:numId w:val="2"/>
        </w:numPr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 xml:space="preserve">Dienstag, 16. Juli 2019, Beratungs-Center München Ost, </w:t>
      </w:r>
    </w:p>
    <w:p w:rsidR="00741C01" w:rsidRPr="00DE73A8" w:rsidRDefault="00741C01" w:rsidP="00DE73A8">
      <w:pPr>
        <w:pStyle w:val="Textkrper"/>
        <w:spacing w:after="120"/>
        <w:ind w:left="720" w:right="992"/>
        <w:rPr>
          <w:rFonts w:ascii="Sparkasse Rg" w:hAnsi="Sparkasse Rg"/>
          <w:snapToGrid w:val="0"/>
          <w:sz w:val="22"/>
          <w:szCs w:val="22"/>
        </w:rPr>
      </w:pPr>
      <w:r w:rsidRPr="00DE73A8">
        <w:rPr>
          <w:rFonts w:ascii="Sparkasse Rg" w:hAnsi="Sparkasse Rg"/>
          <w:snapToGrid w:val="0"/>
          <w:sz w:val="22"/>
          <w:szCs w:val="22"/>
        </w:rPr>
        <w:t>Truderinger Straße 301</w:t>
      </w:r>
    </w:p>
    <w:p w:rsidR="00DE73A8" w:rsidRDefault="00741C01" w:rsidP="00741C01">
      <w:pPr>
        <w:pStyle w:val="Textkrper"/>
        <w:numPr>
          <w:ilvl w:val="0"/>
          <w:numId w:val="2"/>
        </w:numPr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 xml:space="preserve">Donnerstag, 18. Juli 2019, Beratungs-Center Sendlinger Tor, </w:t>
      </w:r>
    </w:p>
    <w:p w:rsidR="00741C01" w:rsidRDefault="00741C01" w:rsidP="00DE73A8">
      <w:pPr>
        <w:pStyle w:val="Textkrper"/>
        <w:spacing w:after="120"/>
        <w:ind w:left="720"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Sendlinger-Tor-Platz 6 a</w:t>
      </w:r>
    </w:p>
    <w:p w:rsidR="00E17B30" w:rsidRDefault="00741C01" w:rsidP="00EE4FEA">
      <w:pPr>
        <w:pStyle w:val="Textkrper"/>
        <w:numPr>
          <w:ilvl w:val="0"/>
          <w:numId w:val="2"/>
        </w:numPr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Dienstag, 23. Juli 2019, Beratungs-Center Schwabing West, Hohenzollernstraße 55</w:t>
      </w:r>
    </w:p>
    <w:p w:rsidR="009E0B63" w:rsidRPr="009E0B63" w:rsidRDefault="00DE73A8" w:rsidP="009E0B63">
      <w:pPr>
        <w:pStyle w:val="Textkrper"/>
        <w:spacing w:after="120"/>
        <w:ind w:right="992"/>
        <w:rPr>
          <w:rFonts w:ascii="Sparkasse Rg" w:hAnsi="Sparkasse Rg"/>
          <w:snapToGrid w:val="0"/>
          <w:sz w:val="22"/>
          <w:szCs w:val="22"/>
        </w:rPr>
      </w:pPr>
      <w:r>
        <w:rPr>
          <w:rFonts w:ascii="Sparkasse Rg" w:hAnsi="Sparkasse Rg"/>
          <w:snapToGrid w:val="0"/>
          <w:sz w:val="22"/>
          <w:szCs w:val="22"/>
        </w:rPr>
        <w:t>j</w:t>
      </w:r>
      <w:r w:rsidR="009E0B63">
        <w:rPr>
          <w:rFonts w:ascii="Sparkasse Rg" w:hAnsi="Sparkasse Rg"/>
          <w:snapToGrid w:val="0"/>
          <w:sz w:val="22"/>
          <w:szCs w:val="22"/>
        </w:rPr>
        <w:t>eweils von 10 Uhr bis 14 Uhr.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E502A6">
      <w:headerReference w:type="default" r:id="rId9"/>
      <w:footerReference w:type="default" r:id="rId10"/>
      <w:footerReference w:type="first" r:id="rId11"/>
      <w:pgSz w:w="11906" w:h="16838"/>
      <w:pgMar w:top="1843" w:right="1559" w:bottom="1276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15" w:rsidRDefault="004F4A15">
      <w:r>
        <w:separator/>
      </w:r>
    </w:p>
  </w:endnote>
  <w:endnote w:type="continuationSeparator" w:id="0">
    <w:p w:rsidR="004F4A15" w:rsidRDefault="004F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5CB8119" wp14:editId="2B247852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128AC45" wp14:editId="00659BAD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5511EFB2" wp14:editId="2C25742E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B0636C">
      <w:rPr>
        <w:color w:val="000000"/>
        <w:sz w:val="14"/>
        <w:szCs w:val="14"/>
      </w:rPr>
      <w:t>0</w:t>
    </w:r>
    <w:r w:rsidR="009E0B63">
      <w:rPr>
        <w:color w:val="000000"/>
        <w:sz w:val="14"/>
        <w:szCs w:val="14"/>
      </w:rPr>
      <w:t>9</w:t>
    </w:r>
    <w:r>
      <w:rPr>
        <w:color w:val="000000"/>
        <w:sz w:val="14"/>
        <w:szCs w:val="14"/>
      </w:rPr>
      <w:t>.0</w:t>
    </w:r>
    <w:r w:rsidR="00B0636C">
      <w:rPr>
        <w:color w:val="000000"/>
        <w:sz w:val="14"/>
        <w:szCs w:val="14"/>
      </w:rPr>
      <w:t>7</w:t>
    </w:r>
    <w:r w:rsidR="003213B3">
      <w:rPr>
        <w:color w:val="000000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2C3FDF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2C3FDF">
      <w:rPr>
        <w:noProof/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3A8E3868" wp14:editId="7D16B64F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2C3FDF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15" w:rsidRDefault="004F4A15">
      <w:r>
        <w:separator/>
      </w:r>
    </w:p>
  </w:footnote>
  <w:footnote w:type="continuationSeparator" w:id="0">
    <w:p w:rsidR="004F4A15" w:rsidRDefault="004F4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64A9387" wp14:editId="560A92F5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1624A"/>
    <w:multiLevelType w:val="hybridMultilevel"/>
    <w:tmpl w:val="D2FEF27C"/>
    <w:lvl w:ilvl="0" w:tplc="943EB6FE"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5C6F"/>
    <w:rsid w:val="000065AC"/>
    <w:rsid w:val="0002088C"/>
    <w:rsid w:val="00031EC9"/>
    <w:rsid w:val="000607C6"/>
    <w:rsid w:val="000659B0"/>
    <w:rsid w:val="00067EE2"/>
    <w:rsid w:val="000740E7"/>
    <w:rsid w:val="00085EFF"/>
    <w:rsid w:val="00090A86"/>
    <w:rsid w:val="00097DA6"/>
    <w:rsid w:val="000B5FCE"/>
    <w:rsid w:val="000C1DB2"/>
    <w:rsid w:val="000D24F3"/>
    <w:rsid w:val="000D49AE"/>
    <w:rsid w:val="000D5B03"/>
    <w:rsid w:val="000F5333"/>
    <w:rsid w:val="00105C2B"/>
    <w:rsid w:val="00124FBB"/>
    <w:rsid w:val="001263B9"/>
    <w:rsid w:val="0013061E"/>
    <w:rsid w:val="0015698D"/>
    <w:rsid w:val="0018388E"/>
    <w:rsid w:val="001B1F62"/>
    <w:rsid w:val="001B3219"/>
    <w:rsid w:val="001C03FA"/>
    <w:rsid w:val="001D6E4F"/>
    <w:rsid w:val="001E2992"/>
    <w:rsid w:val="001E57BE"/>
    <w:rsid w:val="001F7936"/>
    <w:rsid w:val="00215D99"/>
    <w:rsid w:val="00223D75"/>
    <w:rsid w:val="00260062"/>
    <w:rsid w:val="00263515"/>
    <w:rsid w:val="00264914"/>
    <w:rsid w:val="002845CB"/>
    <w:rsid w:val="00290FB9"/>
    <w:rsid w:val="002937E9"/>
    <w:rsid w:val="00293F72"/>
    <w:rsid w:val="00295AAC"/>
    <w:rsid w:val="002A3EF0"/>
    <w:rsid w:val="002B1CEA"/>
    <w:rsid w:val="002C3FDF"/>
    <w:rsid w:val="002D3156"/>
    <w:rsid w:val="002E244E"/>
    <w:rsid w:val="002E37E7"/>
    <w:rsid w:val="002E674C"/>
    <w:rsid w:val="002F1083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530C6"/>
    <w:rsid w:val="003915D2"/>
    <w:rsid w:val="003B127B"/>
    <w:rsid w:val="003B2CCA"/>
    <w:rsid w:val="003B35DC"/>
    <w:rsid w:val="003D65FB"/>
    <w:rsid w:val="003E3640"/>
    <w:rsid w:val="003F2E37"/>
    <w:rsid w:val="00400FA1"/>
    <w:rsid w:val="00422389"/>
    <w:rsid w:val="00443FC1"/>
    <w:rsid w:val="00455FBB"/>
    <w:rsid w:val="0045645E"/>
    <w:rsid w:val="00467189"/>
    <w:rsid w:val="00491949"/>
    <w:rsid w:val="004D6CE9"/>
    <w:rsid w:val="004F4A15"/>
    <w:rsid w:val="0053210C"/>
    <w:rsid w:val="0055675D"/>
    <w:rsid w:val="00560295"/>
    <w:rsid w:val="00570562"/>
    <w:rsid w:val="00583AA2"/>
    <w:rsid w:val="00587EEF"/>
    <w:rsid w:val="00594065"/>
    <w:rsid w:val="005A0445"/>
    <w:rsid w:val="005D4A9C"/>
    <w:rsid w:val="006031A6"/>
    <w:rsid w:val="00652D0B"/>
    <w:rsid w:val="00667BFA"/>
    <w:rsid w:val="00673934"/>
    <w:rsid w:val="0069083C"/>
    <w:rsid w:val="006B05A2"/>
    <w:rsid w:val="006D3FBA"/>
    <w:rsid w:val="006F6241"/>
    <w:rsid w:val="00712729"/>
    <w:rsid w:val="00724121"/>
    <w:rsid w:val="00735E3D"/>
    <w:rsid w:val="00741C01"/>
    <w:rsid w:val="00756D7C"/>
    <w:rsid w:val="00766EA4"/>
    <w:rsid w:val="00785B7F"/>
    <w:rsid w:val="0079034F"/>
    <w:rsid w:val="0079633A"/>
    <w:rsid w:val="007F1255"/>
    <w:rsid w:val="007F416A"/>
    <w:rsid w:val="008639F8"/>
    <w:rsid w:val="00886B6B"/>
    <w:rsid w:val="00893F34"/>
    <w:rsid w:val="008C2668"/>
    <w:rsid w:val="008D0915"/>
    <w:rsid w:val="008D0E69"/>
    <w:rsid w:val="008D2459"/>
    <w:rsid w:val="008E1088"/>
    <w:rsid w:val="008E4D15"/>
    <w:rsid w:val="0090015C"/>
    <w:rsid w:val="00926C0D"/>
    <w:rsid w:val="00933CD1"/>
    <w:rsid w:val="009453D5"/>
    <w:rsid w:val="00951C40"/>
    <w:rsid w:val="00953C33"/>
    <w:rsid w:val="0096674D"/>
    <w:rsid w:val="00974BE9"/>
    <w:rsid w:val="00975E4F"/>
    <w:rsid w:val="00981615"/>
    <w:rsid w:val="00981BE2"/>
    <w:rsid w:val="00991386"/>
    <w:rsid w:val="009B3DFA"/>
    <w:rsid w:val="009D6D64"/>
    <w:rsid w:val="009D7C40"/>
    <w:rsid w:val="009E0B63"/>
    <w:rsid w:val="00A156CA"/>
    <w:rsid w:val="00A37B21"/>
    <w:rsid w:val="00A4056B"/>
    <w:rsid w:val="00A92DE3"/>
    <w:rsid w:val="00AB2336"/>
    <w:rsid w:val="00AC6A0C"/>
    <w:rsid w:val="00AE545C"/>
    <w:rsid w:val="00AF259E"/>
    <w:rsid w:val="00B03DAC"/>
    <w:rsid w:val="00B05287"/>
    <w:rsid w:val="00B0636C"/>
    <w:rsid w:val="00B12690"/>
    <w:rsid w:val="00B226DA"/>
    <w:rsid w:val="00B2368E"/>
    <w:rsid w:val="00B40BCF"/>
    <w:rsid w:val="00B466D9"/>
    <w:rsid w:val="00B642AB"/>
    <w:rsid w:val="00B75E42"/>
    <w:rsid w:val="00BA007E"/>
    <w:rsid w:val="00BB39D6"/>
    <w:rsid w:val="00BC4599"/>
    <w:rsid w:val="00BD2C8C"/>
    <w:rsid w:val="00BE3832"/>
    <w:rsid w:val="00C0256F"/>
    <w:rsid w:val="00C16A42"/>
    <w:rsid w:val="00C22066"/>
    <w:rsid w:val="00C26BB7"/>
    <w:rsid w:val="00C2732A"/>
    <w:rsid w:val="00C65E16"/>
    <w:rsid w:val="00C80312"/>
    <w:rsid w:val="00D062DD"/>
    <w:rsid w:val="00D1767F"/>
    <w:rsid w:val="00D35E7C"/>
    <w:rsid w:val="00D46B95"/>
    <w:rsid w:val="00D66DC4"/>
    <w:rsid w:val="00DE7071"/>
    <w:rsid w:val="00DE73A8"/>
    <w:rsid w:val="00E17B30"/>
    <w:rsid w:val="00E338E1"/>
    <w:rsid w:val="00E502A6"/>
    <w:rsid w:val="00E5075B"/>
    <w:rsid w:val="00E96C4D"/>
    <w:rsid w:val="00ED5F47"/>
    <w:rsid w:val="00EE1F1A"/>
    <w:rsid w:val="00EE4FEA"/>
    <w:rsid w:val="00F12574"/>
    <w:rsid w:val="00F143B1"/>
    <w:rsid w:val="00F14F2C"/>
    <w:rsid w:val="00F165AC"/>
    <w:rsid w:val="00F21330"/>
    <w:rsid w:val="00F262A9"/>
    <w:rsid w:val="00F35E00"/>
    <w:rsid w:val="00F83737"/>
    <w:rsid w:val="00FA588C"/>
    <w:rsid w:val="00FC3C66"/>
    <w:rsid w:val="00FC63F9"/>
    <w:rsid w:val="00FD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0D538-A903-4915-9082-29F1EEBBB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C0AE2A95.dotm</Template>
  <TotalTime>0</TotalTime>
  <Pages>1</Pages>
  <Words>330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3</cp:revision>
  <cp:lastPrinted>2019-07-09T07:02:00Z</cp:lastPrinted>
  <dcterms:created xsi:type="dcterms:W3CDTF">2019-07-09T07:01:00Z</dcterms:created>
  <dcterms:modified xsi:type="dcterms:W3CDTF">2019-07-09T07:03:00Z</dcterms:modified>
</cp:coreProperties>
</file>