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0A335" w14:textId="77777777" w:rsidR="00A62EE2" w:rsidRPr="0069744E" w:rsidRDefault="00354DE5" w:rsidP="00431822">
      <w:pPr>
        <w:keepNext/>
        <w:spacing w:line="360" w:lineRule="auto"/>
        <w:ind w:left="-1418" w:right="-1559"/>
        <w:outlineLvl w:val="1"/>
        <w:rPr>
          <w:rFonts w:ascii="Helvetica" w:hAnsi="Helvetica" w:cs="Helvetica"/>
          <w:b/>
          <w:noProof/>
          <w:lang w:val="en-US" w:eastAsia="en-US"/>
        </w:rPr>
      </w:pPr>
      <w:r w:rsidRPr="0069744E">
        <w:rPr>
          <w:rFonts w:ascii="Helvetica" w:hAnsi="Helvetica" w:cs="Helvetica"/>
          <w:b/>
          <w:noProof/>
          <w:lang w:val="en-US" w:eastAsia="en-US"/>
        </w:rPr>
        <w:t xml:space="preserve"> </w:t>
      </w:r>
    </w:p>
    <w:p w14:paraId="409AB62E" w14:textId="1936B778" w:rsidR="00431822" w:rsidRDefault="00431822" w:rsidP="00271279">
      <w:pPr>
        <w:rPr>
          <w:rFonts w:ascii="Helvetica" w:hAnsi="Helvetica"/>
          <w:b/>
          <w:i/>
          <w:spacing w:val="80"/>
          <w:sz w:val="40"/>
        </w:rPr>
      </w:pPr>
      <w:r>
        <w:rPr>
          <w:rFonts w:ascii="Helvetica" w:hAnsi="Helvetica"/>
          <w:b/>
          <w:i/>
          <w:spacing w:val="80"/>
          <w:sz w:val="40"/>
        </w:rPr>
        <w:t>Press Release</w:t>
      </w:r>
    </w:p>
    <w:p w14:paraId="6329395A" w14:textId="3F8A2BD4" w:rsidR="00431822" w:rsidRDefault="00431822" w:rsidP="00271279">
      <w:pPr>
        <w:rPr>
          <w:rFonts w:ascii="Helvetica" w:hAnsi="Helvetica"/>
          <w:b/>
          <w:i/>
          <w:spacing w:val="80"/>
          <w:sz w:val="40"/>
        </w:rPr>
      </w:pPr>
    </w:p>
    <w:p w14:paraId="32C040B4" w14:textId="77777777" w:rsidR="00431822" w:rsidRDefault="00431822" w:rsidP="00271279">
      <w:pPr>
        <w:rPr>
          <w:rFonts w:ascii="Helvetica" w:hAnsi="Helvetica" w:cs="Helvetica"/>
          <w:b/>
          <w:sz w:val="22"/>
          <w:szCs w:val="22"/>
          <w:lang w:val="en-US"/>
        </w:rPr>
      </w:pPr>
    </w:p>
    <w:p w14:paraId="4102A47D" w14:textId="77777777" w:rsidR="00DB632D" w:rsidRDefault="00DB632D" w:rsidP="00DB632D">
      <w:pPr>
        <w:rPr>
          <w:rFonts w:ascii="Helvetica" w:hAnsi="Helvetica" w:cs="Helvetica"/>
          <w:b/>
          <w:sz w:val="22"/>
          <w:szCs w:val="22"/>
          <w:lang w:val="en-US"/>
        </w:rPr>
      </w:pPr>
      <w:bookmarkStart w:id="0" w:name="imgview"/>
      <w:bookmarkStart w:id="1" w:name="_GoBack"/>
      <w:bookmarkEnd w:id="0"/>
      <w:r w:rsidRPr="009037FF">
        <w:rPr>
          <w:rFonts w:ascii="Helvetica" w:hAnsi="Helvetica" w:cs="Helvetica"/>
          <w:b/>
          <w:sz w:val="22"/>
          <w:szCs w:val="22"/>
          <w:lang w:val="en-US"/>
        </w:rPr>
        <w:t>Electronics housings for RPI touch displays</w:t>
      </w:r>
    </w:p>
    <w:bookmarkEnd w:id="1"/>
    <w:p w14:paraId="1D6D1625" w14:textId="77777777" w:rsidR="00DB632D" w:rsidRPr="00036D14" w:rsidRDefault="00DB632D" w:rsidP="00DB632D">
      <w:pPr>
        <w:rPr>
          <w:lang w:val="en-US"/>
        </w:rPr>
      </w:pPr>
    </w:p>
    <w:p w14:paraId="7CF74EE6" w14:textId="77777777" w:rsidR="00DB632D" w:rsidRPr="009037FF" w:rsidRDefault="00DB632D" w:rsidP="00DB632D">
      <w:pPr>
        <w:spacing w:line="360" w:lineRule="auto"/>
        <w:rPr>
          <w:rFonts w:ascii="Helvetica" w:eastAsia="Times New Roman" w:hAnsi="Helvetica" w:cs="Helvetica"/>
          <w:kern w:val="28"/>
          <w:lang w:val="en-US"/>
        </w:rPr>
      </w:pPr>
      <w:r w:rsidRPr="009037FF">
        <w:rPr>
          <w:rFonts w:ascii="Helvetica" w:eastAsia="Times New Roman" w:hAnsi="Helvetica" w:cs="Helvetica"/>
          <w:kern w:val="28"/>
          <w:lang w:val="en-US"/>
        </w:rPr>
        <w:t xml:space="preserve">UCS series universal electronics housings from Phoenix Contact are now also available with ready-made cutouts for the </w:t>
      </w:r>
      <w:proofErr w:type="gramStart"/>
      <w:r w:rsidRPr="009037FF">
        <w:rPr>
          <w:rFonts w:ascii="Helvetica" w:eastAsia="Times New Roman" w:hAnsi="Helvetica" w:cs="Helvetica"/>
          <w:kern w:val="28"/>
          <w:lang w:val="en-US"/>
        </w:rPr>
        <w:t>7 inch</w:t>
      </w:r>
      <w:proofErr w:type="gramEnd"/>
      <w:r w:rsidRPr="009037FF">
        <w:rPr>
          <w:rFonts w:ascii="Helvetica" w:eastAsia="Times New Roman" w:hAnsi="Helvetica" w:cs="Helvetica"/>
          <w:kern w:val="28"/>
          <w:lang w:val="en-US"/>
        </w:rPr>
        <w:t xml:space="preserve"> touch displays of Raspberry Pi boards, as well as all the standard connections for the mini computers.</w:t>
      </w:r>
    </w:p>
    <w:p w14:paraId="369AB601" w14:textId="77777777" w:rsidR="00DB632D" w:rsidRPr="009037FF" w:rsidRDefault="00DB632D" w:rsidP="00DB632D">
      <w:pPr>
        <w:spacing w:line="360" w:lineRule="auto"/>
        <w:rPr>
          <w:rFonts w:ascii="Helvetica" w:eastAsia="Times New Roman" w:hAnsi="Helvetica" w:cs="Helvetica"/>
          <w:kern w:val="28"/>
          <w:lang w:val="en-US"/>
        </w:rPr>
      </w:pPr>
    </w:p>
    <w:p w14:paraId="6845264B" w14:textId="77777777" w:rsidR="00DB632D" w:rsidRDefault="00DB632D" w:rsidP="00DB632D">
      <w:pPr>
        <w:spacing w:line="360" w:lineRule="auto"/>
        <w:rPr>
          <w:rFonts w:ascii="Helvetica" w:eastAsia="Times New Roman" w:hAnsi="Helvetica" w:cs="Helvetica"/>
          <w:kern w:val="28"/>
          <w:lang w:val="en-US"/>
        </w:rPr>
      </w:pPr>
      <w:r w:rsidRPr="009037FF">
        <w:rPr>
          <w:rFonts w:ascii="Helvetica" w:eastAsia="Times New Roman" w:hAnsi="Helvetica" w:cs="Helvetica"/>
          <w:kern w:val="28"/>
          <w:lang w:val="en-US"/>
        </w:rPr>
        <w:t>The polycarbonate housings provide a functional package for the B2 and B3 Raspberry Pi models. The housings are suitable for desktop or wall use and reliably protect the integrated electronics from external influences. The 237 mm x 195 mm x 47 mm housings are ready to install and provide space for additional printed circuit boards in more demanding applications.</w:t>
      </w:r>
    </w:p>
    <w:p w14:paraId="6A19E576" w14:textId="77777777" w:rsidR="00B35FE8" w:rsidRDefault="00B35FE8" w:rsidP="00B35FE8">
      <w:pPr>
        <w:keepNext/>
        <w:keepLines/>
        <w:spacing w:line="360" w:lineRule="auto"/>
        <w:ind w:right="1842"/>
        <w:contextualSpacing/>
        <w:outlineLvl w:val="0"/>
        <w:rPr>
          <w:rFonts w:ascii="Arial" w:eastAsia="Times New Roman" w:hAnsi="Arial"/>
          <w:kern w:val="28"/>
        </w:rPr>
      </w:pPr>
    </w:p>
    <w:p w14:paraId="76666ACC" w14:textId="48732ED2" w:rsidR="000D0372" w:rsidRDefault="000D0372" w:rsidP="00333EEC">
      <w:pPr>
        <w:pStyle w:val="Heading1"/>
        <w:ind w:right="2552"/>
        <w:rPr>
          <w:rFonts w:ascii="Helvetica" w:eastAsia="Times New Roman" w:hAnsi="Helvetica" w:cs="Helvetica"/>
          <w:kern w:val="28"/>
          <w:lang w:val="en-US"/>
        </w:rPr>
      </w:pPr>
      <w:r>
        <w:rPr>
          <w:rFonts w:ascii="Helvetica" w:eastAsia="Times New Roman" w:hAnsi="Helvetica" w:cs="Helvetica"/>
          <w:kern w:val="28"/>
          <w:lang w:val="en-US"/>
        </w:rPr>
        <w:t>Ends</w:t>
      </w:r>
    </w:p>
    <w:p w14:paraId="05D801B0" w14:textId="77777777" w:rsidR="00431822" w:rsidRPr="00431822" w:rsidRDefault="00431822" w:rsidP="00431822">
      <w:pPr>
        <w:rPr>
          <w:lang w:val="en-US"/>
        </w:rPr>
      </w:pPr>
    </w:p>
    <w:p w14:paraId="521BFE6F" w14:textId="6E03550A" w:rsidR="00D04809" w:rsidRDefault="000D0372" w:rsidP="00333EEC">
      <w:pPr>
        <w:pStyle w:val="Heading1"/>
        <w:ind w:right="2552"/>
        <w:rPr>
          <w:rFonts w:ascii="Helvetica" w:eastAsia="Times New Roman" w:hAnsi="Helvetica" w:cs="Helvetica"/>
          <w:kern w:val="28"/>
          <w:lang w:val="en-US"/>
        </w:rPr>
      </w:pPr>
      <w:r>
        <w:rPr>
          <w:rFonts w:ascii="Helvetica" w:eastAsia="Times New Roman" w:hAnsi="Helvetica" w:cs="Helvetica"/>
          <w:kern w:val="28"/>
          <w:lang w:val="en-US"/>
        </w:rPr>
        <w:t>PR</w:t>
      </w:r>
      <w:r w:rsidR="00333EEC" w:rsidRPr="00333EEC">
        <w:rPr>
          <w:rFonts w:ascii="Helvetica" w:eastAsia="Times New Roman" w:hAnsi="Helvetica" w:cs="Helvetica"/>
          <w:kern w:val="28"/>
          <w:lang w:val="en-US"/>
        </w:rPr>
        <w:t>5</w:t>
      </w:r>
      <w:r w:rsidR="00E064FA">
        <w:rPr>
          <w:rFonts w:ascii="Helvetica" w:eastAsia="Times New Roman" w:hAnsi="Helvetica" w:cs="Helvetica"/>
          <w:kern w:val="28"/>
          <w:lang w:val="en-US"/>
        </w:rPr>
        <w:t>2</w:t>
      </w:r>
      <w:r w:rsidR="00DB632D">
        <w:rPr>
          <w:rFonts w:ascii="Helvetica" w:eastAsia="Times New Roman" w:hAnsi="Helvetica" w:cs="Helvetica"/>
          <w:kern w:val="28"/>
          <w:lang w:val="en-US"/>
        </w:rPr>
        <w:t>16</w:t>
      </w:r>
      <w:r>
        <w:rPr>
          <w:rFonts w:ascii="Helvetica" w:eastAsia="Times New Roman" w:hAnsi="Helvetica" w:cs="Helvetica"/>
          <w:kern w:val="28"/>
          <w:lang w:val="en-US"/>
        </w:rPr>
        <w:t>GB</w:t>
      </w:r>
    </w:p>
    <w:p w14:paraId="16FCB893" w14:textId="77777777" w:rsidR="000D0372" w:rsidRPr="00511ED7" w:rsidRDefault="000D0372" w:rsidP="000D0372">
      <w:pPr>
        <w:ind w:right="924"/>
        <w:rPr>
          <w:rFonts w:ascii="Arial" w:hAnsi="Arial" w:cs="Arial"/>
        </w:rPr>
      </w:pPr>
    </w:p>
    <w:p w14:paraId="7841A77B" w14:textId="6D086545" w:rsidR="000D0372" w:rsidRPr="00511ED7" w:rsidRDefault="004B3153" w:rsidP="000D0372">
      <w:pPr>
        <w:ind w:right="924"/>
        <w:rPr>
          <w:rFonts w:ascii="Arial" w:hAnsi="Arial" w:cs="Arial"/>
        </w:rPr>
      </w:pPr>
      <w:r>
        <w:rPr>
          <w:rFonts w:ascii="Arial" w:hAnsi="Arial" w:cs="Arial"/>
        </w:rPr>
        <w:t>October</w:t>
      </w:r>
      <w:r w:rsidR="00425A68">
        <w:rPr>
          <w:rFonts w:ascii="Arial" w:hAnsi="Arial" w:cs="Arial"/>
        </w:rPr>
        <w:t xml:space="preserve"> 2020</w:t>
      </w:r>
    </w:p>
    <w:p w14:paraId="09C30FD9" w14:textId="77777777" w:rsidR="000D0372" w:rsidRDefault="000D0372" w:rsidP="000D0372">
      <w:pPr>
        <w:rPr>
          <w:rFonts w:ascii="Arial" w:hAnsi="Arial" w:cs="Arial"/>
        </w:rPr>
      </w:pPr>
    </w:p>
    <w:p w14:paraId="1B43BC8B" w14:textId="77777777" w:rsidR="000D0372" w:rsidRPr="002367AE" w:rsidRDefault="000D0372" w:rsidP="000D0372">
      <w:pPr>
        <w:rPr>
          <w:rFonts w:ascii="Arial" w:hAnsi="Arial" w:cs="Arial"/>
        </w:rPr>
      </w:pPr>
      <w:r w:rsidRPr="002367AE">
        <w:rPr>
          <w:rFonts w:ascii="Arial" w:hAnsi="Arial" w:cs="Arial"/>
        </w:rPr>
        <w:t>Phoenix Contact Ltd</w:t>
      </w:r>
    </w:p>
    <w:p w14:paraId="10A4E9A1" w14:textId="77777777" w:rsidR="000D0372" w:rsidRPr="002367AE" w:rsidRDefault="000D0372" w:rsidP="000D0372">
      <w:pPr>
        <w:rPr>
          <w:rFonts w:ascii="Arial" w:hAnsi="Arial" w:cs="Arial"/>
        </w:rPr>
      </w:pPr>
      <w:r w:rsidRPr="002367AE">
        <w:rPr>
          <w:rFonts w:ascii="Arial" w:hAnsi="Arial" w:cs="Arial"/>
        </w:rPr>
        <w:t>Halesfield 13</w:t>
      </w:r>
    </w:p>
    <w:p w14:paraId="21A383C2" w14:textId="77777777" w:rsidR="000D0372" w:rsidRPr="002367AE" w:rsidRDefault="000D0372" w:rsidP="000D0372">
      <w:pPr>
        <w:rPr>
          <w:rFonts w:ascii="Arial" w:hAnsi="Arial" w:cs="Arial"/>
        </w:rPr>
      </w:pPr>
      <w:r w:rsidRPr="002367AE">
        <w:rPr>
          <w:rFonts w:ascii="Arial" w:hAnsi="Arial" w:cs="Arial"/>
        </w:rPr>
        <w:t>Telford</w:t>
      </w:r>
    </w:p>
    <w:p w14:paraId="19025AC8" w14:textId="77777777" w:rsidR="000D0372" w:rsidRPr="002367AE" w:rsidRDefault="000D0372" w:rsidP="000D0372">
      <w:pPr>
        <w:rPr>
          <w:rFonts w:ascii="Arial" w:hAnsi="Arial" w:cs="Arial"/>
        </w:rPr>
      </w:pPr>
      <w:r w:rsidRPr="002367AE">
        <w:rPr>
          <w:rFonts w:ascii="Arial" w:hAnsi="Arial" w:cs="Arial"/>
        </w:rPr>
        <w:t>Shropshire</w:t>
      </w:r>
    </w:p>
    <w:p w14:paraId="0A617211" w14:textId="77777777" w:rsidR="000D0372" w:rsidRPr="002367AE" w:rsidRDefault="000D0372" w:rsidP="000D0372">
      <w:pPr>
        <w:rPr>
          <w:rFonts w:ascii="Arial" w:hAnsi="Arial" w:cs="Arial"/>
        </w:rPr>
      </w:pPr>
      <w:r w:rsidRPr="002367AE">
        <w:rPr>
          <w:rFonts w:ascii="Arial" w:hAnsi="Arial" w:cs="Arial"/>
        </w:rPr>
        <w:t>TF7 4PG</w:t>
      </w:r>
    </w:p>
    <w:p w14:paraId="5761AD9F" w14:textId="77777777" w:rsidR="000D0372" w:rsidRPr="002367AE" w:rsidRDefault="000D0372" w:rsidP="000D0372">
      <w:pPr>
        <w:rPr>
          <w:rFonts w:ascii="Arial" w:hAnsi="Arial" w:cs="Arial"/>
        </w:rPr>
      </w:pPr>
      <w:r w:rsidRPr="002367AE">
        <w:rPr>
          <w:rFonts w:ascii="Arial" w:hAnsi="Arial" w:cs="Arial"/>
        </w:rPr>
        <w:t>Tel: 0845 881 2222</w:t>
      </w:r>
    </w:p>
    <w:p w14:paraId="594E967C" w14:textId="77777777" w:rsidR="000D0372" w:rsidRPr="002367AE" w:rsidRDefault="000D0372" w:rsidP="000D0372">
      <w:pPr>
        <w:rPr>
          <w:rFonts w:ascii="Arial" w:hAnsi="Arial" w:cs="Arial"/>
        </w:rPr>
      </w:pPr>
      <w:r w:rsidRPr="002367AE">
        <w:rPr>
          <w:rFonts w:ascii="Arial" w:hAnsi="Arial" w:cs="Arial"/>
        </w:rPr>
        <w:t>Fax: 0845 881 2211</w:t>
      </w:r>
    </w:p>
    <w:p w14:paraId="36EFF833" w14:textId="77777777" w:rsidR="000D0372" w:rsidRPr="002367AE" w:rsidRDefault="00DB632D" w:rsidP="000D0372">
      <w:pPr>
        <w:rPr>
          <w:rFonts w:ascii="Arial" w:hAnsi="Arial" w:cs="Arial"/>
        </w:rPr>
      </w:pPr>
      <w:hyperlink r:id="rId8" w:history="1">
        <w:r w:rsidR="000D0372" w:rsidRPr="002367AE">
          <w:rPr>
            <w:rStyle w:val="Hyperlink"/>
            <w:rFonts w:ascii="Arial" w:hAnsi="Arial" w:cs="Arial"/>
          </w:rPr>
          <w:t>www.phoenixcontact.co.uk</w:t>
        </w:r>
      </w:hyperlink>
    </w:p>
    <w:p w14:paraId="2F119E9C" w14:textId="77777777" w:rsidR="000D0372" w:rsidRPr="002367AE" w:rsidRDefault="00DB632D" w:rsidP="000D0372">
      <w:pPr>
        <w:rPr>
          <w:rFonts w:ascii="Arial" w:hAnsi="Arial" w:cs="Arial"/>
        </w:rPr>
      </w:pPr>
      <w:hyperlink r:id="rId9" w:history="1">
        <w:r w:rsidR="000D0372" w:rsidRPr="002367AE">
          <w:rPr>
            <w:rStyle w:val="Hyperlink"/>
            <w:rFonts w:ascii="Arial" w:hAnsi="Arial" w:cs="Arial"/>
          </w:rPr>
          <w:t>info@phoenixcontact.co.uk</w:t>
        </w:r>
      </w:hyperlink>
    </w:p>
    <w:p w14:paraId="51FE9798" w14:textId="77777777" w:rsidR="000D0372" w:rsidRPr="002367AE" w:rsidRDefault="000D0372" w:rsidP="000D0372">
      <w:pPr>
        <w:rPr>
          <w:rFonts w:ascii="Arial" w:hAnsi="Arial" w:cs="Arial"/>
        </w:rPr>
      </w:pPr>
    </w:p>
    <w:p w14:paraId="2F0A82A7" w14:textId="77777777" w:rsidR="000D0372" w:rsidRPr="002367AE" w:rsidRDefault="000D0372" w:rsidP="000D0372">
      <w:pPr>
        <w:rPr>
          <w:rFonts w:ascii="Arial" w:hAnsi="Arial" w:cs="Arial"/>
          <w:b/>
        </w:rPr>
      </w:pPr>
      <w:r w:rsidRPr="002367AE">
        <w:rPr>
          <w:rFonts w:ascii="Arial" w:hAnsi="Arial" w:cs="Arial"/>
          <w:b/>
        </w:rPr>
        <w:t>For news updates from Phoenix Contact visit:</w:t>
      </w:r>
    </w:p>
    <w:p w14:paraId="414311BE" w14:textId="77777777" w:rsidR="000D0372" w:rsidRPr="002367AE" w:rsidRDefault="000D0372" w:rsidP="000D0372">
      <w:pPr>
        <w:rPr>
          <w:rFonts w:ascii="Arial" w:hAnsi="Arial" w:cs="Arial"/>
        </w:rPr>
      </w:pPr>
      <w:r w:rsidRPr="002367AE">
        <w:rPr>
          <w:rFonts w:ascii="Arial" w:hAnsi="Arial" w:cs="Arial"/>
          <w:b/>
        </w:rPr>
        <w:t>Phoenix Contact Press Room</w:t>
      </w:r>
      <w:r w:rsidRPr="002367AE">
        <w:rPr>
          <w:rFonts w:ascii="Arial" w:hAnsi="Arial" w:cs="Arial"/>
        </w:rPr>
        <w:t xml:space="preserve"> – http://www.mynewsdesk.com/uk/phoenix-contact-uk</w:t>
      </w:r>
    </w:p>
    <w:p w14:paraId="450C6E08" w14:textId="77777777" w:rsidR="000D0372" w:rsidRPr="002367AE" w:rsidRDefault="000D0372" w:rsidP="000D0372">
      <w:pPr>
        <w:rPr>
          <w:rFonts w:ascii="Arial" w:hAnsi="Arial" w:cs="Arial"/>
        </w:rPr>
      </w:pPr>
      <w:r w:rsidRPr="002367AE">
        <w:rPr>
          <w:rFonts w:ascii="Arial" w:hAnsi="Arial" w:cs="Arial"/>
          <w:b/>
        </w:rPr>
        <w:t>Twitter</w:t>
      </w:r>
      <w:r w:rsidRPr="002367AE">
        <w:rPr>
          <w:rFonts w:ascii="Arial" w:hAnsi="Arial" w:cs="Arial"/>
        </w:rPr>
        <w:t xml:space="preserve"> - @phoenixcontactu</w:t>
      </w:r>
    </w:p>
    <w:p w14:paraId="7877A86A" w14:textId="77777777" w:rsidR="000D0372" w:rsidRPr="002367AE" w:rsidRDefault="000D0372" w:rsidP="000D0372">
      <w:pPr>
        <w:rPr>
          <w:rFonts w:ascii="Arial" w:hAnsi="Arial" w:cs="Arial"/>
        </w:rPr>
      </w:pPr>
      <w:r w:rsidRPr="002367AE">
        <w:rPr>
          <w:rFonts w:ascii="Arial" w:hAnsi="Arial" w:cs="Arial"/>
          <w:b/>
        </w:rPr>
        <w:t>Blog</w:t>
      </w:r>
      <w:r w:rsidRPr="002367AE">
        <w:rPr>
          <w:rFonts w:ascii="Arial" w:hAnsi="Arial" w:cs="Arial"/>
        </w:rPr>
        <w:t xml:space="preserve"> – www.phoenixcontact.co.uk/blog</w:t>
      </w:r>
    </w:p>
    <w:p w14:paraId="2184D2A9" w14:textId="77777777" w:rsidR="000D0372" w:rsidRPr="002367AE" w:rsidRDefault="000D0372" w:rsidP="000D0372">
      <w:pPr>
        <w:rPr>
          <w:rFonts w:ascii="Arial" w:hAnsi="Arial" w:cs="Arial"/>
        </w:rPr>
      </w:pPr>
      <w:r w:rsidRPr="002367AE">
        <w:rPr>
          <w:rFonts w:ascii="Arial" w:hAnsi="Arial" w:cs="Arial"/>
          <w:b/>
        </w:rPr>
        <w:t xml:space="preserve">LinkedIn </w:t>
      </w:r>
      <w:r w:rsidRPr="002367AE">
        <w:rPr>
          <w:rFonts w:ascii="Arial" w:hAnsi="Arial" w:cs="Arial"/>
        </w:rPr>
        <w:t>– www.linkedin.com/company/phoenix-contact-uk</w:t>
      </w:r>
    </w:p>
    <w:p w14:paraId="7F926373" w14:textId="77777777" w:rsidR="000D0372" w:rsidRPr="002367AE" w:rsidRDefault="000D0372" w:rsidP="000D0372">
      <w:pPr>
        <w:rPr>
          <w:rFonts w:ascii="Arial" w:hAnsi="Arial" w:cs="Arial"/>
        </w:rPr>
      </w:pPr>
    </w:p>
    <w:p w14:paraId="2DFE2C9D" w14:textId="77777777" w:rsidR="000D0372" w:rsidRPr="002367AE" w:rsidRDefault="000D0372" w:rsidP="000D0372">
      <w:pPr>
        <w:rPr>
          <w:rFonts w:ascii="Arial" w:hAnsi="Arial" w:cs="Arial"/>
        </w:rPr>
      </w:pPr>
      <w:r w:rsidRPr="002367AE">
        <w:rPr>
          <w:rFonts w:ascii="Arial" w:hAnsi="Arial" w:cs="Arial"/>
        </w:rPr>
        <w:t>For further information on this press release please contact:</w:t>
      </w:r>
    </w:p>
    <w:p w14:paraId="0B024400" w14:textId="77777777" w:rsidR="000D0372" w:rsidRPr="002367AE" w:rsidRDefault="000D0372" w:rsidP="000D0372">
      <w:pPr>
        <w:rPr>
          <w:rFonts w:ascii="Arial" w:hAnsi="Arial" w:cs="Arial"/>
        </w:rPr>
      </w:pPr>
      <w:r w:rsidRPr="002367AE">
        <w:rPr>
          <w:rFonts w:ascii="Arial" w:hAnsi="Arial" w:cs="Arial"/>
        </w:rPr>
        <w:t xml:space="preserve">Phoenix Contact Ltd, Halesfield 13, Telford, TF7 4PG.    </w:t>
      </w:r>
    </w:p>
    <w:p w14:paraId="70F779FB" w14:textId="77777777" w:rsidR="000D0372" w:rsidRDefault="000D0372" w:rsidP="000D0372">
      <w:pPr>
        <w:rPr>
          <w:rFonts w:ascii="Arial" w:hAnsi="Arial" w:cs="Arial"/>
        </w:rPr>
      </w:pPr>
      <w:r>
        <w:rPr>
          <w:rFonts w:ascii="Arial" w:hAnsi="Arial" w:cs="Arial"/>
        </w:rPr>
        <w:t>marketing@phoenixcontact.co.uk</w:t>
      </w:r>
      <w:r>
        <w:rPr>
          <w:rFonts w:ascii="Arial" w:hAnsi="Arial" w:cs="Arial"/>
        </w:rPr>
        <w:tab/>
      </w:r>
    </w:p>
    <w:p w14:paraId="610F850C" w14:textId="77777777" w:rsidR="000D0372" w:rsidRPr="000D0372" w:rsidRDefault="000D0372" w:rsidP="000D0372">
      <w:pPr>
        <w:rPr>
          <w:lang w:val="en-US"/>
        </w:rPr>
      </w:pPr>
    </w:p>
    <w:sectPr w:rsidR="000D0372" w:rsidRPr="000D0372" w:rsidSect="00431822">
      <w:headerReference w:type="default" r:id="rId10"/>
      <w:pgSz w:w="11907" w:h="16840" w:code="9"/>
      <w:pgMar w:top="1418" w:right="1559" w:bottom="1134" w:left="1418"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2405E" w14:textId="77777777" w:rsidR="00B154B5" w:rsidRDefault="00B154B5">
      <w:r>
        <w:separator/>
      </w:r>
    </w:p>
  </w:endnote>
  <w:endnote w:type="continuationSeparator" w:id="0">
    <w:p w14:paraId="1AB03023" w14:textId="77777777" w:rsidR="00B154B5" w:rsidRDefault="00B1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1555" w14:textId="77777777" w:rsidR="00B154B5" w:rsidRDefault="00B154B5">
      <w:r>
        <w:separator/>
      </w:r>
    </w:p>
  </w:footnote>
  <w:footnote w:type="continuationSeparator" w:id="0">
    <w:p w14:paraId="7A1780AD" w14:textId="77777777" w:rsidR="00B154B5" w:rsidRDefault="00B15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F2D48" w14:textId="240D16B4" w:rsidR="001778E4" w:rsidRDefault="00431822" w:rsidP="00431822">
    <w:pPr>
      <w:ind w:left="-1418"/>
      <w:rPr>
        <w:rFonts w:ascii="Bookman" w:hAnsi="Bookman"/>
      </w:rPr>
    </w:pPr>
    <w:r>
      <w:rPr>
        <w:noProof/>
      </w:rPr>
      <w:drawing>
        <wp:inline distT="0" distB="0" distL="0" distR="0" wp14:anchorId="32936E83" wp14:editId="2A625086">
          <wp:extent cx="8261394" cy="393700"/>
          <wp:effectExtent l="0" t="0" r="6350" b="6350"/>
          <wp:docPr id="13" name="Bild 4"/>
          <wp:cNvGraphicFramePr/>
          <a:graphic xmlns:a="http://schemas.openxmlformats.org/drawingml/2006/main">
            <a:graphicData uri="http://schemas.openxmlformats.org/drawingml/2006/picture">
              <pic:pic xmlns:pic="http://schemas.openxmlformats.org/drawingml/2006/picture">
                <pic:nvPicPr>
                  <pic:cNvPr id="4" name="Bild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7262" cy="393980"/>
                  </a:xfrm>
                  <a:prstGeom prst="rect">
                    <a:avLst/>
                  </a:prstGeom>
                  <a:noFill/>
                  <a:ln>
                    <a:noFill/>
                  </a:ln>
                </pic:spPr>
              </pic:pic>
            </a:graphicData>
          </a:graphic>
        </wp:inline>
      </w:drawing>
    </w:r>
    <w:r w:rsidR="001778E4">
      <w:rPr>
        <w:rFonts w:ascii="Helvetica" w:hAnsi="Helvetica"/>
        <w:b/>
        <w:i/>
        <w:spacing w:val="80"/>
        <w:sz w:val="40"/>
      </w:rPr>
      <w:tab/>
    </w:r>
    <w:r w:rsidR="001778E4">
      <w:rPr>
        <w:rFonts w:ascii="Helvetica" w:hAnsi="Helvetica"/>
        <w:b/>
        <w:i/>
        <w:spacing w:val="80"/>
        <w:sz w:val="40"/>
      </w:rPr>
      <w:tab/>
    </w:r>
  </w:p>
  <w:p w14:paraId="3679229C" w14:textId="77777777" w:rsidR="001778E4" w:rsidRDefault="00177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0372"/>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4542B"/>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27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64D2"/>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3EEC"/>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27D5"/>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5A68"/>
    <w:rsid w:val="00427817"/>
    <w:rsid w:val="00430973"/>
    <w:rsid w:val="0043134B"/>
    <w:rsid w:val="00431822"/>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153"/>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5B66"/>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359"/>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21BE"/>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D0"/>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253"/>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54B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35FE8"/>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4809"/>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B632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4F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162"/>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0A7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F81752"/>
  <w15:docId w15:val="{C324CE5D-03BC-4920-B214-29EDB26B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963099">
      <w:bodyDiv w:val="1"/>
      <w:marLeft w:val="0"/>
      <w:marRight w:val="0"/>
      <w:marTop w:val="0"/>
      <w:marBottom w:val="0"/>
      <w:divBdr>
        <w:top w:val="none" w:sz="0" w:space="0" w:color="auto"/>
        <w:left w:val="none" w:sz="0" w:space="0" w:color="auto"/>
        <w:bottom w:val="none" w:sz="0" w:space="0" w:color="auto"/>
        <w:right w:val="none" w:sz="0" w:space="0" w:color="auto"/>
      </w:divBdr>
    </w:div>
    <w:div w:id="1313758653">
      <w:bodyDiv w:val="1"/>
      <w:marLeft w:val="0"/>
      <w:marRight w:val="0"/>
      <w:marTop w:val="0"/>
      <w:marBottom w:val="0"/>
      <w:divBdr>
        <w:top w:val="none" w:sz="0" w:space="0" w:color="auto"/>
        <w:left w:val="none" w:sz="0" w:space="0" w:color="auto"/>
        <w:bottom w:val="none" w:sz="0" w:space="0" w:color="auto"/>
        <w:right w:val="none" w:sz="0" w:space="0" w:color="auto"/>
      </w:divBdr>
    </w:div>
    <w:div w:id="1418749993">
      <w:bodyDiv w:val="1"/>
      <w:marLeft w:val="0"/>
      <w:marRight w:val="0"/>
      <w:marTop w:val="0"/>
      <w:marBottom w:val="0"/>
      <w:divBdr>
        <w:top w:val="none" w:sz="0" w:space="0" w:color="auto"/>
        <w:left w:val="none" w:sz="0" w:space="0" w:color="auto"/>
        <w:bottom w:val="none" w:sz="0" w:space="0" w:color="auto"/>
        <w:right w:val="none" w:sz="0" w:space="0" w:color="auto"/>
      </w:divBdr>
    </w:div>
    <w:div w:id="188633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enixcontac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hoenixcontac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6949-4D52-4955-B74B-15013737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1168</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2</cp:revision>
  <cp:lastPrinted>2019-10-07T07:57:00Z</cp:lastPrinted>
  <dcterms:created xsi:type="dcterms:W3CDTF">2020-12-14T11:29:00Z</dcterms:created>
  <dcterms:modified xsi:type="dcterms:W3CDTF">2020-12-14T11:29:00Z</dcterms:modified>
</cp:coreProperties>
</file>