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D32" w:rsidRPr="00CB32EF" w:rsidRDefault="00AE5D32" w:rsidP="003F5266">
      <w:pPr>
        <w:autoSpaceDE w:val="0"/>
        <w:autoSpaceDN w:val="0"/>
        <w:adjustRightInd w:val="0"/>
        <w:spacing w:after="0" w:line="240" w:lineRule="auto"/>
        <w:rPr>
          <w:rFonts w:ascii="Adobe Garamond Pro" w:hAnsi="Adobe Garamond Pro" w:cs="GaramondPremrPro"/>
          <w:b/>
          <w:color w:val="000000"/>
          <w:sz w:val="36"/>
          <w:szCs w:val="36"/>
        </w:rPr>
      </w:pPr>
      <w:proofErr w:type="spellStart"/>
      <w:r w:rsidRPr="00CB32EF">
        <w:rPr>
          <w:rFonts w:ascii="Adobe Garamond Pro" w:hAnsi="Adobe Garamond Pro" w:cs="GaramondPremrPro"/>
          <w:b/>
          <w:color w:val="000000"/>
          <w:sz w:val="36"/>
          <w:szCs w:val="36"/>
        </w:rPr>
        <w:t>Trivector</w:t>
      </w:r>
      <w:proofErr w:type="spellEnd"/>
      <w:r w:rsidRPr="00CB32EF">
        <w:rPr>
          <w:rFonts w:ascii="Adobe Garamond Pro" w:hAnsi="Adobe Garamond Pro" w:cs="GaramondPremrPro"/>
          <w:b/>
          <w:color w:val="000000"/>
          <w:sz w:val="36"/>
          <w:szCs w:val="36"/>
        </w:rPr>
        <w:t xml:space="preserve"> etablerar sig i Göteborg</w:t>
      </w:r>
    </w:p>
    <w:p w:rsidR="00AE5D32" w:rsidRPr="00CB32EF" w:rsidRDefault="00AE5D32" w:rsidP="003F5266">
      <w:pPr>
        <w:autoSpaceDE w:val="0"/>
        <w:autoSpaceDN w:val="0"/>
        <w:adjustRightInd w:val="0"/>
        <w:spacing w:after="0" w:line="240" w:lineRule="auto"/>
        <w:rPr>
          <w:rFonts w:ascii="Adobe Garamond Pro" w:hAnsi="Adobe Garamond Pro" w:cs="GaramondPremrPro"/>
          <w:color w:val="000000"/>
          <w:sz w:val="20"/>
          <w:szCs w:val="20"/>
        </w:rPr>
      </w:pPr>
    </w:p>
    <w:p w:rsidR="00DB0F20" w:rsidRPr="00CB32EF" w:rsidRDefault="00DB0F20" w:rsidP="00DB0F20">
      <w:pPr>
        <w:autoSpaceDE w:val="0"/>
        <w:autoSpaceDN w:val="0"/>
        <w:adjustRightInd w:val="0"/>
        <w:spacing w:after="0" w:line="240" w:lineRule="auto"/>
        <w:rPr>
          <w:rFonts w:ascii="Adobe Garamond Pro" w:hAnsi="Adobe Garamond Pro" w:cs="GaramondPremrPro"/>
          <w:b/>
          <w:color w:val="000000"/>
          <w:sz w:val="20"/>
          <w:szCs w:val="20"/>
        </w:rPr>
      </w:pPr>
      <w:r w:rsidRPr="00CB32EF">
        <w:rPr>
          <w:rFonts w:ascii="Adobe Garamond Pro" w:hAnsi="Adobe Garamond Pro" w:cs="GaramondPremrPro"/>
          <w:b/>
          <w:color w:val="000000"/>
          <w:sz w:val="20"/>
          <w:szCs w:val="20"/>
        </w:rPr>
        <w:t xml:space="preserve">Efter tjugofyra år i Lund och nio år i Stockholm är det nu dags för </w:t>
      </w:r>
      <w:proofErr w:type="spellStart"/>
      <w:r w:rsidRPr="00CB32EF">
        <w:rPr>
          <w:rFonts w:ascii="Adobe Garamond Pro" w:hAnsi="Adobe Garamond Pro" w:cs="GaramondPremrPro"/>
          <w:b/>
          <w:color w:val="000000"/>
          <w:sz w:val="20"/>
          <w:szCs w:val="20"/>
        </w:rPr>
        <w:t>Trivector</w:t>
      </w:r>
      <w:proofErr w:type="spellEnd"/>
      <w:r w:rsidRPr="00CB32EF">
        <w:rPr>
          <w:rFonts w:ascii="Adobe Garamond Pro" w:hAnsi="Adobe Garamond Pro" w:cs="GaramondPremrPro"/>
          <w:b/>
          <w:color w:val="000000"/>
          <w:sz w:val="20"/>
          <w:szCs w:val="20"/>
        </w:rPr>
        <w:t xml:space="preserve"> att öppna</w:t>
      </w:r>
      <w:r w:rsidR="000D744D" w:rsidRPr="00CB32EF">
        <w:rPr>
          <w:rFonts w:ascii="Adobe Garamond Pro" w:hAnsi="Adobe Garamond Pro" w:cs="GaramondPremrPro"/>
          <w:b/>
          <w:color w:val="000000"/>
          <w:sz w:val="20"/>
          <w:szCs w:val="20"/>
        </w:rPr>
        <w:t xml:space="preserve"> kontor</w:t>
      </w:r>
      <w:r w:rsidRPr="00CB32EF">
        <w:rPr>
          <w:rFonts w:ascii="Adobe Garamond Pro" w:hAnsi="Adobe Garamond Pro" w:cs="GaramondPremrPro"/>
          <w:b/>
          <w:color w:val="000000"/>
          <w:sz w:val="20"/>
          <w:szCs w:val="20"/>
        </w:rPr>
        <w:t xml:space="preserve"> i Göteborg. Till att börja med kommer det att finnas personal </w:t>
      </w:r>
      <w:r w:rsidR="00AA10C5" w:rsidRPr="00CB32EF">
        <w:rPr>
          <w:rFonts w:ascii="Adobe Garamond Pro" w:hAnsi="Adobe Garamond Pro" w:cs="GaramondPremrPro"/>
          <w:b/>
          <w:color w:val="000000"/>
          <w:sz w:val="20"/>
          <w:szCs w:val="20"/>
        </w:rPr>
        <w:t xml:space="preserve">på plats </w:t>
      </w:r>
      <w:r w:rsidR="00FE101A" w:rsidRPr="00CB32EF">
        <w:rPr>
          <w:rFonts w:ascii="Adobe Garamond Pro" w:hAnsi="Adobe Garamond Pro" w:cs="GaramondPremrPro"/>
          <w:b/>
          <w:color w:val="000000"/>
          <w:sz w:val="20"/>
          <w:szCs w:val="20"/>
        </w:rPr>
        <w:t xml:space="preserve">från två </w:t>
      </w:r>
      <w:r w:rsidR="00AA10C5" w:rsidRPr="00CB32EF">
        <w:rPr>
          <w:rFonts w:ascii="Adobe Garamond Pro" w:hAnsi="Adobe Garamond Pro" w:cs="GaramondPremrPro"/>
          <w:b/>
          <w:color w:val="000000"/>
          <w:sz w:val="20"/>
          <w:szCs w:val="20"/>
        </w:rPr>
        <w:t>av våra bolag</w:t>
      </w:r>
      <w:r w:rsidR="006D186C" w:rsidRPr="00CB32EF">
        <w:rPr>
          <w:rFonts w:ascii="Adobe Garamond Pro" w:hAnsi="Adobe Garamond Pro" w:cs="GaramondPremrPro"/>
          <w:b/>
          <w:color w:val="000000"/>
          <w:sz w:val="20"/>
          <w:szCs w:val="20"/>
        </w:rPr>
        <w:t>;</w:t>
      </w:r>
      <w:r w:rsidR="00FE101A" w:rsidRPr="00CB32EF">
        <w:rPr>
          <w:rFonts w:ascii="Adobe Garamond Pro" w:hAnsi="Adobe Garamond Pro" w:cs="GaramondPremrPro"/>
          <w:b/>
          <w:color w:val="000000"/>
          <w:sz w:val="20"/>
          <w:szCs w:val="20"/>
        </w:rPr>
        <w:t xml:space="preserve"> </w:t>
      </w:r>
      <w:proofErr w:type="spellStart"/>
      <w:r w:rsidR="00FE101A" w:rsidRPr="00CB32EF">
        <w:rPr>
          <w:rFonts w:ascii="Adobe Garamond Pro" w:hAnsi="Adobe Garamond Pro" w:cs="GaramondPremrPro"/>
          <w:b/>
          <w:color w:val="000000"/>
          <w:sz w:val="20"/>
          <w:szCs w:val="20"/>
        </w:rPr>
        <w:t>Trivector</w:t>
      </w:r>
      <w:proofErr w:type="spellEnd"/>
      <w:r w:rsidR="00FE101A" w:rsidRPr="00CB32EF">
        <w:rPr>
          <w:rFonts w:ascii="Adobe Garamond Pro" w:hAnsi="Adobe Garamond Pro" w:cs="GaramondPremrPro"/>
          <w:b/>
          <w:color w:val="000000"/>
          <w:sz w:val="20"/>
          <w:szCs w:val="20"/>
        </w:rPr>
        <w:t xml:space="preserve"> </w:t>
      </w:r>
      <w:proofErr w:type="spellStart"/>
      <w:r w:rsidRPr="00CB32EF">
        <w:rPr>
          <w:rFonts w:ascii="Adobe Garamond Pro" w:hAnsi="Adobe Garamond Pro" w:cs="GaramondPremrPro"/>
          <w:b/>
          <w:color w:val="000000"/>
          <w:sz w:val="20"/>
          <w:szCs w:val="20"/>
        </w:rPr>
        <w:t>Traffic</w:t>
      </w:r>
      <w:proofErr w:type="spellEnd"/>
      <w:r w:rsidRPr="00CB32EF">
        <w:rPr>
          <w:rFonts w:ascii="Adobe Garamond Pro" w:hAnsi="Adobe Garamond Pro" w:cs="GaramondPremrPro"/>
          <w:b/>
          <w:color w:val="000000"/>
          <w:sz w:val="20"/>
          <w:szCs w:val="20"/>
        </w:rPr>
        <w:t xml:space="preserve"> och </w:t>
      </w:r>
      <w:proofErr w:type="spellStart"/>
      <w:r w:rsidR="00FE101A" w:rsidRPr="00CB32EF">
        <w:rPr>
          <w:rFonts w:ascii="Adobe Garamond Pro" w:hAnsi="Adobe Garamond Pro" w:cs="GaramondPremrPro"/>
          <w:b/>
          <w:color w:val="000000"/>
          <w:sz w:val="20"/>
          <w:szCs w:val="20"/>
        </w:rPr>
        <w:t>Trivector</w:t>
      </w:r>
      <w:proofErr w:type="spellEnd"/>
      <w:r w:rsidR="00FE101A" w:rsidRPr="00CB32EF">
        <w:rPr>
          <w:rFonts w:ascii="Adobe Garamond Pro" w:hAnsi="Adobe Garamond Pro" w:cs="GaramondPremrPro"/>
          <w:b/>
          <w:color w:val="000000"/>
          <w:sz w:val="20"/>
          <w:szCs w:val="20"/>
        </w:rPr>
        <w:t xml:space="preserve"> </w:t>
      </w:r>
      <w:proofErr w:type="spellStart"/>
      <w:r w:rsidRPr="00CB32EF">
        <w:rPr>
          <w:rFonts w:ascii="Adobe Garamond Pro" w:hAnsi="Adobe Garamond Pro" w:cs="GaramondPremrPro"/>
          <w:b/>
          <w:color w:val="000000"/>
          <w:sz w:val="20"/>
          <w:szCs w:val="20"/>
        </w:rPr>
        <w:t>LogiQ</w:t>
      </w:r>
      <w:proofErr w:type="spellEnd"/>
      <w:r w:rsidRPr="00CB32EF">
        <w:rPr>
          <w:rFonts w:ascii="Adobe Garamond Pro" w:hAnsi="Adobe Garamond Pro" w:cs="GaramondPremrPro"/>
          <w:b/>
          <w:color w:val="000000"/>
          <w:sz w:val="20"/>
          <w:szCs w:val="20"/>
        </w:rPr>
        <w:t xml:space="preserve">. Det betyder att Göteborg nu får ny kompetens inom såväl hållbara transporter som </w:t>
      </w:r>
      <w:proofErr w:type="spellStart"/>
      <w:r w:rsidRPr="00CB32EF">
        <w:rPr>
          <w:rFonts w:ascii="Adobe Garamond Pro" w:hAnsi="Adobe Garamond Pro" w:cs="GaramondPremrPro"/>
          <w:b/>
          <w:color w:val="000000"/>
          <w:sz w:val="20"/>
          <w:szCs w:val="20"/>
        </w:rPr>
        <w:t>processbaserad</w:t>
      </w:r>
      <w:proofErr w:type="spellEnd"/>
      <w:r w:rsidRPr="00CB32EF">
        <w:rPr>
          <w:rFonts w:ascii="Adobe Garamond Pro" w:hAnsi="Adobe Garamond Pro" w:cs="GaramondPremrPro"/>
          <w:b/>
          <w:color w:val="000000"/>
          <w:sz w:val="20"/>
          <w:szCs w:val="20"/>
        </w:rPr>
        <w:t xml:space="preserve"> verksamhetsutveckling.</w:t>
      </w:r>
    </w:p>
    <w:p w:rsidR="00DB0F20" w:rsidRPr="00CB32EF" w:rsidRDefault="00DB0F20" w:rsidP="003F5266">
      <w:pPr>
        <w:autoSpaceDE w:val="0"/>
        <w:autoSpaceDN w:val="0"/>
        <w:adjustRightInd w:val="0"/>
        <w:spacing w:after="0" w:line="240" w:lineRule="auto"/>
        <w:rPr>
          <w:rFonts w:ascii="Adobe Garamond Pro" w:hAnsi="Adobe Garamond Pro" w:cs="GaramondPremrPro"/>
          <w:color w:val="000000"/>
          <w:sz w:val="20"/>
          <w:szCs w:val="20"/>
        </w:rPr>
      </w:pPr>
    </w:p>
    <w:p w:rsidR="00AE5D32" w:rsidRPr="00CB32EF" w:rsidRDefault="00AA10C5" w:rsidP="00DB0F20">
      <w:pPr>
        <w:autoSpaceDE w:val="0"/>
        <w:autoSpaceDN w:val="0"/>
        <w:adjustRightInd w:val="0"/>
        <w:spacing w:after="0" w:line="240" w:lineRule="auto"/>
        <w:rPr>
          <w:rFonts w:ascii="Adobe Garamond Pro" w:hAnsi="Adobe Garamond Pro" w:cs="GaramondPremrPro"/>
          <w:color w:val="000000"/>
          <w:sz w:val="20"/>
          <w:szCs w:val="20"/>
        </w:rPr>
      </w:pPr>
      <w:r w:rsidRPr="00CB32EF">
        <w:rPr>
          <w:rFonts w:ascii="Adobe Garamond Pro" w:hAnsi="Adobe Garamond Pro" w:cs="GaramondPremrPro"/>
          <w:color w:val="000000"/>
          <w:sz w:val="20"/>
          <w:szCs w:val="20"/>
        </w:rPr>
        <w:t>Vi</w:t>
      </w:r>
      <w:r w:rsidR="00DB0F20" w:rsidRPr="00CB32EF">
        <w:rPr>
          <w:rFonts w:ascii="Adobe Garamond Pro" w:hAnsi="Adobe Garamond Pro" w:cs="GaramondPremrPro"/>
          <w:color w:val="000000"/>
          <w:sz w:val="20"/>
          <w:szCs w:val="20"/>
        </w:rPr>
        <w:t xml:space="preserve"> ser flera anledningar till att bygga upp </w:t>
      </w:r>
      <w:r w:rsidRPr="00CB32EF">
        <w:rPr>
          <w:rFonts w:ascii="Adobe Garamond Pro" w:hAnsi="Adobe Garamond Pro" w:cs="GaramondPremrPro"/>
          <w:color w:val="000000"/>
          <w:sz w:val="20"/>
          <w:szCs w:val="20"/>
        </w:rPr>
        <w:t>en ny bas</w:t>
      </w:r>
      <w:r w:rsidR="00DB0F20" w:rsidRPr="00CB32EF">
        <w:rPr>
          <w:rFonts w:ascii="Adobe Garamond Pro" w:hAnsi="Adobe Garamond Pro" w:cs="GaramondPremrPro"/>
          <w:color w:val="000000"/>
          <w:sz w:val="20"/>
          <w:szCs w:val="20"/>
        </w:rPr>
        <w:t xml:space="preserve"> i Göteborg: Göteborg är Sveriges andra stad och regioncentrum för </w:t>
      </w:r>
      <w:r w:rsidRPr="00CB32EF">
        <w:rPr>
          <w:rFonts w:ascii="Adobe Garamond Pro" w:hAnsi="Adobe Garamond Pro" w:cs="GaramondPremrPro"/>
          <w:color w:val="000000"/>
          <w:sz w:val="20"/>
          <w:szCs w:val="20"/>
        </w:rPr>
        <w:t xml:space="preserve">stora Västra Götalandsregionen och vi på </w:t>
      </w:r>
      <w:proofErr w:type="spellStart"/>
      <w:r w:rsidR="00DB0F20" w:rsidRPr="00CB32EF">
        <w:rPr>
          <w:rFonts w:ascii="Adobe Garamond Pro" w:hAnsi="Adobe Garamond Pro" w:cs="GaramondPremrPro"/>
          <w:color w:val="000000"/>
          <w:sz w:val="20"/>
          <w:szCs w:val="20"/>
        </w:rPr>
        <w:t>Trivector</w:t>
      </w:r>
      <w:proofErr w:type="spellEnd"/>
      <w:r w:rsidR="00DB0F20" w:rsidRPr="00CB32EF">
        <w:rPr>
          <w:rFonts w:ascii="Adobe Garamond Pro" w:hAnsi="Adobe Garamond Pro" w:cs="GaramondPremrPro"/>
          <w:color w:val="000000"/>
          <w:sz w:val="20"/>
          <w:szCs w:val="20"/>
        </w:rPr>
        <w:t xml:space="preserve"> ser </w:t>
      </w:r>
      <w:r w:rsidRPr="00CB32EF">
        <w:rPr>
          <w:rFonts w:ascii="Adobe Garamond Pro" w:hAnsi="Adobe Garamond Pro" w:cs="GaramondPremrPro"/>
          <w:color w:val="000000"/>
          <w:sz w:val="20"/>
          <w:szCs w:val="20"/>
        </w:rPr>
        <w:t xml:space="preserve">givetvis </w:t>
      </w:r>
      <w:r w:rsidR="00DB0F20" w:rsidRPr="00CB32EF">
        <w:rPr>
          <w:rFonts w:ascii="Adobe Garamond Pro" w:hAnsi="Adobe Garamond Pro" w:cs="GaramondPremrPro"/>
          <w:color w:val="000000"/>
          <w:sz w:val="20"/>
          <w:szCs w:val="20"/>
        </w:rPr>
        <w:t xml:space="preserve">intressanta samarbetsmöjligheter med näringsliv och offentlig verksamhet. </w:t>
      </w:r>
      <w:r w:rsidRPr="00CB32EF">
        <w:rPr>
          <w:rFonts w:ascii="Adobe Garamond Pro" w:hAnsi="Adobe Garamond Pro" w:cs="GaramondPremrPro"/>
          <w:color w:val="000000"/>
          <w:sz w:val="20"/>
          <w:szCs w:val="20"/>
        </w:rPr>
        <w:t xml:space="preserve">Lokal närhet gör att vi på ett flexibelt sätt kan möta våra samarbetsparters behov av stöd på deras villkor. </w:t>
      </w:r>
      <w:r w:rsidR="00DB0F20" w:rsidRPr="00CB32EF">
        <w:rPr>
          <w:rFonts w:ascii="Adobe Garamond Pro" w:hAnsi="Adobe Garamond Pro" w:cs="GaramondPremrPro"/>
          <w:color w:val="000000"/>
          <w:sz w:val="20"/>
          <w:szCs w:val="20"/>
        </w:rPr>
        <w:t xml:space="preserve">Det är </w:t>
      </w:r>
      <w:r w:rsidR="000D744D" w:rsidRPr="00CB32EF">
        <w:rPr>
          <w:rFonts w:ascii="Adobe Garamond Pro" w:hAnsi="Adobe Garamond Pro" w:cs="GaramondPremrPro"/>
          <w:color w:val="000000"/>
          <w:sz w:val="20"/>
          <w:szCs w:val="20"/>
        </w:rPr>
        <w:t xml:space="preserve">också </w:t>
      </w:r>
      <w:r w:rsidR="00DB0F20" w:rsidRPr="00CB32EF">
        <w:rPr>
          <w:rFonts w:ascii="Adobe Garamond Pro" w:hAnsi="Adobe Garamond Pro" w:cs="GaramondPremrPro"/>
          <w:color w:val="000000"/>
          <w:sz w:val="20"/>
          <w:szCs w:val="20"/>
        </w:rPr>
        <w:t>mycket på gång de närmaste åren i Göteborg</w:t>
      </w:r>
      <w:r w:rsidR="003B3CD7" w:rsidRPr="00CB32EF">
        <w:rPr>
          <w:rFonts w:ascii="Adobe Garamond Pro" w:hAnsi="Adobe Garamond Pro" w:cs="GaramondPremrPro"/>
          <w:color w:val="000000"/>
          <w:sz w:val="20"/>
          <w:szCs w:val="20"/>
        </w:rPr>
        <w:t xml:space="preserve">, </w:t>
      </w:r>
      <w:proofErr w:type="spellStart"/>
      <w:r w:rsidR="003B3CD7" w:rsidRPr="00CB32EF">
        <w:rPr>
          <w:rFonts w:ascii="Adobe Garamond Pro" w:hAnsi="Adobe Garamond Pro" w:cs="GaramondPremrPro"/>
          <w:color w:val="000000"/>
          <w:sz w:val="20"/>
          <w:szCs w:val="20"/>
        </w:rPr>
        <w:t>bl</w:t>
      </w:r>
      <w:proofErr w:type="spellEnd"/>
      <w:r w:rsidR="003B3CD7" w:rsidRPr="00CB32EF">
        <w:rPr>
          <w:rFonts w:ascii="Adobe Garamond Pro" w:hAnsi="Adobe Garamond Pro" w:cs="GaramondPremrPro"/>
          <w:color w:val="000000"/>
          <w:sz w:val="20"/>
          <w:szCs w:val="20"/>
        </w:rPr>
        <w:t xml:space="preserve"> a inom trafik och transporter </w:t>
      </w:r>
      <w:r w:rsidR="00DB0F20" w:rsidRPr="00CB32EF">
        <w:rPr>
          <w:rFonts w:ascii="Adobe Garamond Pro" w:hAnsi="Adobe Garamond Pro" w:cs="GaramondPremrPro"/>
          <w:color w:val="000000"/>
          <w:sz w:val="20"/>
          <w:szCs w:val="20"/>
        </w:rPr>
        <w:t>i samband med Västsvenska Paketet.</w:t>
      </w:r>
    </w:p>
    <w:p w:rsidR="00DB0F20" w:rsidRPr="00CB32EF" w:rsidRDefault="00DB0F20" w:rsidP="00DB0F20">
      <w:pPr>
        <w:autoSpaceDE w:val="0"/>
        <w:autoSpaceDN w:val="0"/>
        <w:adjustRightInd w:val="0"/>
        <w:spacing w:after="0" w:line="240" w:lineRule="auto"/>
        <w:rPr>
          <w:rFonts w:ascii="Adobe Garamond Pro" w:hAnsi="Adobe Garamond Pro" w:cs="GaramondPremrPro"/>
          <w:color w:val="000000"/>
          <w:sz w:val="20"/>
          <w:szCs w:val="20"/>
        </w:rPr>
      </w:pPr>
    </w:p>
    <w:p w:rsidR="00FE101A" w:rsidRPr="00CB32EF" w:rsidRDefault="00DB0F20" w:rsidP="00DB0F20">
      <w:pPr>
        <w:autoSpaceDE w:val="0"/>
        <w:autoSpaceDN w:val="0"/>
        <w:adjustRightInd w:val="0"/>
        <w:spacing w:after="0" w:line="240" w:lineRule="auto"/>
        <w:rPr>
          <w:rFonts w:ascii="Adobe Garamond Pro" w:hAnsi="Adobe Garamond Pro" w:cs="Frutiger-Bold"/>
          <w:b/>
          <w:bCs/>
          <w:color w:val="000000"/>
          <w:sz w:val="20"/>
          <w:szCs w:val="20"/>
        </w:rPr>
      </w:pPr>
      <w:r w:rsidRPr="00CB32EF">
        <w:rPr>
          <w:rFonts w:ascii="Adobe Garamond Pro" w:hAnsi="Adobe Garamond Pro" w:cs="Frutiger-Bold"/>
          <w:b/>
          <w:bCs/>
          <w:color w:val="000000"/>
          <w:sz w:val="20"/>
          <w:szCs w:val="20"/>
        </w:rPr>
        <w:t>Som ett led i etableringen bjuder vi nu in till seminarier och invigning i våra lokaler på Barnhusgatan 1 i Göteborg</w:t>
      </w:r>
      <w:r w:rsidR="00FE101A" w:rsidRPr="00CB32EF">
        <w:rPr>
          <w:rFonts w:ascii="Adobe Garamond Pro" w:hAnsi="Adobe Garamond Pro" w:cs="Frutiger-Bold"/>
          <w:b/>
          <w:bCs/>
          <w:color w:val="000000"/>
          <w:sz w:val="20"/>
          <w:szCs w:val="20"/>
        </w:rPr>
        <w:t xml:space="preserve"> den 23 maj </w:t>
      </w:r>
      <w:proofErr w:type="spellStart"/>
      <w:r w:rsidR="00FE101A" w:rsidRPr="00CB32EF">
        <w:rPr>
          <w:rFonts w:ascii="Adobe Garamond Pro" w:hAnsi="Adobe Garamond Pro" w:cs="Frutiger-Bold"/>
          <w:b/>
          <w:bCs/>
          <w:color w:val="000000"/>
          <w:sz w:val="20"/>
          <w:szCs w:val="20"/>
        </w:rPr>
        <w:t>kl</w:t>
      </w:r>
      <w:proofErr w:type="spellEnd"/>
      <w:r w:rsidR="00FE101A" w:rsidRPr="00CB32EF">
        <w:rPr>
          <w:rFonts w:ascii="Adobe Garamond Pro" w:hAnsi="Adobe Garamond Pro" w:cs="Frutiger-Bold"/>
          <w:b/>
          <w:bCs/>
          <w:color w:val="000000"/>
          <w:sz w:val="20"/>
          <w:szCs w:val="20"/>
        </w:rPr>
        <w:t xml:space="preserve"> 12-17</w:t>
      </w:r>
      <w:r w:rsidRPr="00CB32EF">
        <w:rPr>
          <w:rFonts w:ascii="Adobe Garamond Pro" w:hAnsi="Adobe Garamond Pro" w:cs="Frutiger-Bold"/>
          <w:b/>
          <w:bCs/>
          <w:color w:val="000000"/>
          <w:sz w:val="20"/>
          <w:szCs w:val="20"/>
        </w:rPr>
        <w:t xml:space="preserve">. </w:t>
      </w:r>
    </w:p>
    <w:p w:rsidR="00DB0F20" w:rsidRPr="00CB32EF" w:rsidRDefault="00FE101A" w:rsidP="00DB0F20">
      <w:pPr>
        <w:autoSpaceDE w:val="0"/>
        <w:autoSpaceDN w:val="0"/>
        <w:adjustRightInd w:val="0"/>
        <w:spacing w:after="0" w:line="240" w:lineRule="auto"/>
        <w:rPr>
          <w:rFonts w:ascii="Adobe Garamond Pro" w:hAnsi="Adobe Garamond Pro" w:cs="Frutiger-Bold"/>
          <w:bCs/>
          <w:color w:val="000000"/>
          <w:sz w:val="20"/>
          <w:szCs w:val="20"/>
        </w:rPr>
      </w:pPr>
      <w:r w:rsidRPr="00CB32EF">
        <w:rPr>
          <w:rFonts w:ascii="Adobe Garamond Pro" w:hAnsi="Adobe Garamond Pro" w:cs="Frutiger-Bold"/>
          <w:bCs/>
          <w:color w:val="000000"/>
          <w:sz w:val="20"/>
          <w:szCs w:val="20"/>
        </w:rPr>
        <w:t xml:space="preserve">Gamla och nya vänner, media m </w:t>
      </w:r>
      <w:proofErr w:type="spellStart"/>
      <w:r w:rsidRPr="00CB32EF">
        <w:rPr>
          <w:rFonts w:ascii="Adobe Garamond Pro" w:hAnsi="Adobe Garamond Pro" w:cs="Frutiger-Bold"/>
          <w:bCs/>
          <w:color w:val="000000"/>
          <w:sz w:val="20"/>
          <w:szCs w:val="20"/>
        </w:rPr>
        <w:t>fl</w:t>
      </w:r>
      <w:proofErr w:type="spellEnd"/>
      <w:r w:rsidRPr="00CB32EF">
        <w:rPr>
          <w:rFonts w:ascii="Adobe Garamond Pro" w:hAnsi="Adobe Garamond Pro" w:cs="Frutiger-Bold"/>
          <w:bCs/>
          <w:color w:val="000000"/>
          <w:sz w:val="20"/>
          <w:szCs w:val="20"/>
        </w:rPr>
        <w:t xml:space="preserve"> bjud</w:t>
      </w:r>
      <w:r w:rsidR="00AA10C5" w:rsidRPr="00CB32EF">
        <w:rPr>
          <w:rFonts w:ascii="Adobe Garamond Pro" w:hAnsi="Adobe Garamond Pro" w:cs="Frutiger-Bold"/>
          <w:bCs/>
          <w:color w:val="000000"/>
          <w:sz w:val="20"/>
          <w:szCs w:val="20"/>
        </w:rPr>
        <w:t>s in att delta i vår invigning o</w:t>
      </w:r>
      <w:r w:rsidRPr="00CB32EF">
        <w:rPr>
          <w:rFonts w:ascii="Adobe Garamond Pro" w:hAnsi="Adobe Garamond Pro" w:cs="Frutiger-Bold"/>
          <w:bCs/>
          <w:color w:val="000000"/>
          <w:sz w:val="20"/>
          <w:szCs w:val="20"/>
        </w:rPr>
        <w:t xml:space="preserve">ch </w:t>
      </w:r>
      <w:r w:rsidR="00AA10C5" w:rsidRPr="00CB32EF">
        <w:rPr>
          <w:rFonts w:ascii="Adobe Garamond Pro" w:hAnsi="Adobe Garamond Pro" w:cs="Frutiger-Bold"/>
          <w:bCs/>
          <w:color w:val="000000"/>
          <w:sz w:val="20"/>
          <w:szCs w:val="20"/>
        </w:rPr>
        <w:t xml:space="preserve">får </w:t>
      </w:r>
      <w:r w:rsidRPr="00CB32EF">
        <w:rPr>
          <w:rFonts w:ascii="Adobe Garamond Pro" w:hAnsi="Adobe Garamond Pro" w:cs="Frutiger-Bold"/>
          <w:bCs/>
          <w:color w:val="000000"/>
          <w:sz w:val="20"/>
          <w:szCs w:val="20"/>
        </w:rPr>
        <w:t xml:space="preserve">samtidigt </w:t>
      </w:r>
      <w:r w:rsidR="00AA10C5" w:rsidRPr="00CB32EF">
        <w:rPr>
          <w:rFonts w:ascii="Adobe Garamond Pro" w:hAnsi="Adobe Garamond Pro" w:cs="Frutiger-Bold"/>
          <w:bCs/>
          <w:color w:val="000000"/>
          <w:sz w:val="20"/>
          <w:szCs w:val="20"/>
        </w:rPr>
        <w:t>c</w:t>
      </w:r>
      <w:r w:rsidRPr="00CB32EF">
        <w:rPr>
          <w:rFonts w:ascii="Adobe Garamond Pro" w:hAnsi="Adobe Garamond Pro" w:cs="Frutiger-Bold"/>
          <w:bCs/>
          <w:color w:val="000000"/>
          <w:sz w:val="20"/>
          <w:szCs w:val="20"/>
        </w:rPr>
        <w:t xml:space="preserve">hansen att lära sig mera om hur man hittar potentialen i sin </w:t>
      </w:r>
      <w:r w:rsidR="00DB0F20" w:rsidRPr="00CB32EF">
        <w:rPr>
          <w:rFonts w:ascii="Adobe Garamond Pro" w:hAnsi="Adobe Garamond Pro" w:cs="Frutiger-Bold"/>
          <w:bCs/>
          <w:color w:val="000000"/>
          <w:sz w:val="20"/>
          <w:szCs w:val="20"/>
        </w:rPr>
        <w:t xml:space="preserve">verksamhets processer, </w:t>
      </w:r>
      <w:r w:rsidRPr="00CB32EF">
        <w:rPr>
          <w:rFonts w:ascii="Adobe Garamond Pro" w:hAnsi="Adobe Garamond Pro" w:cs="Frutiger-Bold"/>
          <w:bCs/>
          <w:color w:val="000000"/>
          <w:sz w:val="20"/>
          <w:szCs w:val="20"/>
        </w:rPr>
        <w:t xml:space="preserve">alternativt hur </w:t>
      </w:r>
      <w:r w:rsidR="00DB0F20" w:rsidRPr="00CB32EF">
        <w:rPr>
          <w:rFonts w:ascii="Adobe Garamond Pro" w:hAnsi="Adobe Garamond Pro" w:cs="Frutiger-Bold"/>
          <w:bCs/>
          <w:color w:val="000000"/>
          <w:sz w:val="20"/>
          <w:szCs w:val="20"/>
        </w:rPr>
        <w:t xml:space="preserve">Göteborgsregionen kan </w:t>
      </w:r>
      <w:r w:rsidRPr="00CB32EF">
        <w:rPr>
          <w:rFonts w:ascii="Adobe Garamond Pro" w:hAnsi="Adobe Garamond Pro" w:cs="Frutiger-Bold"/>
          <w:bCs/>
          <w:color w:val="000000"/>
          <w:sz w:val="20"/>
          <w:szCs w:val="20"/>
        </w:rPr>
        <w:t xml:space="preserve">få mer hållbara transporter genom att </w:t>
      </w:r>
      <w:r w:rsidR="00DB0F20" w:rsidRPr="00CB32EF">
        <w:rPr>
          <w:rFonts w:ascii="Adobe Garamond Pro" w:hAnsi="Adobe Garamond Pro" w:cs="Frutiger-Bold"/>
          <w:bCs/>
          <w:color w:val="000000"/>
          <w:sz w:val="20"/>
          <w:szCs w:val="20"/>
        </w:rPr>
        <w:t>lära av forskningen och andras erfarenheter</w:t>
      </w:r>
      <w:r w:rsidRPr="00CB32EF">
        <w:rPr>
          <w:rFonts w:ascii="Adobe Garamond Pro" w:hAnsi="Adobe Garamond Pro" w:cs="Frutiger-Bold"/>
          <w:bCs/>
          <w:color w:val="000000"/>
          <w:sz w:val="20"/>
          <w:szCs w:val="20"/>
        </w:rPr>
        <w:t xml:space="preserve">. </w:t>
      </w:r>
      <w:r w:rsidR="00421525" w:rsidRPr="00CB32EF">
        <w:rPr>
          <w:rFonts w:ascii="Adobe Garamond Pro" w:hAnsi="Adobe Garamond Pro" w:cs="Frutiger-Bold"/>
          <w:bCs/>
          <w:color w:val="000000"/>
          <w:sz w:val="20"/>
          <w:szCs w:val="20"/>
        </w:rPr>
        <w:t xml:space="preserve">Detta sker framförallt via </w:t>
      </w:r>
      <w:r w:rsidR="00AA10C5" w:rsidRPr="00CB32EF">
        <w:rPr>
          <w:rFonts w:ascii="Adobe Garamond Pro" w:hAnsi="Adobe Garamond Pro" w:cs="Frutiger-Bold"/>
          <w:bCs/>
          <w:color w:val="000000"/>
          <w:sz w:val="20"/>
          <w:szCs w:val="20"/>
        </w:rPr>
        <w:t xml:space="preserve">två parallella program </w:t>
      </w:r>
      <w:r w:rsidR="00421525" w:rsidRPr="00CB32EF">
        <w:rPr>
          <w:rFonts w:ascii="Adobe Garamond Pro" w:hAnsi="Adobe Garamond Pro" w:cs="Frutiger-Bold"/>
          <w:bCs/>
          <w:color w:val="000000"/>
          <w:sz w:val="20"/>
          <w:szCs w:val="20"/>
        </w:rPr>
        <w:t>med intressanta miniseminarier</w:t>
      </w:r>
      <w:r w:rsidR="00AA10C5" w:rsidRPr="00CB32EF">
        <w:rPr>
          <w:rFonts w:ascii="Adobe Garamond Pro" w:hAnsi="Adobe Garamond Pro" w:cs="Frutiger-Bold"/>
          <w:bCs/>
          <w:color w:val="000000"/>
          <w:sz w:val="20"/>
          <w:szCs w:val="20"/>
        </w:rPr>
        <w:t xml:space="preserve"> om processorientering och hållbara transporter.</w:t>
      </w:r>
    </w:p>
    <w:p w:rsidR="00FE101A" w:rsidRPr="00CB32EF" w:rsidRDefault="00FE101A" w:rsidP="00DB0F20">
      <w:pPr>
        <w:autoSpaceDE w:val="0"/>
        <w:autoSpaceDN w:val="0"/>
        <w:adjustRightInd w:val="0"/>
        <w:spacing w:after="0" w:line="240" w:lineRule="auto"/>
        <w:rPr>
          <w:rFonts w:ascii="Adobe Garamond Pro" w:hAnsi="Adobe Garamond Pro" w:cs="Frutiger-Bold"/>
          <w:b/>
          <w:bCs/>
          <w:color w:val="000000"/>
          <w:sz w:val="20"/>
          <w:szCs w:val="20"/>
        </w:rPr>
      </w:pPr>
    </w:p>
    <w:p w:rsidR="00FE101A" w:rsidRPr="00CB32EF" w:rsidRDefault="00FE101A" w:rsidP="00DB0F20">
      <w:pPr>
        <w:autoSpaceDE w:val="0"/>
        <w:autoSpaceDN w:val="0"/>
        <w:adjustRightInd w:val="0"/>
        <w:spacing w:after="0" w:line="240" w:lineRule="auto"/>
        <w:rPr>
          <w:rFonts w:ascii="Adobe Garamond Pro" w:hAnsi="Adobe Garamond Pro" w:cs="Frutiger-Bold"/>
          <w:bCs/>
          <w:color w:val="000000"/>
          <w:sz w:val="20"/>
          <w:szCs w:val="20"/>
        </w:rPr>
      </w:pPr>
      <w:r w:rsidRPr="00CB32EF">
        <w:rPr>
          <w:rFonts w:ascii="Adobe Garamond Pro" w:hAnsi="Adobe Garamond Pro" w:cs="Frutiger-Bold"/>
          <w:bCs/>
          <w:color w:val="000000"/>
          <w:sz w:val="20"/>
          <w:szCs w:val="20"/>
        </w:rPr>
        <w:t>Se program och mer information i bifogade seminarieprogram.</w:t>
      </w:r>
    </w:p>
    <w:p w:rsidR="00DB0F20" w:rsidRPr="00CB32EF" w:rsidRDefault="00DB0F20" w:rsidP="00DB0F20">
      <w:pPr>
        <w:autoSpaceDE w:val="0"/>
        <w:autoSpaceDN w:val="0"/>
        <w:adjustRightInd w:val="0"/>
        <w:spacing w:after="0" w:line="240" w:lineRule="auto"/>
        <w:rPr>
          <w:rFonts w:ascii="Adobe Garamond Pro" w:hAnsi="Adobe Garamond Pro" w:cs="Frutiger-Bold"/>
          <w:bCs/>
          <w:color w:val="000000"/>
          <w:sz w:val="20"/>
          <w:szCs w:val="20"/>
        </w:rPr>
      </w:pPr>
    </w:p>
    <w:p w:rsidR="00FE101A" w:rsidRPr="00CB32EF" w:rsidRDefault="00DB0F20" w:rsidP="00DB0F20">
      <w:pPr>
        <w:autoSpaceDE w:val="0"/>
        <w:autoSpaceDN w:val="0"/>
        <w:adjustRightInd w:val="0"/>
        <w:spacing w:after="0" w:line="240" w:lineRule="auto"/>
        <w:rPr>
          <w:rFonts w:ascii="Adobe Garamond Pro" w:hAnsi="Adobe Garamond Pro" w:cs="Frutiger-Bold"/>
          <w:bCs/>
          <w:color w:val="000000"/>
          <w:sz w:val="20"/>
          <w:szCs w:val="20"/>
        </w:rPr>
      </w:pPr>
      <w:r w:rsidRPr="00CB32EF">
        <w:rPr>
          <w:rFonts w:ascii="Adobe Garamond Pro" w:hAnsi="Adobe Garamond Pro" w:cs="Frutiger-Bold"/>
          <w:bCs/>
          <w:color w:val="000000"/>
          <w:sz w:val="20"/>
          <w:szCs w:val="20"/>
        </w:rPr>
        <w:t>Välkommen</w:t>
      </w:r>
      <w:r w:rsidR="00FE101A" w:rsidRPr="00CB32EF">
        <w:rPr>
          <w:rFonts w:ascii="Adobe Garamond Pro" w:hAnsi="Adobe Garamond Pro" w:cs="Frutiger-Bold"/>
          <w:bCs/>
          <w:color w:val="000000"/>
          <w:sz w:val="20"/>
          <w:szCs w:val="20"/>
        </w:rPr>
        <w:t>!</w:t>
      </w:r>
    </w:p>
    <w:p w:rsidR="00FE101A" w:rsidRPr="00CB32EF" w:rsidRDefault="00FE101A" w:rsidP="00DB0F20">
      <w:pPr>
        <w:autoSpaceDE w:val="0"/>
        <w:autoSpaceDN w:val="0"/>
        <w:adjustRightInd w:val="0"/>
        <w:spacing w:after="0" w:line="240" w:lineRule="auto"/>
        <w:rPr>
          <w:rFonts w:ascii="Adobe Garamond Pro" w:hAnsi="Adobe Garamond Pro" w:cs="Frutiger-Bold"/>
          <w:b/>
          <w:bCs/>
          <w:color w:val="000000"/>
          <w:sz w:val="20"/>
          <w:szCs w:val="20"/>
        </w:rPr>
      </w:pPr>
    </w:p>
    <w:p w:rsidR="000D744D" w:rsidRPr="00CB32EF" w:rsidRDefault="000D744D" w:rsidP="007F6068">
      <w:pPr>
        <w:rPr>
          <w:rFonts w:ascii="Adobe Garamond Pro" w:hAnsi="Adobe Garamond Pro" w:cs="GaramondPremrPro"/>
          <w:b/>
          <w:color w:val="000000"/>
          <w:sz w:val="20"/>
          <w:szCs w:val="20"/>
        </w:rPr>
      </w:pPr>
      <w:r w:rsidRPr="00CB32EF">
        <w:rPr>
          <w:rFonts w:ascii="Adobe Garamond Pro" w:hAnsi="Adobe Garamond Pro" w:cs="GaramondPremrPro"/>
          <w:b/>
          <w:color w:val="000000"/>
          <w:sz w:val="20"/>
          <w:szCs w:val="20"/>
        </w:rPr>
        <w:t>För mer information kontakta:</w:t>
      </w:r>
    </w:p>
    <w:p w:rsidR="007F6068" w:rsidRPr="00CB32EF" w:rsidRDefault="007F6068" w:rsidP="007F6068">
      <w:pPr>
        <w:rPr>
          <w:rFonts w:ascii="Adobe Garamond Pro" w:hAnsi="Adobe Garamond Pro" w:cs="GaramondPremrPro"/>
          <w:color w:val="000000"/>
          <w:sz w:val="20"/>
          <w:szCs w:val="20"/>
        </w:rPr>
      </w:pPr>
      <w:r w:rsidRPr="00CB32EF">
        <w:rPr>
          <w:rFonts w:ascii="Adobe Garamond Pro" w:hAnsi="Adobe Garamond Pro" w:cs="GaramondPremrPro"/>
          <w:color w:val="000000"/>
          <w:sz w:val="20"/>
          <w:szCs w:val="20"/>
        </w:rPr>
        <w:t xml:space="preserve">Anders Ljungberg, vd </w:t>
      </w:r>
      <w:proofErr w:type="spellStart"/>
      <w:r w:rsidRPr="00CB32EF">
        <w:rPr>
          <w:rFonts w:ascii="Adobe Garamond Pro" w:hAnsi="Adobe Garamond Pro" w:cs="GaramondPremrPro"/>
          <w:color w:val="000000"/>
          <w:sz w:val="20"/>
          <w:szCs w:val="20"/>
        </w:rPr>
        <w:t>Trivector</w:t>
      </w:r>
      <w:proofErr w:type="spellEnd"/>
      <w:r w:rsidRPr="00CB32EF">
        <w:rPr>
          <w:rFonts w:ascii="Adobe Garamond Pro" w:hAnsi="Adobe Garamond Pro" w:cs="GaramondPremrPro"/>
          <w:color w:val="000000"/>
          <w:sz w:val="20"/>
          <w:szCs w:val="20"/>
        </w:rPr>
        <w:t xml:space="preserve"> </w:t>
      </w:r>
      <w:proofErr w:type="spellStart"/>
      <w:r w:rsidRPr="00CB32EF">
        <w:rPr>
          <w:rFonts w:ascii="Adobe Garamond Pro" w:hAnsi="Adobe Garamond Pro" w:cs="GaramondPremrPro"/>
          <w:color w:val="000000"/>
          <w:sz w:val="20"/>
          <w:szCs w:val="20"/>
        </w:rPr>
        <w:t>LogiQ</w:t>
      </w:r>
      <w:proofErr w:type="spellEnd"/>
      <w:r w:rsidR="000D744D" w:rsidRPr="00CB32EF">
        <w:rPr>
          <w:rFonts w:ascii="Adobe Garamond Pro" w:hAnsi="Adobe Garamond Pro" w:cs="GaramondPremrPro"/>
          <w:color w:val="000000"/>
          <w:sz w:val="20"/>
          <w:szCs w:val="20"/>
        </w:rPr>
        <w:t>, 046-386 511, 0705-94 44 99</w:t>
      </w:r>
    </w:p>
    <w:p w:rsidR="007F6068" w:rsidRPr="00CB32EF" w:rsidRDefault="007F6068" w:rsidP="007F6068">
      <w:pPr>
        <w:rPr>
          <w:rFonts w:ascii="Adobe Garamond Pro" w:hAnsi="Adobe Garamond Pro" w:cs="GaramondPremrPro"/>
          <w:color w:val="000000"/>
          <w:sz w:val="20"/>
          <w:szCs w:val="20"/>
        </w:rPr>
      </w:pPr>
      <w:r w:rsidRPr="00CB32EF">
        <w:rPr>
          <w:rFonts w:ascii="Adobe Garamond Pro" w:hAnsi="Adobe Garamond Pro" w:cs="GaramondPremrPro"/>
          <w:color w:val="000000"/>
          <w:sz w:val="20"/>
          <w:szCs w:val="20"/>
        </w:rPr>
        <w:t xml:space="preserve">Christer Ljungberg, vd </w:t>
      </w:r>
      <w:proofErr w:type="spellStart"/>
      <w:r w:rsidRPr="00CB32EF">
        <w:rPr>
          <w:rFonts w:ascii="Adobe Garamond Pro" w:hAnsi="Adobe Garamond Pro" w:cs="GaramondPremrPro"/>
          <w:color w:val="000000"/>
          <w:sz w:val="20"/>
          <w:szCs w:val="20"/>
        </w:rPr>
        <w:t>Trivector</w:t>
      </w:r>
      <w:proofErr w:type="spellEnd"/>
      <w:r w:rsidRPr="00CB32EF">
        <w:rPr>
          <w:rFonts w:ascii="Adobe Garamond Pro" w:hAnsi="Adobe Garamond Pro" w:cs="GaramondPremrPro"/>
          <w:color w:val="000000"/>
          <w:sz w:val="20"/>
          <w:szCs w:val="20"/>
        </w:rPr>
        <w:t xml:space="preserve"> </w:t>
      </w:r>
      <w:proofErr w:type="spellStart"/>
      <w:r w:rsidRPr="00CB32EF">
        <w:rPr>
          <w:rFonts w:ascii="Adobe Garamond Pro" w:hAnsi="Adobe Garamond Pro" w:cs="GaramondPremrPro"/>
          <w:color w:val="000000"/>
          <w:sz w:val="20"/>
          <w:szCs w:val="20"/>
        </w:rPr>
        <w:t>Traffic</w:t>
      </w:r>
      <w:proofErr w:type="spellEnd"/>
      <w:r w:rsidR="000D744D" w:rsidRPr="00CB32EF">
        <w:rPr>
          <w:rFonts w:ascii="Adobe Garamond Pro" w:hAnsi="Adobe Garamond Pro" w:cs="GaramondPremrPro"/>
          <w:color w:val="000000"/>
          <w:sz w:val="20"/>
          <w:szCs w:val="20"/>
        </w:rPr>
        <w:t>, 046-386 502, 0705-98 08 04</w:t>
      </w:r>
    </w:p>
    <w:p w:rsidR="007F6068" w:rsidRPr="00CB32EF" w:rsidRDefault="007F6068">
      <w:pPr>
        <w:rPr>
          <w:rFonts w:ascii="Adobe Garamond Pro" w:hAnsi="Adobe Garamond Pro" w:cs="GaramondPremrPro"/>
          <w:color w:val="000000"/>
          <w:sz w:val="20"/>
          <w:szCs w:val="20"/>
        </w:rPr>
      </w:pPr>
    </w:p>
    <w:p w:rsidR="00FE101A" w:rsidRPr="00CB32EF" w:rsidRDefault="00FE101A">
      <w:pPr>
        <w:rPr>
          <w:rFonts w:ascii="Adobe Garamond Pro" w:hAnsi="Adobe Garamond Pro" w:cs="GaramondPremrPro"/>
          <w:color w:val="000000"/>
          <w:sz w:val="20"/>
          <w:szCs w:val="20"/>
        </w:rPr>
      </w:pPr>
    </w:p>
    <w:p w:rsidR="00FE101A" w:rsidRPr="00CB32EF" w:rsidRDefault="00FE101A" w:rsidP="00FE101A">
      <w:pPr>
        <w:rPr>
          <w:rFonts w:ascii="Adobe Garamond Pro" w:hAnsi="Adobe Garamond Pro" w:cs="GaramondPremrPro"/>
          <w:b/>
          <w:color w:val="000000"/>
          <w:sz w:val="20"/>
          <w:szCs w:val="20"/>
        </w:rPr>
      </w:pPr>
      <w:proofErr w:type="spellStart"/>
      <w:r w:rsidRPr="00CB32EF">
        <w:rPr>
          <w:rFonts w:ascii="Adobe Garamond Pro" w:hAnsi="Adobe Garamond Pro" w:cs="GaramondPremrPro"/>
          <w:b/>
          <w:color w:val="000000"/>
          <w:sz w:val="20"/>
          <w:szCs w:val="20"/>
        </w:rPr>
        <w:t>Trivector</w:t>
      </w:r>
      <w:proofErr w:type="spellEnd"/>
      <w:r w:rsidRPr="00CB32EF">
        <w:rPr>
          <w:rFonts w:ascii="Adobe Garamond Pro" w:hAnsi="Adobe Garamond Pro" w:cs="GaramondPremrPro"/>
          <w:b/>
          <w:color w:val="000000"/>
          <w:sz w:val="20"/>
          <w:szCs w:val="20"/>
        </w:rPr>
        <w:t xml:space="preserve"> </w:t>
      </w:r>
      <w:proofErr w:type="spellStart"/>
      <w:r w:rsidRPr="00CB32EF">
        <w:rPr>
          <w:rFonts w:ascii="Adobe Garamond Pro" w:hAnsi="Adobe Garamond Pro" w:cs="GaramondPremrPro"/>
          <w:b/>
          <w:color w:val="000000"/>
          <w:sz w:val="20"/>
          <w:szCs w:val="20"/>
        </w:rPr>
        <w:t>LogiQ</w:t>
      </w:r>
      <w:proofErr w:type="spellEnd"/>
    </w:p>
    <w:p w:rsidR="00421525" w:rsidRPr="00CB32EF" w:rsidRDefault="00FE101A" w:rsidP="00FE101A">
      <w:pPr>
        <w:rPr>
          <w:rFonts w:ascii="Adobe Garamond Pro" w:hAnsi="Adobe Garamond Pro" w:cs="GaramondPremrPro"/>
          <w:color w:val="000000"/>
          <w:sz w:val="20"/>
          <w:szCs w:val="20"/>
        </w:rPr>
      </w:pPr>
      <w:proofErr w:type="spellStart"/>
      <w:r w:rsidRPr="00CB32EF">
        <w:rPr>
          <w:rFonts w:ascii="Adobe Garamond Pro" w:hAnsi="Adobe Garamond Pro" w:cs="GaramondPremrPro"/>
          <w:color w:val="000000"/>
          <w:sz w:val="20"/>
          <w:szCs w:val="20"/>
        </w:rPr>
        <w:t>Trivector</w:t>
      </w:r>
      <w:proofErr w:type="spellEnd"/>
      <w:r w:rsidRPr="00CB32EF">
        <w:rPr>
          <w:rFonts w:ascii="Adobe Garamond Pro" w:hAnsi="Adobe Garamond Pro" w:cs="GaramondPremrPro"/>
          <w:color w:val="000000"/>
          <w:sz w:val="20"/>
          <w:szCs w:val="20"/>
        </w:rPr>
        <w:t xml:space="preserve"> </w:t>
      </w:r>
      <w:proofErr w:type="spellStart"/>
      <w:r w:rsidRPr="00CB32EF">
        <w:rPr>
          <w:rFonts w:ascii="Adobe Garamond Pro" w:hAnsi="Adobe Garamond Pro" w:cs="GaramondPremrPro"/>
          <w:color w:val="000000"/>
          <w:sz w:val="20"/>
          <w:szCs w:val="20"/>
        </w:rPr>
        <w:t>LogiQ</w:t>
      </w:r>
      <w:proofErr w:type="spellEnd"/>
      <w:r w:rsidRPr="00CB32EF">
        <w:rPr>
          <w:rFonts w:ascii="Adobe Garamond Pro" w:hAnsi="Adobe Garamond Pro" w:cs="GaramondPremrPro"/>
          <w:color w:val="000000"/>
          <w:sz w:val="20"/>
          <w:szCs w:val="20"/>
        </w:rPr>
        <w:t xml:space="preserve"> är ett konsult- och utbildningsföretag inom området </w:t>
      </w:r>
      <w:proofErr w:type="spellStart"/>
      <w:r w:rsidRPr="00CB32EF">
        <w:rPr>
          <w:rFonts w:ascii="Adobe Garamond Pro" w:hAnsi="Adobe Garamond Pro" w:cs="GaramondPremrPro"/>
          <w:color w:val="000000"/>
          <w:sz w:val="20"/>
          <w:szCs w:val="20"/>
        </w:rPr>
        <w:t>processbaserad</w:t>
      </w:r>
      <w:proofErr w:type="spellEnd"/>
      <w:r w:rsidRPr="00CB32EF">
        <w:rPr>
          <w:rFonts w:ascii="Adobe Garamond Pro" w:hAnsi="Adobe Garamond Pro" w:cs="GaramondPremrPro"/>
          <w:color w:val="000000"/>
          <w:sz w:val="20"/>
          <w:szCs w:val="20"/>
        </w:rPr>
        <w:t xml:space="preserve"> verksamhetsutveckling. Våra uppdragsgivare är verksamma inom vitt skilda branscher </w:t>
      </w:r>
      <w:r w:rsidR="00214E26" w:rsidRPr="00CB32EF">
        <w:rPr>
          <w:rFonts w:ascii="Adobe Garamond Pro" w:hAnsi="Adobe Garamond Pro" w:cs="GaramondPremrPro"/>
          <w:color w:val="000000"/>
          <w:sz w:val="20"/>
          <w:szCs w:val="20"/>
        </w:rPr>
        <w:t xml:space="preserve">inom </w:t>
      </w:r>
      <w:r w:rsidRPr="00CB32EF">
        <w:rPr>
          <w:rFonts w:ascii="Adobe Garamond Pro" w:hAnsi="Adobe Garamond Pro" w:cs="GaramondPremrPro"/>
          <w:color w:val="000000"/>
          <w:sz w:val="20"/>
          <w:szCs w:val="20"/>
        </w:rPr>
        <w:t xml:space="preserve">både </w:t>
      </w:r>
      <w:r w:rsidR="00214E26" w:rsidRPr="00CB32EF">
        <w:rPr>
          <w:rFonts w:ascii="Adobe Garamond Pro" w:hAnsi="Adobe Garamond Pro" w:cs="GaramondPremrPro"/>
          <w:color w:val="000000"/>
          <w:sz w:val="20"/>
          <w:szCs w:val="20"/>
        </w:rPr>
        <w:t>privat och offentlig sektor</w:t>
      </w:r>
      <w:r w:rsidRPr="00CB32EF">
        <w:rPr>
          <w:rFonts w:ascii="Adobe Garamond Pro" w:hAnsi="Adobe Garamond Pro" w:cs="GaramondPremrPro"/>
          <w:color w:val="000000"/>
          <w:sz w:val="20"/>
          <w:szCs w:val="20"/>
        </w:rPr>
        <w:t xml:space="preserve">. Vi gör processarbetet i din verksamhet mer lönsamt och effektivt, men också enklare och roligare. </w:t>
      </w:r>
      <w:proofErr w:type="spellStart"/>
      <w:r w:rsidR="00421525" w:rsidRPr="00CB32EF">
        <w:rPr>
          <w:rFonts w:ascii="Adobe Garamond Pro" w:hAnsi="Adobe Garamond Pro" w:cs="GaramondPremrPro"/>
          <w:color w:val="000000"/>
          <w:sz w:val="20"/>
          <w:szCs w:val="20"/>
        </w:rPr>
        <w:t>Trivector</w:t>
      </w:r>
      <w:proofErr w:type="spellEnd"/>
      <w:r w:rsidR="00421525" w:rsidRPr="00CB32EF">
        <w:rPr>
          <w:rFonts w:ascii="Adobe Garamond Pro" w:hAnsi="Adobe Garamond Pro" w:cs="GaramondPremrPro"/>
          <w:color w:val="000000"/>
          <w:sz w:val="20"/>
          <w:szCs w:val="20"/>
        </w:rPr>
        <w:t xml:space="preserve"> </w:t>
      </w:r>
      <w:proofErr w:type="spellStart"/>
      <w:r w:rsidR="00421525" w:rsidRPr="00CB32EF">
        <w:rPr>
          <w:rFonts w:ascii="Adobe Garamond Pro" w:hAnsi="Adobe Garamond Pro" w:cs="GaramondPremrPro"/>
          <w:color w:val="000000"/>
          <w:sz w:val="20"/>
          <w:szCs w:val="20"/>
        </w:rPr>
        <w:t>LogiQ</w:t>
      </w:r>
      <w:proofErr w:type="spellEnd"/>
      <w:r w:rsidR="00421525" w:rsidRPr="00CB32EF">
        <w:rPr>
          <w:rFonts w:ascii="Adobe Garamond Pro" w:hAnsi="Adobe Garamond Pro" w:cs="GaramondPremrPro"/>
          <w:color w:val="000000"/>
          <w:sz w:val="20"/>
          <w:szCs w:val="20"/>
        </w:rPr>
        <w:t xml:space="preserve"> erbjuder </w:t>
      </w:r>
      <w:r w:rsidR="00CB32EF">
        <w:rPr>
          <w:rFonts w:ascii="Adobe Garamond Pro" w:hAnsi="Adobe Garamond Pro" w:cs="GaramondPremrPro"/>
          <w:color w:val="000000"/>
          <w:sz w:val="20"/>
          <w:szCs w:val="20"/>
        </w:rPr>
        <w:t>bland annat</w:t>
      </w:r>
      <w:bookmarkStart w:id="0" w:name="_GoBack"/>
      <w:bookmarkEnd w:id="0"/>
      <w:r w:rsidR="00421525" w:rsidRPr="00CB32EF">
        <w:rPr>
          <w:rFonts w:ascii="Adobe Garamond Pro" w:hAnsi="Adobe Garamond Pro" w:cs="GaramondPremrPro"/>
          <w:color w:val="000000"/>
          <w:sz w:val="20"/>
          <w:szCs w:val="20"/>
        </w:rPr>
        <w:t xml:space="preserve"> ett komplett program av kurser för ökad kompetens inom </w:t>
      </w:r>
      <w:proofErr w:type="spellStart"/>
      <w:r w:rsidR="00421525" w:rsidRPr="00CB32EF">
        <w:rPr>
          <w:rFonts w:ascii="Adobe Garamond Pro" w:hAnsi="Adobe Garamond Pro" w:cs="GaramondPremrPro"/>
          <w:color w:val="000000"/>
          <w:sz w:val="20"/>
          <w:szCs w:val="20"/>
        </w:rPr>
        <w:t>processområdet</w:t>
      </w:r>
      <w:proofErr w:type="spellEnd"/>
      <w:r w:rsidR="00421525" w:rsidRPr="00CB32EF">
        <w:rPr>
          <w:rFonts w:ascii="Adobe Garamond Pro" w:hAnsi="Adobe Garamond Pro" w:cs="GaramondPremrPro"/>
          <w:color w:val="000000"/>
          <w:sz w:val="20"/>
          <w:szCs w:val="20"/>
        </w:rPr>
        <w:t xml:space="preserve">. </w:t>
      </w:r>
    </w:p>
    <w:p w:rsidR="00FE101A" w:rsidRPr="00CB32EF" w:rsidRDefault="00421525" w:rsidP="00FE101A">
      <w:pPr>
        <w:rPr>
          <w:rFonts w:ascii="Adobe Garamond Pro" w:hAnsi="Adobe Garamond Pro" w:cs="GaramondPremrPro"/>
          <w:color w:val="000000"/>
          <w:sz w:val="20"/>
          <w:szCs w:val="20"/>
        </w:rPr>
      </w:pPr>
      <w:r w:rsidRPr="00CB32EF">
        <w:rPr>
          <w:rFonts w:ascii="Adobe Garamond Pro" w:hAnsi="Adobe Garamond Pro" w:cs="GaramondPremrPro"/>
          <w:color w:val="000000"/>
          <w:sz w:val="20"/>
          <w:szCs w:val="20"/>
        </w:rPr>
        <w:t xml:space="preserve">Det som är unikt med oss är att vi alltid utgår från iden bakom processer och processorientering. Det är viktigt för oss att alltid kunna svara på frågan ”varför?”. Vi ger därför våra kunder styrkan att både lyckas utifrån sina speciella förutsättningar och kunskapen att både utforma, utveckla och utmana etablerade koncept såsom t.ex. </w:t>
      </w:r>
      <w:proofErr w:type="spellStart"/>
      <w:r w:rsidRPr="00CB32EF">
        <w:rPr>
          <w:rFonts w:ascii="Adobe Garamond Pro" w:hAnsi="Adobe Garamond Pro" w:cs="GaramondPremrPro"/>
          <w:color w:val="000000"/>
          <w:sz w:val="20"/>
          <w:szCs w:val="20"/>
        </w:rPr>
        <w:t>Lean</w:t>
      </w:r>
      <w:proofErr w:type="spellEnd"/>
      <w:r w:rsidRPr="00CB32EF">
        <w:rPr>
          <w:rFonts w:ascii="Adobe Garamond Pro" w:hAnsi="Adobe Garamond Pro" w:cs="GaramondPremrPro"/>
          <w:color w:val="000000"/>
          <w:sz w:val="20"/>
          <w:szCs w:val="20"/>
        </w:rPr>
        <w:t xml:space="preserve">, Sex Sigma och ISO9000. </w:t>
      </w:r>
    </w:p>
    <w:p w:rsidR="00FE101A" w:rsidRPr="00CB32EF" w:rsidRDefault="00FE101A" w:rsidP="00FE101A">
      <w:pPr>
        <w:rPr>
          <w:rFonts w:ascii="Adobe Garamond Pro" w:hAnsi="Adobe Garamond Pro" w:cs="GaramondPremrPro"/>
          <w:color w:val="000000"/>
          <w:sz w:val="20"/>
          <w:szCs w:val="20"/>
        </w:rPr>
      </w:pPr>
    </w:p>
    <w:p w:rsidR="00FE101A" w:rsidRPr="00CB32EF" w:rsidRDefault="00FE101A" w:rsidP="00FE101A">
      <w:pPr>
        <w:rPr>
          <w:rFonts w:ascii="Adobe Garamond Pro" w:hAnsi="Adobe Garamond Pro" w:cs="GaramondPremrPro"/>
          <w:b/>
          <w:color w:val="000000"/>
          <w:sz w:val="20"/>
          <w:szCs w:val="20"/>
        </w:rPr>
      </w:pPr>
      <w:proofErr w:type="spellStart"/>
      <w:r w:rsidRPr="00CB32EF">
        <w:rPr>
          <w:rFonts w:ascii="Adobe Garamond Pro" w:hAnsi="Adobe Garamond Pro" w:cs="GaramondPremrPro"/>
          <w:b/>
          <w:color w:val="000000"/>
          <w:sz w:val="20"/>
          <w:szCs w:val="20"/>
        </w:rPr>
        <w:t>Trivector</w:t>
      </w:r>
      <w:proofErr w:type="spellEnd"/>
      <w:r w:rsidRPr="00CB32EF">
        <w:rPr>
          <w:rFonts w:ascii="Adobe Garamond Pro" w:hAnsi="Adobe Garamond Pro" w:cs="GaramondPremrPro"/>
          <w:b/>
          <w:color w:val="000000"/>
          <w:sz w:val="20"/>
          <w:szCs w:val="20"/>
        </w:rPr>
        <w:t xml:space="preserve"> </w:t>
      </w:r>
      <w:proofErr w:type="spellStart"/>
      <w:r w:rsidRPr="00CB32EF">
        <w:rPr>
          <w:rFonts w:ascii="Adobe Garamond Pro" w:hAnsi="Adobe Garamond Pro" w:cs="GaramondPremrPro"/>
          <w:b/>
          <w:color w:val="000000"/>
          <w:sz w:val="20"/>
          <w:szCs w:val="20"/>
        </w:rPr>
        <w:t>Traffic</w:t>
      </w:r>
      <w:proofErr w:type="spellEnd"/>
    </w:p>
    <w:p w:rsidR="00727421" w:rsidRPr="00CB32EF" w:rsidRDefault="00FE101A" w:rsidP="00FE101A">
      <w:pPr>
        <w:rPr>
          <w:rFonts w:ascii="Adobe Garamond Pro" w:hAnsi="Adobe Garamond Pro" w:cs="GaramondPremrPro"/>
          <w:color w:val="000000"/>
          <w:sz w:val="20"/>
          <w:szCs w:val="20"/>
        </w:rPr>
      </w:pPr>
      <w:proofErr w:type="spellStart"/>
      <w:r w:rsidRPr="00CB32EF">
        <w:rPr>
          <w:rFonts w:ascii="Adobe Garamond Pro" w:hAnsi="Adobe Garamond Pro" w:cs="GaramondPremrPro"/>
          <w:color w:val="000000"/>
          <w:sz w:val="20"/>
          <w:szCs w:val="20"/>
        </w:rPr>
        <w:t>Trivector</w:t>
      </w:r>
      <w:proofErr w:type="spellEnd"/>
      <w:r w:rsidRPr="00CB32EF">
        <w:rPr>
          <w:rFonts w:ascii="Adobe Garamond Pro" w:hAnsi="Adobe Garamond Pro" w:cs="GaramondPremrPro"/>
          <w:color w:val="000000"/>
          <w:sz w:val="20"/>
          <w:szCs w:val="20"/>
        </w:rPr>
        <w:t xml:space="preserve"> </w:t>
      </w:r>
      <w:proofErr w:type="spellStart"/>
      <w:r w:rsidRPr="00CB32EF">
        <w:rPr>
          <w:rFonts w:ascii="Adobe Garamond Pro" w:hAnsi="Adobe Garamond Pro" w:cs="GaramondPremrPro"/>
          <w:color w:val="000000"/>
          <w:sz w:val="20"/>
          <w:szCs w:val="20"/>
        </w:rPr>
        <w:t>Traffic</w:t>
      </w:r>
      <w:proofErr w:type="spellEnd"/>
      <w:r w:rsidRPr="00CB32EF">
        <w:rPr>
          <w:rFonts w:ascii="Adobe Garamond Pro" w:hAnsi="Adobe Garamond Pro" w:cs="GaramondPremrPro"/>
          <w:color w:val="000000"/>
          <w:sz w:val="20"/>
          <w:szCs w:val="20"/>
        </w:rPr>
        <w:t xml:space="preserve"> </w:t>
      </w:r>
      <w:r w:rsidR="00727421" w:rsidRPr="00CB32EF">
        <w:rPr>
          <w:rFonts w:ascii="Adobe Garamond Pro" w:hAnsi="Adobe Garamond Pro" w:cs="GaramondPremrPro"/>
          <w:color w:val="000000"/>
          <w:sz w:val="20"/>
          <w:szCs w:val="20"/>
        </w:rPr>
        <w:t xml:space="preserve">är en av Sveriges ledande trafikkonsulter. </w:t>
      </w:r>
      <w:r w:rsidR="003B3CD7" w:rsidRPr="00CB32EF">
        <w:rPr>
          <w:rFonts w:ascii="Adobe Garamond Pro" w:hAnsi="Adobe Garamond Pro" w:cs="GaramondPremrPro"/>
          <w:color w:val="000000"/>
          <w:sz w:val="20"/>
          <w:szCs w:val="20"/>
        </w:rPr>
        <w:t>Vi hjälp</w:t>
      </w:r>
      <w:r w:rsidR="00727421" w:rsidRPr="00CB32EF">
        <w:rPr>
          <w:rFonts w:ascii="Adobe Garamond Pro" w:hAnsi="Adobe Garamond Pro" w:cs="GaramondPremrPro"/>
          <w:color w:val="000000"/>
          <w:sz w:val="20"/>
          <w:szCs w:val="20"/>
        </w:rPr>
        <w:t>er</w:t>
      </w:r>
      <w:r w:rsidR="003B3CD7" w:rsidRPr="00CB32EF">
        <w:rPr>
          <w:rFonts w:ascii="Adobe Garamond Pro" w:hAnsi="Adobe Garamond Pro" w:cs="GaramondPremrPro"/>
          <w:color w:val="000000"/>
          <w:sz w:val="20"/>
          <w:szCs w:val="20"/>
        </w:rPr>
        <w:t xml:space="preserve"> våra kunder i </w:t>
      </w:r>
      <w:r w:rsidR="00727421" w:rsidRPr="00CB32EF">
        <w:rPr>
          <w:rFonts w:ascii="Adobe Garamond Pro" w:hAnsi="Adobe Garamond Pro" w:cs="GaramondPremrPro"/>
          <w:color w:val="000000"/>
          <w:sz w:val="20"/>
          <w:szCs w:val="20"/>
        </w:rPr>
        <w:t xml:space="preserve">deras strävan att skapa ett effektivare, säkrare och mer </w:t>
      </w:r>
      <w:r w:rsidR="003B3CD7" w:rsidRPr="00CB32EF">
        <w:rPr>
          <w:rFonts w:ascii="Adobe Garamond Pro" w:hAnsi="Adobe Garamond Pro" w:cs="GaramondPremrPro"/>
          <w:color w:val="000000"/>
          <w:sz w:val="20"/>
          <w:szCs w:val="20"/>
        </w:rPr>
        <w:t>hållbart transportsystem genom att på ett engagerat och kompetent sätt tillhandahålla och anpassa förstklassiga lösningar inom område</w:t>
      </w:r>
      <w:r w:rsidR="00727421" w:rsidRPr="00CB32EF">
        <w:rPr>
          <w:rFonts w:ascii="Adobe Garamond Pro" w:hAnsi="Adobe Garamond Pro" w:cs="GaramondPremrPro"/>
          <w:color w:val="000000"/>
          <w:sz w:val="20"/>
          <w:szCs w:val="20"/>
        </w:rPr>
        <w:t>n som miljö och hållbarhet, kollektivtrafik, trafiksäkerhet, företagens transporter, trafikanalys och trafikplanering</w:t>
      </w:r>
      <w:r w:rsidR="003B3CD7" w:rsidRPr="00CB32EF">
        <w:rPr>
          <w:rFonts w:ascii="Adobe Garamond Pro" w:hAnsi="Adobe Garamond Pro" w:cs="GaramondPremrPro"/>
          <w:color w:val="000000"/>
          <w:sz w:val="20"/>
          <w:szCs w:val="20"/>
        </w:rPr>
        <w:t>.</w:t>
      </w:r>
      <w:r w:rsidR="00727421" w:rsidRPr="00CB32EF">
        <w:rPr>
          <w:rFonts w:ascii="Adobe Garamond Pro" w:hAnsi="Adobe Garamond Pro" w:cs="GaramondPremrPro"/>
          <w:color w:val="000000"/>
          <w:sz w:val="20"/>
          <w:szCs w:val="20"/>
        </w:rPr>
        <w:t xml:space="preserve"> </w:t>
      </w:r>
      <w:r w:rsidR="007F6068" w:rsidRPr="00CB32EF">
        <w:rPr>
          <w:rFonts w:ascii="Adobe Garamond Pro" w:hAnsi="Adobe Garamond Pro" w:cs="GaramondPremrPro"/>
          <w:color w:val="000000"/>
          <w:sz w:val="20"/>
          <w:szCs w:val="20"/>
        </w:rPr>
        <w:t xml:space="preserve">Våra tjänster och lösningar bygger på kunskap och kompetens, med utgångspunkt i vetenskapliga metoder och forskningsresultat. </w:t>
      </w:r>
      <w:r w:rsidR="00727421" w:rsidRPr="00CB32EF">
        <w:rPr>
          <w:rFonts w:ascii="Adobe Garamond Pro" w:hAnsi="Adobe Garamond Pro" w:cs="GaramondPremrPro"/>
          <w:color w:val="000000"/>
          <w:sz w:val="20"/>
          <w:szCs w:val="20"/>
        </w:rPr>
        <w:t>En tredjedel av verksamheten finns inom forskning och utveckling. Våra</w:t>
      </w:r>
      <w:r w:rsidR="007F6068" w:rsidRPr="00CB32EF">
        <w:rPr>
          <w:rFonts w:ascii="Adobe Garamond Pro" w:hAnsi="Adobe Garamond Pro" w:cs="GaramondPremrPro"/>
          <w:color w:val="000000"/>
          <w:sz w:val="20"/>
          <w:szCs w:val="20"/>
        </w:rPr>
        <w:t xml:space="preserve"> uppdragsgivare finns bland företag, kommuner, statliga verk, or</w:t>
      </w:r>
      <w:r w:rsidR="00421525" w:rsidRPr="00CB32EF">
        <w:rPr>
          <w:rFonts w:ascii="Adobe Garamond Pro" w:hAnsi="Adobe Garamond Pro" w:cs="GaramondPremrPro"/>
          <w:color w:val="000000"/>
          <w:sz w:val="20"/>
          <w:szCs w:val="20"/>
        </w:rPr>
        <w:t>ganisationer och forskningsråd.</w:t>
      </w:r>
      <w:r w:rsidR="003B3CD7" w:rsidRPr="00CB32EF">
        <w:rPr>
          <w:rFonts w:ascii="Adobe Garamond Pro" w:hAnsi="Adobe Garamond Pro" w:cs="GaramondPremrPro"/>
          <w:color w:val="000000"/>
          <w:sz w:val="20"/>
          <w:szCs w:val="20"/>
        </w:rPr>
        <w:t xml:space="preserve"> </w:t>
      </w:r>
    </w:p>
    <w:sectPr w:rsidR="00727421" w:rsidRPr="00CB32E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Frutiger 55">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dobe Garamond Pro">
    <w:altName w:val="Times New Roman"/>
    <w:panose1 w:val="00000000000000000000"/>
    <w:charset w:val="00"/>
    <w:family w:val="roman"/>
    <w:notTrueType/>
    <w:pitch w:val="variable"/>
    <w:sig w:usb0="00000007" w:usb1="00000001" w:usb2="00000000" w:usb3="00000000" w:csb0="00000093" w:csb1="00000000"/>
  </w:font>
  <w:font w:name="GaramondPremrPro">
    <w:panose1 w:val="02020402060506020403"/>
    <w:charset w:val="00"/>
    <w:family w:val="roman"/>
    <w:notTrueType/>
    <w:pitch w:val="default"/>
    <w:sig w:usb0="00000003" w:usb1="00000000" w:usb2="00000000" w:usb3="00000000" w:csb0="00000001" w:csb1="00000000"/>
  </w:font>
  <w:font w:name="Frutiger-Bold">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3in;height:3in" o:bullet="t"/>
    </w:pict>
  </w:numPicBullet>
  <w:abstractNum w:abstractNumId="0">
    <w:nsid w:val="14A478FD"/>
    <w:multiLevelType w:val="hybridMultilevel"/>
    <w:tmpl w:val="266ED404"/>
    <w:lvl w:ilvl="0" w:tplc="5F70E176">
      <w:numFmt w:val="bullet"/>
      <w:lvlText w:val="-"/>
      <w:lvlJc w:val="left"/>
      <w:pPr>
        <w:ind w:left="720" w:hanging="360"/>
      </w:pPr>
      <w:rPr>
        <w:rFonts w:ascii="Frutiger 55" w:eastAsiaTheme="minorHAnsi" w:hAnsi="Frutiger 55"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218B1A71"/>
    <w:multiLevelType w:val="multilevel"/>
    <w:tmpl w:val="13167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00A463B"/>
    <w:multiLevelType w:val="hybridMultilevel"/>
    <w:tmpl w:val="6FB4D272"/>
    <w:lvl w:ilvl="0" w:tplc="4F04B31A">
      <w:numFmt w:val="bullet"/>
      <w:lvlText w:val="-"/>
      <w:lvlJc w:val="left"/>
      <w:pPr>
        <w:ind w:left="720" w:hanging="360"/>
      </w:pPr>
      <w:rPr>
        <w:rFonts w:ascii="Frutiger 55" w:eastAsiaTheme="minorHAnsi" w:hAnsi="Frutiger 55"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266"/>
    <w:rsid w:val="00000942"/>
    <w:rsid w:val="000D744D"/>
    <w:rsid w:val="00214E26"/>
    <w:rsid w:val="002F5388"/>
    <w:rsid w:val="003B3CD7"/>
    <w:rsid w:val="003F5266"/>
    <w:rsid w:val="00421525"/>
    <w:rsid w:val="005040E0"/>
    <w:rsid w:val="006D186C"/>
    <w:rsid w:val="00727421"/>
    <w:rsid w:val="007F6068"/>
    <w:rsid w:val="00886738"/>
    <w:rsid w:val="00AA10C5"/>
    <w:rsid w:val="00AE5D32"/>
    <w:rsid w:val="00BE6DE3"/>
    <w:rsid w:val="00C1668C"/>
    <w:rsid w:val="00C22644"/>
    <w:rsid w:val="00CB2A17"/>
    <w:rsid w:val="00CB32EF"/>
    <w:rsid w:val="00CE747A"/>
    <w:rsid w:val="00DB0F20"/>
    <w:rsid w:val="00E325FF"/>
    <w:rsid w:val="00E51C0D"/>
    <w:rsid w:val="00EB55CB"/>
    <w:rsid w:val="00FE101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6738"/>
  </w:style>
  <w:style w:type="paragraph" w:styleId="Rubrik1">
    <w:name w:val="heading 1"/>
    <w:basedOn w:val="Normal"/>
    <w:link w:val="Rubrik1Char"/>
    <w:uiPriority w:val="9"/>
    <w:qFormat/>
    <w:rsid w:val="003F5266"/>
    <w:pPr>
      <w:spacing w:before="240" w:after="60" w:line="330" w:lineRule="atLeast"/>
      <w:outlineLvl w:val="0"/>
    </w:pPr>
    <w:rPr>
      <w:rFonts w:ascii="Arial" w:eastAsia="Times New Roman" w:hAnsi="Arial" w:cs="Arial"/>
      <w:color w:val="4076BA"/>
      <w:kern w:val="36"/>
      <w:sz w:val="33"/>
      <w:szCs w:val="33"/>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3F5266"/>
    <w:rPr>
      <w:rFonts w:ascii="Arial" w:eastAsia="Times New Roman" w:hAnsi="Arial" w:cs="Arial"/>
      <w:color w:val="4076BA"/>
      <w:kern w:val="36"/>
      <w:sz w:val="33"/>
      <w:szCs w:val="33"/>
      <w:lang w:eastAsia="sv-SE"/>
    </w:rPr>
  </w:style>
  <w:style w:type="character" w:styleId="Hyperlnk">
    <w:name w:val="Hyperlink"/>
    <w:basedOn w:val="Standardstycketeckensnitt"/>
    <w:uiPriority w:val="99"/>
    <w:semiHidden/>
    <w:unhideWhenUsed/>
    <w:rsid w:val="003F5266"/>
    <w:rPr>
      <w:rFonts w:ascii="inherit" w:hAnsi="inherit" w:hint="default"/>
      <w:strike w:val="0"/>
      <w:dstrike w:val="0"/>
      <w:color w:val="0065BA"/>
      <w:sz w:val="24"/>
      <w:szCs w:val="24"/>
      <w:u w:val="none"/>
      <w:effect w:val="none"/>
      <w:bdr w:val="none" w:sz="0" w:space="0" w:color="auto" w:frame="1"/>
    </w:rPr>
  </w:style>
  <w:style w:type="paragraph" w:styleId="Liststycke">
    <w:name w:val="List Paragraph"/>
    <w:basedOn w:val="Normal"/>
    <w:uiPriority w:val="34"/>
    <w:qFormat/>
    <w:rsid w:val="00E325FF"/>
    <w:pPr>
      <w:ind w:left="720"/>
      <w:contextualSpacing/>
    </w:pPr>
  </w:style>
  <w:style w:type="paragraph" w:styleId="Underrubrik">
    <w:name w:val="Subtitle"/>
    <w:basedOn w:val="Normal"/>
    <w:next w:val="Normal"/>
    <w:link w:val="UnderrubrikChar"/>
    <w:uiPriority w:val="11"/>
    <w:qFormat/>
    <w:rsid w:val="002F538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rubrikChar">
    <w:name w:val="Underrubrik Char"/>
    <w:basedOn w:val="Standardstycketeckensnitt"/>
    <w:link w:val="Underrubrik"/>
    <w:uiPriority w:val="11"/>
    <w:rsid w:val="002F5388"/>
    <w:rPr>
      <w:rFonts w:asciiTheme="majorHAnsi" w:eastAsiaTheme="majorEastAsia" w:hAnsiTheme="majorHAnsi" w:cstheme="majorBidi"/>
      <w:i/>
      <w:iCs/>
      <w:color w:val="4F81BD" w:themeColor="accent1"/>
      <w:spacing w:val="15"/>
      <w:sz w:val="24"/>
      <w:szCs w:val="24"/>
    </w:rPr>
  </w:style>
  <w:style w:type="character" w:styleId="Kommentarsreferens">
    <w:name w:val="annotation reference"/>
    <w:basedOn w:val="Standardstycketeckensnitt"/>
    <w:uiPriority w:val="99"/>
    <w:semiHidden/>
    <w:unhideWhenUsed/>
    <w:rsid w:val="003B3CD7"/>
    <w:rPr>
      <w:sz w:val="16"/>
      <w:szCs w:val="16"/>
    </w:rPr>
  </w:style>
  <w:style w:type="paragraph" w:styleId="Kommentarer">
    <w:name w:val="annotation text"/>
    <w:basedOn w:val="Normal"/>
    <w:link w:val="KommentarerChar"/>
    <w:uiPriority w:val="99"/>
    <w:semiHidden/>
    <w:unhideWhenUsed/>
    <w:rsid w:val="003B3CD7"/>
    <w:pPr>
      <w:spacing w:line="240" w:lineRule="auto"/>
    </w:pPr>
    <w:rPr>
      <w:sz w:val="20"/>
      <w:szCs w:val="20"/>
    </w:rPr>
  </w:style>
  <w:style w:type="character" w:customStyle="1" w:styleId="KommentarerChar">
    <w:name w:val="Kommentarer Char"/>
    <w:basedOn w:val="Standardstycketeckensnitt"/>
    <w:link w:val="Kommentarer"/>
    <w:uiPriority w:val="99"/>
    <w:semiHidden/>
    <w:rsid w:val="003B3CD7"/>
    <w:rPr>
      <w:sz w:val="20"/>
      <w:szCs w:val="20"/>
    </w:rPr>
  </w:style>
  <w:style w:type="paragraph" w:styleId="Kommentarsmne">
    <w:name w:val="annotation subject"/>
    <w:basedOn w:val="Kommentarer"/>
    <w:next w:val="Kommentarer"/>
    <w:link w:val="KommentarsmneChar"/>
    <w:uiPriority w:val="99"/>
    <w:semiHidden/>
    <w:unhideWhenUsed/>
    <w:rsid w:val="003B3CD7"/>
    <w:rPr>
      <w:b/>
      <w:bCs/>
    </w:rPr>
  </w:style>
  <w:style w:type="character" w:customStyle="1" w:styleId="KommentarsmneChar">
    <w:name w:val="Kommentarsämne Char"/>
    <w:basedOn w:val="KommentarerChar"/>
    <w:link w:val="Kommentarsmne"/>
    <w:uiPriority w:val="99"/>
    <w:semiHidden/>
    <w:rsid w:val="003B3CD7"/>
    <w:rPr>
      <w:b/>
      <w:bCs/>
      <w:sz w:val="20"/>
      <w:szCs w:val="20"/>
    </w:rPr>
  </w:style>
  <w:style w:type="paragraph" w:styleId="Ballongtext">
    <w:name w:val="Balloon Text"/>
    <w:basedOn w:val="Normal"/>
    <w:link w:val="BallongtextChar"/>
    <w:uiPriority w:val="99"/>
    <w:semiHidden/>
    <w:unhideWhenUsed/>
    <w:rsid w:val="003B3CD7"/>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3B3CD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6738"/>
  </w:style>
  <w:style w:type="paragraph" w:styleId="Rubrik1">
    <w:name w:val="heading 1"/>
    <w:basedOn w:val="Normal"/>
    <w:link w:val="Rubrik1Char"/>
    <w:uiPriority w:val="9"/>
    <w:qFormat/>
    <w:rsid w:val="003F5266"/>
    <w:pPr>
      <w:spacing w:before="240" w:after="60" w:line="330" w:lineRule="atLeast"/>
      <w:outlineLvl w:val="0"/>
    </w:pPr>
    <w:rPr>
      <w:rFonts w:ascii="Arial" w:eastAsia="Times New Roman" w:hAnsi="Arial" w:cs="Arial"/>
      <w:color w:val="4076BA"/>
      <w:kern w:val="36"/>
      <w:sz w:val="33"/>
      <w:szCs w:val="33"/>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3F5266"/>
    <w:rPr>
      <w:rFonts w:ascii="Arial" w:eastAsia="Times New Roman" w:hAnsi="Arial" w:cs="Arial"/>
      <w:color w:val="4076BA"/>
      <w:kern w:val="36"/>
      <w:sz w:val="33"/>
      <w:szCs w:val="33"/>
      <w:lang w:eastAsia="sv-SE"/>
    </w:rPr>
  </w:style>
  <w:style w:type="character" w:styleId="Hyperlnk">
    <w:name w:val="Hyperlink"/>
    <w:basedOn w:val="Standardstycketeckensnitt"/>
    <w:uiPriority w:val="99"/>
    <w:semiHidden/>
    <w:unhideWhenUsed/>
    <w:rsid w:val="003F5266"/>
    <w:rPr>
      <w:rFonts w:ascii="inherit" w:hAnsi="inherit" w:hint="default"/>
      <w:strike w:val="0"/>
      <w:dstrike w:val="0"/>
      <w:color w:val="0065BA"/>
      <w:sz w:val="24"/>
      <w:szCs w:val="24"/>
      <w:u w:val="none"/>
      <w:effect w:val="none"/>
      <w:bdr w:val="none" w:sz="0" w:space="0" w:color="auto" w:frame="1"/>
    </w:rPr>
  </w:style>
  <w:style w:type="paragraph" w:styleId="Liststycke">
    <w:name w:val="List Paragraph"/>
    <w:basedOn w:val="Normal"/>
    <w:uiPriority w:val="34"/>
    <w:qFormat/>
    <w:rsid w:val="00E325FF"/>
    <w:pPr>
      <w:ind w:left="720"/>
      <w:contextualSpacing/>
    </w:pPr>
  </w:style>
  <w:style w:type="paragraph" w:styleId="Underrubrik">
    <w:name w:val="Subtitle"/>
    <w:basedOn w:val="Normal"/>
    <w:next w:val="Normal"/>
    <w:link w:val="UnderrubrikChar"/>
    <w:uiPriority w:val="11"/>
    <w:qFormat/>
    <w:rsid w:val="002F538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rubrikChar">
    <w:name w:val="Underrubrik Char"/>
    <w:basedOn w:val="Standardstycketeckensnitt"/>
    <w:link w:val="Underrubrik"/>
    <w:uiPriority w:val="11"/>
    <w:rsid w:val="002F5388"/>
    <w:rPr>
      <w:rFonts w:asciiTheme="majorHAnsi" w:eastAsiaTheme="majorEastAsia" w:hAnsiTheme="majorHAnsi" w:cstheme="majorBidi"/>
      <w:i/>
      <w:iCs/>
      <w:color w:val="4F81BD" w:themeColor="accent1"/>
      <w:spacing w:val="15"/>
      <w:sz w:val="24"/>
      <w:szCs w:val="24"/>
    </w:rPr>
  </w:style>
  <w:style w:type="character" w:styleId="Kommentarsreferens">
    <w:name w:val="annotation reference"/>
    <w:basedOn w:val="Standardstycketeckensnitt"/>
    <w:uiPriority w:val="99"/>
    <w:semiHidden/>
    <w:unhideWhenUsed/>
    <w:rsid w:val="003B3CD7"/>
    <w:rPr>
      <w:sz w:val="16"/>
      <w:szCs w:val="16"/>
    </w:rPr>
  </w:style>
  <w:style w:type="paragraph" w:styleId="Kommentarer">
    <w:name w:val="annotation text"/>
    <w:basedOn w:val="Normal"/>
    <w:link w:val="KommentarerChar"/>
    <w:uiPriority w:val="99"/>
    <w:semiHidden/>
    <w:unhideWhenUsed/>
    <w:rsid w:val="003B3CD7"/>
    <w:pPr>
      <w:spacing w:line="240" w:lineRule="auto"/>
    </w:pPr>
    <w:rPr>
      <w:sz w:val="20"/>
      <w:szCs w:val="20"/>
    </w:rPr>
  </w:style>
  <w:style w:type="character" w:customStyle="1" w:styleId="KommentarerChar">
    <w:name w:val="Kommentarer Char"/>
    <w:basedOn w:val="Standardstycketeckensnitt"/>
    <w:link w:val="Kommentarer"/>
    <w:uiPriority w:val="99"/>
    <w:semiHidden/>
    <w:rsid w:val="003B3CD7"/>
    <w:rPr>
      <w:sz w:val="20"/>
      <w:szCs w:val="20"/>
    </w:rPr>
  </w:style>
  <w:style w:type="paragraph" w:styleId="Kommentarsmne">
    <w:name w:val="annotation subject"/>
    <w:basedOn w:val="Kommentarer"/>
    <w:next w:val="Kommentarer"/>
    <w:link w:val="KommentarsmneChar"/>
    <w:uiPriority w:val="99"/>
    <w:semiHidden/>
    <w:unhideWhenUsed/>
    <w:rsid w:val="003B3CD7"/>
    <w:rPr>
      <w:b/>
      <w:bCs/>
    </w:rPr>
  </w:style>
  <w:style w:type="character" w:customStyle="1" w:styleId="KommentarsmneChar">
    <w:name w:val="Kommentarsämne Char"/>
    <w:basedOn w:val="KommentarerChar"/>
    <w:link w:val="Kommentarsmne"/>
    <w:uiPriority w:val="99"/>
    <w:semiHidden/>
    <w:rsid w:val="003B3CD7"/>
    <w:rPr>
      <w:b/>
      <w:bCs/>
      <w:sz w:val="20"/>
      <w:szCs w:val="20"/>
    </w:rPr>
  </w:style>
  <w:style w:type="paragraph" w:styleId="Ballongtext">
    <w:name w:val="Balloon Text"/>
    <w:basedOn w:val="Normal"/>
    <w:link w:val="BallongtextChar"/>
    <w:uiPriority w:val="99"/>
    <w:semiHidden/>
    <w:unhideWhenUsed/>
    <w:rsid w:val="003B3CD7"/>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3B3CD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26213">
      <w:bodyDiv w:val="1"/>
      <w:marLeft w:val="0"/>
      <w:marRight w:val="0"/>
      <w:marTop w:val="100"/>
      <w:marBottom w:val="10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504</Words>
  <Characters>2676</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Trivector AB</Company>
  <LinksUpToDate>false</LinksUpToDate>
  <CharactersWithSpaces>3174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 Lindskog Johansson</dc:creator>
  <cp:lastModifiedBy>Karin Lindskog Johansson</cp:lastModifiedBy>
  <cp:revision>2</cp:revision>
  <dcterms:created xsi:type="dcterms:W3CDTF">2011-05-19T11:49:00Z</dcterms:created>
  <dcterms:modified xsi:type="dcterms:W3CDTF">2011-05-19T11:49:00Z</dcterms:modified>
</cp:coreProperties>
</file>