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2E" w:rsidRPr="00DB0A1E" w:rsidRDefault="00DB086C" w:rsidP="00762890">
      <w:pPr>
        <w:pBdr>
          <w:bottom w:val="single" w:sz="4" w:space="1" w:color="auto"/>
        </w:pBd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Spamrekord </w:t>
      </w:r>
      <w:r w:rsidR="00E12081">
        <w:rPr>
          <w:sz w:val="52"/>
          <w:szCs w:val="52"/>
        </w:rPr>
        <w:t xml:space="preserve">även </w:t>
      </w:r>
      <w:r w:rsidR="002C4154">
        <w:rPr>
          <w:sz w:val="52"/>
          <w:szCs w:val="52"/>
        </w:rPr>
        <w:t>för svenskarna</w:t>
      </w:r>
    </w:p>
    <w:p w:rsidR="00762890" w:rsidRDefault="00762890" w:rsidP="00762890">
      <w:pPr>
        <w:spacing w:after="0"/>
      </w:pPr>
    </w:p>
    <w:p w:rsidR="004E1300" w:rsidRPr="006A4BBF" w:rsidRDefault="002B59F3" w:rsidP="004E1300">
      <w:pPr>
        <w:spacing w:after="0"/>
        <w:rPr>
          <w:b/>
        </w:rPr>
      </w:pPr>
      <w:r>
        <w:rPr>
          <w:b/>
        </w:rPr>
        <w:t xml:space="preserve">Efter </w:t>
      </w:r>
      <w:r w:rsidR="004E1300" w:rsidRPr="006A4BBF">
        <w:rPr>
          <w:b/>
        </w:rPr>
        <w:t>avstängningen av det amerikanska hostingbolaget McColo minskade andelen spam drastiskt även i Sverige</w:t>
      </w:r>
      <w:r>
        <w:rPr>
          <w:b/>
        </w:rPr>
        <w:t xml:space="preserve"> 2008</w:t>
      </w:r>
      <w:r w:rsidR="004E1300" w:rsidRPr="006A4BBF">
        <w:rPr>
          <w:b/>
        </w:rPr>
        <w:t xml:space="preserve">. Men vad hände </w:t>
      </w:r>
      <w:r w:rsidR="006A4BBF">
        <w:rPr>
          <w:b/>
        </w:rPr>
        <w:t>sen</w:t>
      </w:r>
      <w:r w:rsidR="004E1300" w:rsidRPr="006A4BBF">
        <w:rPr>
          <w:b/>
        </w:rPr>
        <w:t xml:space="preserve">? </w:t>
      </w:r>
    </w:p>
    <w:p w:rsidR="004E1300" w:rsidRPr="00762890" w:rsidRDefault="004E1300" w:rsidP="00762890">
      <w:pPr>
        <w:spacing w:after="0"/>
      </w:pPr>
    </w:p>
    <w:p w:rsidR="00E12081" w:rsidRDefault="00762890" w:rsidP="00762890">
      <w:pPr>
        <w:spacing w:after="0"/>
      </w:pPr>
      <w:r w:rsidRPr="004E1300">
        <w:t xml:space="preserve">Efter att spammet minskat perioden augusti 2008 till februari 2009 så har trenden </w:t>
      </w:r>
      <w:r w:rsidR="00E12081">
        <w:t xml:space="preserve">nu </w:t>
      </w:r>
      <w:r w:rsidRPr="004E1300">
        <w:t xml:space="preserve">vänt uppåt igen – </w:t>
      </w:r>
      <w:r w:rsidR="00624D55" w:rsidRPr="004E1300">
        <w:t xml:space="preserve">och det </w:t>
      </w:r>
      <w:r w:rsidRPr="004E1300">
        <w:t xml:space="preserve">kraftigt! </w:t>
      </w:r>
      <w:r w:rsidR="00624D55" w:rsidRPr="004E1300">
        <w:t xml:space="preserve">I maj låg </w:t>
      </w:r>
      <w:r w:rsidRPr="004E1300">
        <w:t xml:space="preserve">spamnivån </w:t>
      </w:r>
      <w:r w:rsidR="00624D55" w:rsidRPr="004E1300">
        <w:t xml:space="preserve">för svenska företag och offentlig sektor på </w:t>
      </w:r>
      <w:r w:rsidR="0079445F">
        <w:t xml:space="preserve">över </w:t>
      </w:r>
      <w:r w:rsidR="00E12081">
        <w:t xml:space="preserve">otroliga </w:t>
      </w:r>
      <w:r w:rsidRPr="004E1300">
        <w:t>97%.</w:t>
      </w:r>
      <w:r w:rsidR="004E1300">
        <w:t xml:space="preserve"> </w:t>
      </w:r>
      <w:r w:rsidR="0079445F">
        <w:t xml:space="preserve">Det skall jämföras med en nivå </w:t>
      </w:r>
      <w:r w:rsidR="0079445F" w:rsidRPr="0079445F">
        <w:t>på</w:t>
      </w:r>
      <w:r w:rsidR="0079445F">
        <w:t xml:space="preserve"> </w:t>
      </w:r>
      <w:r w:rsidR="006A4BBF">
        <w:t xml:space="preserve">bara </w:t>
      </w:r>
      <w:r w:rsidR="0079445F" w:rsidRPr="0079445F">
        <w:t>89</w:t>
      </w:r>
      <w:r w:rsidR="0079445F">
        <w:t xml:space="preserve">% i februari. </w:t>
      </w:r>
    </w:p>
    <w:p w:rsidR="00E623CD" w:rsidRDefault="00E623CD" w:rsidP="00762890">
      <w:pPr>
        <w:spacing w:after="0"/>
      </w:pPr>
    </w:p>
    <w:p w:rsidR="002B2678" w:rsidRDefault="002B2678" w:rsidP="00762890">
      <w:pPr>
        <w:spacing w:after="0"/>
      </w:pPr>
      <w:r>
        <w:t xml:space="preserve">Utifrån statistik </w:t>
      </w:r>
      <w:r w:rsidR="00691CF7">
        <w:t xml:space="preserve">baserat på </w:t>
      </w:r>
      <w:r>
        <w:t>ett stort antal svenska för</w:t>
      </w:r>
      <w:r w:rsidR="00691CF7">
        <w:t>etag och offentliga verksamheter</w:t>
      </w:r>
      <w:r>
        <w:t xml:space="preserve"> kan Stej konstatera att </w:t>
      </w:r>
      <w:r w:rsidR="00691CF7">
        <w:t xml:space="preserve">en nedgång av spam följs av en ökning som sker </w:t>
      </w:r>
      <w:r w:rsidR="00E40C7D">
        <w:t xml:space="preserve">ungefär dubbelt så snabbt som </w:t>
      </w:r>
      <w:r w:rsidR="00691CF7">
        <w:t>minskningen.</w:t>
      </w:r>
      <w:r w:rsidR="006A4BBF">
        <w:t xml:space="preserve"> </w:t>
      </w:r>
      <w:r w:rsidR="00E623CD">
        <w:t xml:space="preserve">Normalt ser vi en svängning per år, dvs en nedgång och en </w:t>
      </w:r>
      <w:r w:rsidR="00691CF7">
        <w:t>uppgång</w:t>
      </w:r>
      <w:r w:rsidR="00E623CD">
        <w:t xml:space="preserve">. När en ökning kommer blir det </w:t>
      </w:r>
      <w:r w:rsidR="00E12081">
        <w:t xml:space="preserve">ofta </w:t>
      </w:r>
      <w:r w:rsidR="006A4BBF">
        <w:t xml:space="preserve">upp till en nivå </w:t>
      </w:r>
      <w:r w:rsidR="00691CF7">
        <w:t xml:space="preserve">som är </w:t>
      </w:r>
      <w:r w:rsidR="00E12081">
        <w:t xml:space="preserve">över tidigare toppnivå. </w:t>
      </w:r>
      <w:r>
        <w:t xml:space="preserve">Det är </w:t>
      </w:r>
      <w:r w:rsidR="006A4BBF">
        <w:t>ett resultat av att s</w:t>
      </w:r>
      <w:r w:rsidR="00E12081">
        <w:t xml:space="preserve">pammarna utnyttjar att många </w:t>
      </w:r>
      <w:r>
        <w:t>”</w:t>
      </w:r>
      <w:r w:rsidR="00E12081">
        <w:t>kopplat av</w:t>
      </w:r>
      <w:r>
        <w:t>”</w:t>
      </w:r>
      <w:r w:rsidR="00E12081">
        <w:t xml:space="preserve"> och inte </w:t>
      </w:r>
      <w:r w:rsidR="00691CF7">
        <w:t xml:space="preserve">uppdaterar och </w:t>
      </w:r>
      <w:r w:rsidR="00E12081">
        <w:t xml:space="preserve">trimmat sina spamfilter </w:t>
      </w:r>
      <w:r w:rsidR="006A4BBF">
        <w:t xml:space="preserve">när nivåerna </w:t>
      </w:r>
      <w:r w:rsidR="00691CF7">
        <w:t xml:space="preserve">är </w:t>
      </w:r>
      <w:r w:rsidR="006A4BBF">
        <w:t>låga</w:t>
      </w:r>
      <w:r w:rsidR="00E12081">
        <w:t xml:space="preserve">. Effekten av att snabbt öka mängden spam blir </w:t>
      </w:r>
      <w:r>
        <w:t xml:space="preserve">då </w:t>
      </w:r>
      <w:r w:rsidR="006A4BBF">
        <w:t xml:space="preserve">helt enkelt att </w:t>
      </w:r>
      <w:r w:rsidR="00E12081">
        <w:t>fler spam når mottagaren</w:t>
      </w:r>
      <w:r w:rsidR="00C54B02">
        <w:t>, vilket hela spamindustrin bygger på.</w:t>
      </w:r>
    </w:p>
    <w:p w:rsidR="002B2678" w:rsidRDefault="002B2678" w:rsidP="00762890">
      <w:pPr>
        <w:spacing w:after="0"/>
      </w:pPr>
    </w:p>
    <w:p w:rsidR="00762890" w:rsidRDefault="002B2678" w:rsidP="00762890">
      <w:pPr>
        <w:spacing w:after="0"/>
      </w:pPr>
      <w:r>
        <w:t xml:space="preserve">”Det är tydligt att teorin om att minskad mängd spam föder </w:t>
      </w:r>
      <w:r w:rsidR="00691CF7">
        <w:t xml:space="preserve">nya spammare och </w:t>
      </w:r>
      <w:r>
        <w:t xml:space="preserve">mer spam stämmer. Den enes död är den andres bröd även </w:t>
      </w:r>
      <w:r w:rsidR="00691CF7">
        <w:t>inom spamindustrin</w:t>
      </w:r>
      <w:r>
        <w:t>.</w:t>
      </w:r>
      <w:r w:rsidR="00E12081">
        <w:t>”, säger Stefan Thelberg som är VD och antispamexpert på Stej.</w:t>
      </w:r>
    </w:p>
    <w:p w:rsidR="008C2DD9" w:rsidRDefault="008C2DD9" w:rsidP="008C2DD9">
      <w:pPr>
        <w:spacing w:after="0"/>
      </w:pPr>
    </w:p>
    <w:p w:rsidR="00E40C7D" w:rsidRDefault="00E40C7D" w:rsidP="008C2DD9">
      <w:pPr>
        <w:spacing w:after="0"/>
      </w:pPr>
      <w:r>
        <w:t xml:space="preserve">Se mer spamstatistik på </w:t>
      </w:r>
      <w:r w:rsidRPr="00114B44">
        <w:rPr>
          <w:u w:val="single"/>
        </w:rPr>
        <w:t>www.stej.se/statistik</w:t>
      </w:r>
      <w:r>
        <w:t>.</w:t>
      </w:r>
    </w:p>
    <w:p w:rsidR="008C2DD9" w:rsidRPr="00762890" w:rsidRDefault="008C2DD9" w:rsidP="00762890">
      <w:pPr>
        <w:spacing w:after="0"/>
      </w:pPr>
    </w:p>
    <w:p w:rsidR="00DB086C" w:rsidRPr="00762890" w:rsidRDefault="00111FEA" w:rsidP="00762890">
      <w:pPr>
        <w:spacing w:after="0"/>
        <w:rPr>
          <w:rFonts w:ascii="Calibri" w:hAnsi="Calibri" w:cs="Arial"/>
        </w:rPr>
      </w:pPr>
      <w:r w:rsidRPr="00762890">
        <w:rPr>
          <w:rFonts w:ascii="Calibri" w:hAnsi="Calibri" w:cs="Arial"/>
          <w:b/>
        </w:rPr>
        <w:t>Presskontakt:</w:t>
      </w:r>
      <w:r w:rsidRPr="00762890">
        <w:rPr>
          <w:rFonts w:ascii="Calibri" w:hAnsi="Calibri" w:cs="Arial"/>
          <w:b/>
        </w:rPr>
        <w:br/>
      </w:r>
      <w:r w:rsidRPr="00762890">
        <w:rPr>
          <w:rFonts w:ascii="Calibri" w:hAnsi="Calibri" w:cs="Arial"/>
        </w:rPr>
        <w:t xml:space="preserve">Stefan Thelberg, VD och </w:t>
      </w:r>
      <w:r w:rsidR="00E12081">
        <w:rPr>
          <w:rFonts w:ascii="Calibri" w:hAnsi="Calibri" w:cs="Arial"/>
        </w:rPr>
        <w:t>anti</w:t>
      </w:r>
      <w:r w:rsidRPr="00762890">
        <w:rPr>
          <w:rFonts w:ascii="Calibri" w:hAnsi="Calibri" w:cs="Arial"/>
        </w:rPr>
        <w:t>spamexpert</w:t>
      </w:r>
      <w:r w:rsidRPr="00762890">
        <w:rPr>
          <w:rFonts w:ascii="Calibri" w:hAnsi="Calibri" w:cs="Arial"/>
          <w:b/>
        </w:rPr>
        <w:br/>
      </w:r>
      <w:r w:rsidRPr="00762890">
        <w:rPr>
          <w:rFonts w:ascii="Calibri" w:hAnsi="Calibri" w:cs="Arial"/>
        </w:rPr>
        <w:t>Stej Internet Services AB</w:t>
      </w:r>
      <w:r w:rsidRPr="00762890">
        <w:rPr>
          <w:rFonts w:ascii="Calibri" w:hAnsi="Calibri" w:cs="Arial"/>
          <w:b/>
        </w:rPr>
        <w:br/>
      </w:r>
      <w:r w:rsidRPr="00762890">
        <w:rPr>
          <w:rFonts w:ascii="Calibri" w:hAnsi="Calibri" w:cs="Arial"/>
        </w:rPr>
        <w:t>stefan.thelberg@stej.se</w:t>
      </w:r>
      <w:r w:rsidRPr="00762890">
        <w:rPr>
          <w:rFonts w:ascii="Calibri" w:hAnsi="Calibri" w:cs="Arial"/>
        </w:rPr>
        <w:br/>
        <w:t>Tel: 08-5000 94 22</w:t>
      </w:r>
      <w:r w:rsidR="00690AEF" w:rsidRPr="00762890">
        <w:rPr>
          <w:rFonts w:ascii="Calibri" w:hAnsi="Calibri" w:cs="Arial"/>
        </w:rPr>
        <w:t xml:space="preserve">, </w:t>
      </w:r>
      <w:r w:rsidR="00D87072" w:rsidRPr="00762890">
        <w:rPr>
          <w:rFonts w:ascii="Calibri" w:hAnsi="Calibri" w:cs="Arial"/>
        </w:rPr>
        <w:t xml:space="preserve">0739-99 33 12 </w:t>
      </w:r>
    </w:p>
    <w:p w:rsidR="00762890" w:rsidRPr="00762890" w:rsidRDefault="00762890" w:rsidP="00762890">
      <w:pPr>
        <w:spacing w:after="0"/>
        <w:rPr>
          <w:rFonts w:ascii="Calibri" w:hAnsi="Calibri" w:cs="Arial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9546"/>
      </w:tblGrid>
      <w:tr w:rsidR="00DB086C" w:rsidTr="008E16F5">
        <w:tc>
          <w:tcPr>
            <w:tcW w:w="9546" w:type="dxa"/>
          </w:tcPr>
          <w:p w:rsidR="00E12081" w:rsidRPr="00E12081" w:rsidRDefault="00DB086C" w:rsidP="00E12081">
            <w:pPr>
              <w:spacing w:after="0"/>
              <w:rPr>
                <w:rFonts w:ascii="Calibri" w:hAnsi="Calibri" w:cs="Arial"/>
                <w:color w:val="808080"/>
                <w:sz w:val="17"/>
                <w:szCs w:val="17"/>
              </w:rPr>
            </w:pPr>
            <w:r w:rsidRPr="00B508DF">
              <w:rPr>
                <w:rFonts w:ascii="Calibri" w:hAnsi="Calibri" w:cs="Arial"/>
                <w:b/>
                <w:color w:val="808080"/>
                <w:sz w:val="17"/>
                <w:szCs w:val="17"/>
              </w:rPr>
              <w:t>Stej Internet Services AB – email security made easy</w:t>
            </w:r>
            <w:r w:rsidRPr="00B508DF">
              <w:rPr>
                <w:rFonts w:ascii="Calibri" w:hAnsi="Calibri" w:cs="Arial"/>
                <w:b/>
                <w:color w:val="808080"/>
                <w:sz w:val="17"/>
                <w:szCs w:val="17"/>
              </w:rPr>
              <w:br/>
            </w:r>
            <w:r w:rsidR="00E12081" w:rsidRPr="00E12081">
              <w:rPr>
                <w:rFonts w:ascii="Calibri" w:hAnsi="Calibri" w:cs="Arial"/>
                <w:color w:val="808080"/>
                <w:sz w:val="17"/>
                <w:szCs w:val="17"/>
              </w:rPr>
              <w:t xml:space="preserve">Stej är marknadsledande som svensk leverantör av e-postsäkerhetstjänster i molnet. Vi hjälper företag att få en trygg och väl fungerande e-postmiljö fri från spam och virus, utan leveransproblem och förlorad legitim e-post och med en trygg och säker backup. </w:t>
            </w:r>
          </w:p>
          <w:p w:rsidR="00DB086C" w:rsidRPr="00B508DF" w:rsidRDefault="00E12081" w:rsidP="00E12081">
            <w:pPr>
              <w:spacing w:after="0"/>
              <w:rPr>
                <w:rFonts w:ascii="Calibri" w:hAnsi="Calibri" w:cs="Arial"/>
                <w:sz w:val="17"/>
                <w:szCs w:val="17"/>
              </w:rPr>
            </w:pPr>
            <w:r w:rsidRPr="00E12081">
              <w:rPr>
                <w:rFonts w:ascii="Calibri" w:hAnsi="Calibri" w:cs="Arial"/>
                <w:color w:val="808080"/>
                <w:sz w:val="17"/>
                <w:szCs w:val="17"/>
              </w:rPr>
              <w:t>Stej har kunder inom den privata och den offentliga sektorn i Sverige och användare i över 10 länder. 2008 växte Stej snabbast av alla svenska leverantörer av e-postsäkerhetstjänster. Varje månad stoppar Stej över 6</w:t>
            </w:r>
            <w:r>
              <w:rPr>
                <w:rFonts w:ascii="Calibri" w:hAnsi="Calibri" w:cs="Arial"/>
                <w:color w:val="808080"/>
                <w:sz w:val="17"/>
                <w:szCs w:val="17"/>
              </w:rPr>
              <w:t>0 miljoner skräppostmeddelanden</w:t>
            </w:r>
            <w:r w:rsidR="00550F9E">
              <w:rPr>
                <w:rFonts w:ascii="Calibri" w:hAnsi="Calibri" w:cs="Arial"/>
                <w:color w:val="808080"/>
                <w:sz w:val="17"/>
                <w:szCs w:val="17"/>
              </w:rPr>
              <w:t xml:space="preserve">. </w:t>
            </w:r>
            <w:r w:rsidR="00DB086C" w:rsidRPr="00B508DF">
              <w:rPr>
                <w:rFonts w:ascii="Calibri" w:hAnsi="Calibri" w:cs="Arial"/>
                <w:color w:val="808080"/>
                <w:sz w:val="17"/>
                <w:szCs w:val="17"/>
              </w:rPr>
              <w:t>Stej är ett IQube-bolag. Läs mer på www.stej.se.</w:t>
            </w:r>
          </w:p>
        </w:tc>
      </w:tr>
    </w:tbl>
    <w:p w:rsidR="00DB086C" w:rsidRPr="00B508DF" w:rsidRDefault="00DB086C" w:rsidP="00762890">
      <w:pPr>
        <w:spacing w:after="0"/>
        <w:rPr>
          <w:rFonts w:ascii="Calibri" w:hAnsi="Calibri" w:cs="Arial"/>
          <w:sz w:val="8"/>
          <w:szCs w:val="8"/>
        </w:rPr>
      </w:pPr>
    </w:p>
    <w:p w:rsidR="00762890" w:rsidRPr="00F26EC6" w:rsidRDefault="00762890">
      <w:pPr>
        <w:spacing w:after="0"/>
        <w:rPr>
          <w:sz w:val="20"/>
          <w:szCs w:val="20"/>
        </w:rPr>
      </w:pPr>
    </w:p>
    <w:sectPr w:rsidR="00762890" w:rsidRPr="00F26EC6" w:rsidSect="00846FA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DF" w:rsidRDefault="00F603DF">
      <w:r>
        <w:separator/>
      </w:r>
    </w:p>
  </w:endnote>
  <w:endnote w:type="continuationSeparator" w:id="1">
    <w:p w:rsidR="00F603DF" w:rsidRDefault="00F6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EA" w:rsidRDefault="00F93AA1" w:rsidP="00111FEA">
    <w:pPr>
      <w:pStyle w:val="Sidfot"/>
      <w:jc w:val="center"/>
      <w:rPr>
        <w:rFonts w:ascii="Arial" w:hAnsi="Arial" w:cs="Arial"/>
        <w:sz w:val="16"/>
        <w:szCs w:val="16"/>
      </w:rPr>
    </w:pPr>
    <w:r w:rsidRPr="00F93AA1">
      <w:rPr>
        <w:rFonts w:ascii="Arial" w:hAnsi="Arial" w:cs="Arial"/>
        <w:noProof/>
        <w:sz w:val="16"/>
        <w:szCs w:val="16"/>
        <w:lang w:val="en-US" w:eastAsia="en-US"/>
      </w:rPr>
      <w:pict>
        <v:line id="_x0000_s1028" style="position:absolute;left:0;text-align:left;z-index:251660288" from="0,-.2pt" to="468.4pt,-.2pt" strokecolor="green" strokeweight="1.5pt"/>
      </w:pict>
    </w:r>
  </w:p>
  <w:p w:rsidR="00E60E3B" w:rsidRPr="00111FEA" w:rsidRDefault="00111FEA" w:rsidP="00111FEA">
    <w:pPr>
      <w:pStyle w:val="Sidfot"/>
      <w:jc w:val="center"/>
      <w:rPr>
        <w:rFonts w:ascii="Arial" w:hAnsi="Arial" w:cs="Arial"/>
        <w:sz w:val="12"/>
        <w:szCs w:val="16"/>
        <w:lang w:val="en-US"/>
      </w:rPr>
    </w:pPr>
    <w:r w:rsidRPr="00111FEA">
      <w:rPr>
        <w:rFonts w:ascii="Arial" w:hAnsi="Arial" w:cs="Arial"/>
        <w:sz w:val="16"/>
        <w:szCs w:val="16"/>
        <w:lang w:val="en-US"/>
      </w:rPr>
      <w:t xml:space="preserve">Stej Internet Services AB    •    info@stej.se    •    08-5000 94 20    •    Box 7438   •   103 91 Stockholm   •   </w:t>
    </w:r>
    <w:r>
      <w:rPr>
        <w:rFonts w:ascii="Arial" w:hAnsi="Arial" w:cs="Arial"/>
        <w:sz w:val="16"/>
        <w:szCs w:val="16"/>
        <w:lang w:val="en-US"/>
      </w:rPr>
      <w:t>Birger Jarlsgatan 57D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DF" w:rsidRDefault="00F603DF">
      <w:r>
        <w:separator/>
      </w:r>
    </w:p>
  </w:footnote>
  <w:footnote w:type="continuationSeparator" w:id="1">
    <w:p w:rsidR="00F603DF" w:rsidRDefault="00F60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3B" w:rsidRDefault="00C551E4" w:rsidP="00123135">
    <w:pPr>
      <w:pStyle w:val="Sidhuvud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1600200" cy="762000"/>
          <wp:effectExtent l="19050" t="0" r="0" b="0"/>
          <wp:docPr id="1" name="Bild 1" descr="Logo - ver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ver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ABF"/>
    <w:multiLevelType w:val="hybridMultilevel"/>
    <w:tmpl w:val="6CBA99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95B59"/>
    <w:multiLevelType w:val="hybridMultilevel"/>
    <w:tmpl w:val="743A3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750B6"/>
    <w:rsid w:val="00021302"/>
    <w:rsid w:val="00031726"/>
    <w:rsid w:val="00052D55"/>
    <w:rsid w:val="000A7BC1"/>
    <w:rsid w:val="000D116E"/>
    <w:rsid w:val="000E59A4"/>
    <w:rsid w:val="00111E42"/>
    <w:rsid w:val="00111FEA"/>
    <w:rsid w:val="0011461E"/>
    <w:rsid w:val="00114B44"/>
    <w:rsid w:val="00123135"/>
    <w:rsid w:val="00144928"/>
    <w:rsid w:val="00146C77"/>
    <w:rsid w:val="0015712D"/>
    <w:rsid w:val="0016211D"/>
    <w:rsid w:val="00164F7A"/>
    <w:rsid w:val="00166A78"/>
    <w:rsid w:val="001809AC"/>
    <w:rsid w:val="0019102A"/>
    <w:rsid w:val="001A37FB"/>
    <w:rsid w:val="001A5B3F"/>
    <w:rsid w:val="001C12F0"/>
    <w:rsid w:val="001E2CF4"/>
    <w:rsid w:val="00247596"/>
    <w:rsid w:val="00247C05"/>
    <w:rsid w:val="00257C49"/>
    <w:rsid w:val="002643C5"/>
    <w:rsid w:val="00291A46"/>
    <w:rsid w:val="00293040"/>
    <w:rsid w:val="002A069B"/>
    <w:rsid w:val="002B1D89"/>
    <w:rsid w:val="002B2678"/>
    <w:rsid w:val="002B3167"/>
    <w:rsid w:val="002B59F3"/>
    <w:rsid w:val="002C045C"/>
    <w:rsid w:val="002C1051"/>
    <w:rsid w:val="002C4154"/>
    <w:rsid w:val="00340503"/>
    <w:rsid w:val="00350857"/>
    <w:rsid w:val="00355D08"/>
    <w:rsid w:val="0036759C"/>
    <w:rsid w:val="003709D2"/>
    <w:rsid w:val="00387FFE"/>
    <w:rsid w:val="003A0037"/>
    <w:rsid w:val="003A3F76"/>
    <w:rsid w:val="003E2D4C"/>
    <w:rsid w:val="003E3456"/>
    <w:rsid w:val="00403507"/>
    <w:rsid w:val="00424D97"/>
    <w:rsid w:val="004323CD"/>
    <w:rsid w:val="00442F0F"/>
    <w:rsid w:val="004A23DB"/>
    <w:rsid w:val="004C38F0"/>
    <w:rsid w:val="004E1300"/>
    <w:rsid w:val="004F4B07"/>
    <w:rsid w:val="004F66AB"/>
    <w:rsid w:val="00512716"/>
    <w:rsid w:val="00526B6B"/>
    <w:rsid w:val="00547CE1"/>
    <w:rsid w:val="00547D2F"/>
    <w:rsid w:val="00550F9E"/>
    <w:rsid w:val="00561683"/>
    <w:rsid w:val="005A060D"/>
    <w:rsid w:val="005A5521"/>
    <w:rsid w:val="005A722E"/>
    <w:rsid w:val="005A7696"/>
    <w:rsid w:val="005D4355"/>
    <w:rsid w:val="005D436B"/>
    <w:rsid w:val="005E061F"/>
    <w:rsid w:val="005E240E"/>
    <w:rsid w:val="005E2E9A"/>
    <w:rsid w:val="00617DF1"/>
    <w:rsid w:val="00624D55"/>
    <w:rsid w:val="00642862"/>
    <w:rsid w:val="00654C40"/>
    <w:rsid w:val="00661ACA"/>
    <w:rsid w:val="00690AEF"/>
    <w:rsid w:val="00691CF7"/>
    <w:rsid w:val="006A4BBF"/>
    <w:rsid w:val="006D4458"/>
    <w:rsid w:val="006E52F8"/>
    <w:rsid w:val="006F13D4"/>
    <w:rsid w:val="006F3935"/>
    <w:rsid w:val="00700E4A"/>
    <w:rsid w:val="00731C84"/>
    <w:rsid w:val="00732A2F"/>
    <w:rsid w:val="00742E56"/>
    <w:rsid w:val="00762890"/>
    <w:rsid w:val="00767291"/>
    <w:rsid w:val="0079445F"/>
    <w:rsid w:val="007C14D0"/>
    <w:rsid w:val="007D2465"/>
    <w:rsid w:val="007F162F"/>
    <w:rsid w:val="00800685"/>
    <w:rsid w:val="00811B98"/>
    <w:rsid w:val="008131C9"/>
    <w:rsid w:val="00816D0F"/>
    <w:rsid w:val="0082201D"/>
    <w:rsid w:val="00846FAA"/>
    <w:rsid w:val="00865080"/>
    <w:rsid w:val="008C2DD9"/>
    <w:rsid w:val="008F32CC"/>
    <w:rsid w:val="00916BE8"/>
    <w:rsid w:val="009213AE"/>
    <w:rsid w:val="00925742"/>
    <w:rsid w:val="0096726C"/>
    <w:rsid w:val="00975B70"/>
    <w:rsid w:val="0098471D"/>
    <w:rsid w:val="009A5ACB"/>
    <w:rsid w:val="009A61F5"/>
    <w:rsid w:val="009B4946"/>
    <w:rsid w:val="009D2A1A"/>
    <w:rsid w:val="009D713D"/>
    <w:rsid w:val="009E5069"/>
    <w:rsid w:val="009F2458"/>
    <w:rsid w:val="00A07983"/>
    <w:rsid w:val="00A16731"/>
    <w:rsid w:val="00A372A9"/>
    <w:rsid w:val="00A40C0E"/>
    <w:rsid w:val="00A634C8"/>
    <w:rsid w:val="00A74511"/>
    <w:rsid w:val="00AB628A"/>
    <w:rsid w:val="00AE6643"/>
    <w:rsid w:val="00AF7AD4"/>
    <w:rsid w:val="00B10D2F"/>
    <w:rsid w:val="00B132FB"/>
    <w:rsid w:val="00B21863"/>
    <w:rsid w:val="00B2422D"/>
    <w:rsid w:val="00B773B4"/>
    <w:rsid w:val="00BB415A"/>
    <w:rsid w:val="00C07383"/>
    <w:rsid w:val="00C13988"/>
    <w:rsid w:val="00C36423"/>
    <w:rsid w:val="00C3752C"/>
    <w:rsid w:val="00C54B02"/>
    <w:rsid w:val="00C551E4"/>
    <w:rsid w:val="00CA71F8"/>
    <w:rsid w:val="00CC3E07"/>
    <w:rsid w:val="00CD0541"/>
    <w:rsid w:val="00CE26AF"/>
    <w:rsid w:val="00CF71EC"/>
    <w:rsid w:val="00D070F9"/>
    <w:rsid w:val="00D14490"/>
    <w:rsid w:val="00D2498B"/>
    <w:rsid w:val="00D53984"/>
    <w:rsid w:val="00D87072"/>
    <w:rsid w:val="00DA3B97"/>
    <w:rsid w:val="00DB086C"/>
    <w:rsid w:val="00DB0A1E"/>
    <w:rsid w:val="00DC4688"/>
    <w:rsid w:val="00DD1DA2"/>
    <w:rsid w:val="00DD4B68"/>
    <w:rsid w:val="00DE265B"/>
    <w:rsid w:val="00E04F10"/>
    <w:rsid w:val="00E12081"/>
    <w:rsid w:val="00E23124"/>
    <w:rsid w:val="00E40C7D"/>
    <w:rsid w:val="00E60E3B"/>
    <w:rsid w:val="00E623CD"/>
    <w:rsid w:val="00E63F71"/>
    <w:rsid w:val="00E750B6"/>
    <w:rsid w:val="00ED384F"/>
    <w:rsid w:val="00EE2CE6"/>
    <w:rsid w:val="00EE5637"/>
    <w:rsid w:val="00EE7540"/>
    <w:rsid w:val="00F04B5A"/>
    <w:rsid w:val="00F26EC6"/>
    <w:rsid w:val="00F40011"/>
    <w:rsid w:val="00F54716"/>
    <w:rsid w:val="00F603DF"/>
    <w:rsid w:val="00F636F3"/>
    <w:rsid w:val="00F70ECF"/>
    <w:rsid w:val="00F77310"/>
    <w:rsid w:val="00F80093"/>
    <w:rsid w:val="00F837BF"/>
    <w:rsid w:val="00F93AA1"/>
    <w:rsid w:val="00F9770B"/>
    <w:rsid w:val="00FA02B8"/>
    <w:rsid w:val="00FA7710"/>
    <w:rsid w:val="00FC151F"/>
    <w:rsid w:val="00FD0CE8"/>
    <w:rsid w:val="00FD67F1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22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A5B3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1A5B3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A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1A5B3F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rsid w:val="009D713D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8006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0685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5A7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%20Thelberg\Desktop\Stej%20Internet%20Services\Dokumentmallar\Pressrelease%20-%20ver1.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694A-FE28-4C62-B614-0D917830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 - ver1.0.dotx</Template>
  <TotalTime>93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Stej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Thelberg</dc:creator>
  <cp:lastModifiedBy>Stefan Thelberg</cp:lastModifiedBy>
  <cp:revision>30</cp:revision>
  <cp:lastPrinted>2008-08-16T08:14:00Z</cp:lastPrinted>
  <dcterms:created xsi:type="dcterms:W3CDTF">2008-12-03T19:36:00Z</dcterms:created>
  <dcterms:modified xsi:type="dcterms:W3CDTF">2009-06-05T05:42:00Z</dcterms:modified>
</cp:coreProperties>
</file>