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BC" w:rsidRPr="002A3896" w:rsidRDefault="00EF0CF1" w:rsidP="002A3896">
      <w:pPr>
        <w:pStyle w:val="SatairStandard"/>
        <w:jc w:val="right"/>
        <w:rPr>
          <w:lang w:val="fr-FR"/>
        </w:rPr>
      </w:pPr>
      <w:r>
        <w:rPr>
          <w:lang w:val="fr-FR"/>
        </w:rPr>
        <w:t>22 May 2018</w:t>
      </w:r>
    </w:p>
    <w:p w:rsidR="00EE59B3" w:rsidRPr="008F1ECC" w:rsidRDefault="00EE59B3" w:rsidP="00EE59B3">
      <w:pPr>
        <w:jc w:val="center"/>
        <w:rPr>
          <w:rFonts w:ascii="Arial" w:hAnsi="Arial" w:cs="Arial"/>
          <w:b/>
          <w:lang w:val="fr-FR"/>
        </w:rPr>
      </w:pPr>
    </w:p>
    <w:p w:rsidR="008662A7" w:rsidRDefault="008662A7" w:rsidP="008662A7">
      <w:pPr>
        <w:jc w:val="center"/>
        <w:rPr>
          <w:rFonts w:ascii="Arial" w:hAnsi="Arial" w:cs="Arial"/>
          <w:b/>
          <w:lang w:val="fr-FR"/>
        </w:rPr>
      </w:pPr>
    </w:p>
    <w:p w:rsidR="00EF0CF1" w:rsidRDefault="00EF0CF1" w:rsidP="00F75030">
      <w:pPr>
        <w:jc w:val="center"/>
        <w:rPr>
          <w:rFonts w:ascii="Arial" w:hAnsi="Arial" w:cs="Arial"/>
          <w:b/>
        </w:rPr>
      </w:pPr>
    </w:p>
    <w:p w:rsidR="00EF0CF1" w:rsidRDefault="00F75030" w:rsidP="00F750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SATAIR MAKES STRATEGIC INVESTMENT TO BOOST UK OPERATIONS</w:t>
      </w:r>
    </w:p>
    <w:p w:rsidR="00EF0CF1" w:rsidRDefault="00EF0CF1" w:rsidP="00F75030">
      <w:pPr>
        <w:jc w:val="center"/>
        <w:rPr>
          <w:rFonts w:ascii="Arial" w:hAnsi="Arial" w:cs="Arial"/>
          <w:b/>
        </w:rPr>
      </w:pPr>
    </w:p>
    <w:p w:rsidR="0035381E" w:rsidRDefault="0035381E" w:rsidP="00F75030">
      <w:pPr>
        <w:jc w:val="center"/>
        <w:rPr>
          <w:rFonts w:ascii="Arial" w:hAnsi="Arial" w:cs="Arial"/>
          <w:b/>
        </w:rPr>
      </w:pPr>
    </w:p>
    <w:p w:rsidR="00F75030" w:rsidRDefault="00F75030" w:rsidP="00F750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facility for aircraft battery overhauls and sales operation with expansion planned</w:t>
      </w:r>
    </w:p>
    <w:p w:rsidR="00F75030" w:rsidRDefault="00F75030" w:rsidP="00F75030">
      <w:pPr>
        <w:jc w:val="center"/>
        <w:rPr>
          <w:rFonts w:ascii="Arial" w:hAnsi="Arial" w:cs="Arial"/>
          <w:b/>
        </w:rPr>
      </w:pPr>
    </w:p>
    <w:p w:rsidR="00EF0CF1" w:rsidRDefault="00EF0CF1" w:rsidP="00F75030">
      <w:pPr>
        <w:rPr>
          <w:rFonts w:ascii="Arial" w:hAnsi="Arial" w:cs="Arial"/>
        </w:rPr>
      </w:pPr>
    </w:p>
    <w:p w:rsidR="0035381E" w:rsidRDefault="0035381E" w:rsidP="00F75030">
      <w:pPr>
        <w:rPr>
          <w:rFonts w:ascii="Arial" w:hAnsi="Arial" w:cs="Arial"/>
        </w:rPr>
      </w:pPr>
    </w:p>
    <w:p w:rsidR="0035381E" w:rsidRDefault="0035381E" w:rsidP="00F75030">
      <w:pPr>
        <w:rPr>
          <w:rFonts w:ascii="Arial" w:hAnsi="Arial" w:cs="Arial"/>
        </w:rPr>
      </w:pPr>
    </w:p>
    <w:p w:rsidR="00F75030" w:rsidRDefault="00F75030" w:rsidP="00F7503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Satair’s</w:t>
      </w:r>
      <w:proofErr w:type="spellEnd"/>
      <w:r>
        <w:rPr>
          <w:rFonts w:ascii="Arial" w:hAnsi="Arial" w:cs="Arial"/>
        </w:rPr>
        <w:t xml:space="preserve"> UK operation has benefited from a multi-million pound investment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, resulting in the opening of a brand new facility close to London’s Heathrow Airport. </w:t>
      </w:r>
    </w:p>
    <w:p w:rsidR="00F75030" w:rsidRDefault="003B0CC1" w:rsidP="00F750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Designed and built in close collaboration with </w:t>
      </w:r>
      <w:proofErr w:type="spellStart"/>
      <w:r>
        <w:rPr>
          <w:rFonts w:ascii="Arial" w:hAnsi="Arial" w:cs="Arial"/>
        </w:rPr>
        <w:t>Satair</w:t>
      </w:r>
      <w:proofErr w:type="spellEnd"/>
      <w:r>
        <w:rPr>
          <w:rFonts w:ascii="Arial" w:hAnsi="Arial" w:cs="Arial"/>
        </w:rPr>
        <w:t>, t</w:t>
      </w:r>
      <w:r w:rsidR="00F75030">
        <w:rPr>
          <w:rFonts w:ascii="Arial" w:hAnsi="Arial" w:cs="Arial"/>
        </w:rPr>
        <w:t xml:space="preserve">he new facility, at Space </w:t>
      </w:r>
      <w:proofErr w:type="spellStart"/>
      <w:r w:rsidR="00F75030">
        <w:rPr>
          <w:rFonts w:ascii="Arial" w:hAnsi="Arial" w:cs="Arial"/>
        </w:rPr>
        <w:t>Waye</w:t>
      </w:r>
      <w:proofErr w:type="spellEnd"/>
      <w:r w:rsidR="00F75030">
        <w:rPr>
          <w:rFonts w:ascii="Arial" w:hAnsi="Arial" w:cs="Arial"/>
        </w:rPr>
        <w:t xml:space="preserve">, North </w:t>
      </w:r>
      <w:proofErr w:type="spellStart"/>
      <w:r w:rsidR="00F75030">
        <w:rPr>
          <w:rFonts w:ascii="Arial" w:hAnsi="Arial" w:cs="Arial"/>
        </w:rPr>
        <w:t>Feltham</w:t>
      </w:r>
      <w:proofErr w:type="spellEnd"/>
      <w:r w:rsidR="00F75030">
        <w:rPr>
          <w:rFonts w:ascii="Arial" w:hAnsi="Arial" w:cs="Arial"/>
        </w:rPr>
        <w:t xml:space="preserve"> Trading Estate, became fully operational on March 19 and has six times the area and 11 times the cubic capacity of the previous </w:t>
      </w:r>
      <w:proofErr w:type="spellStart"/>
      <w:r w:rsidR="00F75030">
        <w:rPr>
          <w:rFonts w:ascii="Arial" w:hAnsi="Arial" w:cs="Arial"/>
        </w:rPr>
        <w:t>Heston</w:t>
      </w:r>
      <w:proofErr w:type="spellEnd"/>
      <w:r w:rsidR="00F75030">
        <w:rPr>
          <w:rFonts w:ascii="Arial" w:hAnsi="Arial" w:cs="Arial"/>
        </w:rPr>
        <w:t xml:space="preserve">, Middlesex, facility which </w:t>
      </w:r>
      <w:proofErr w:type="spellStart"/>
      <w:r w:rsidR="00F75030">
        <w:rPr>
          <w:rFonts w:ascii="Arial" w:hAnsi="Arial" w:cs="Arial"/>
        </w:rPr>
        <w:t>Satair</w:t>
      </w:r>
      <w:proofErr w:type="spellEnd"/>
      <w:r w:rsidR="00F75030">
        <w:rPr>
          <w:rFonts w:ascii="Arial" w:hAnsi="Arial" w:cs="Arial"/>
        </w:rPr>
        <w:t xml:space="preserve"> had occupied for almost 30 years.</w:t>
      </w:r>
    </w:p>
    <w:p w:rsidR="00EF0CF1" w:rsidRDefault="00EF0CF1" w:rsidP="00F75030">
      <w:pPr>
        <w:rPr>
          <w:rFonts w:ascii="Arial" w:hAnsi="Arial" w:cs="Arial"/>
        </w:rPr>
      </w:pPr>
    </w:p>
    <w:p w:rsidR="00F75030" w:rsidRDefault="00F75030" w:rsidP="00F750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Currently </w:t>
      </w:r>
      <w:proofErr w:type="spellStart"/>
      <w:r>
        <w:rPr>
          <w:rFonts w:ascii="Arial" w:hAnsi="Arial" w:cs="Arial"/>
        </w:rPr>
        <w:t>Satair</w:t>
      </w:r>
      <w:proofErr w:type="spellEnd"/>
      <w:r>
        <w:rPr>
          <w:rFonts w:ascii="Arial" w:hAnsi="Arial" w:cs="Arial"/>
        </w:rPr>
        <w:t xml:space="preserve"> services some 7,500 aircraft batteries a year making it one of the world’s largest commercial aircraft battery servicing operations with a top-ranking reputation for quick lead times, quality, safety and the market confidence that comes from a strong heritage and pedigree of over 50 years.</w:t>
      </w:r>
    </w:p>
    <w:p w:rsidR="00EF0CF1" w:rsidRDefault="00EF0CF1" w:rsidP="00F75030">
      <w:pPr>
        <w:rPr>
          <w:rFonts w:ascii="Arial" w:hAnsi="Arial" w:cs="Arial"/>
        </w:rPr>
      </w:pPr>
    </w:p>
    <w:p w:rsidR="00F75030" w:rsidRDefault="00F75030" w:rsidP="00F750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 180 customers, ranging from international scheduled airlines, charter carriers, large low-cost airlines and regional airlines to MRO companies, helicopter owners, business jets and private aircraft owners have their batteries serviced by </w:t>
      </w:r>
      <w:proofErr w:type="spellStart"/>
      <w:r>
        <w:rPr>
          <w:rFonts w:ascii="Arial" w:hAnsi="Arial" w:cs="Arial"/>
        </w:rPr>
        <w:t>Satair</w:t>
      </w:r>
      <w:proofErr w:type="spellEnd"/>
      <w:r>
        <w:rPr>
          <w:rFonts w:ascii="Arial" w:hAnsi="Arial" w:cs="Arial"/>
        </w:rPr>
        <w:t xml:space="preserve"> UK. </w:t>
      </w:r>
    </w:p>
    <w:p w:rsidR="00EF0CF1" w:rsidRDefault="00EF0CF1" w:rsidP="00F75030">
      <w:pPr>
        <w:rPr>
          <w:rFonts w:ascii="Arial" w:hAnsi="Arial" w:cs="Arial"/>
        </w:rPr>
      </w:pPr>
    </w:p>
    <w:p w:rsidR="00F75030" w:rsidRDefault="00F75030" w:rsidP="00F750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business is also one of the world’s largest aviation battery distributors, representing the top five battery manufacturers – ACME, Concorde, Hawker </w:t>
      </w:r>
      <w:proofErr w:type="spellStart"/>
      <w:r>
        <w:rPr>
          <w:rFonts w:ascii="Arial" w:hAnsi="Arial" w:cs="Arial"/>
        </w:rPr>
        <w:t>Enersys</w:t>
      </w:r>
      <w:proofErr w:type="spellEnd"/>
      <w:r>
        <w:rPr>
          <w:rFonts w:ascii="Arial" w:hAnsi="Arial" w:cs="Arial"/>
        </w:rPr>
        <w:t xml:space="preserve">, Marathon Norco Aerospace and </w:t>
      </w:r>
      <w:proofErr w:type="spellStart"/>
      <w:r>
        <w:rPr>
          <w:rFonts w:ascii="Arial" w:hAnsi="Arial" w:cs="Arial"/>
        </w:rPr>
        <w:t>Saft</w:t>
      </w:r>
      <w:proofErr w:type="spellEnd"/>
      <w:r>
        <w:rPr>
          <w:rFonts w:ascii="Arial" w:hAnsi="Arial" w:cs="Arial"/>
        </w:rPr>
        <w:t>.</w:t>
      </w:r>
    </w:p>
    <w:p w:rsidR="00F75030" w:rsidRDefault="00F75030" w:rsidP="00F75030">
      <w:pPr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 xml:space="preserve">The increased warehousing and workshop space at Space </w:t>
      </w:r>
      <w:proofErr w:type="spellStart"/>
      <w:r>
        <w:rPr>
          <w:rFonts w:ascii="Arial" w:hAnsi="Arial" w:cs="Arial"/>
        </w:rPr>
        <w:t>Waye</w:t>
      </w:r>
      <w:proofErr w:type="spellEnd"/>
      <w:r>
        <w:rPr>
          <w:rFonts w:ascii="Arial" w:hAnsi="Arial" w:cs="Arial"/>
        </w:rPr>
        <w:t xml:space="preserve"> gives opportunities for expanded capabilities according to Jon Ravenhall, Managing Director </w:t>
      </w:r>
      <w:proofErr w:type="spellStart"/>
      <w:r>
        <w:rPr>
          <w:rFonts w:ascii="Arial" w:hAnsi="Arial" w:cs="Arial"/>
        </w:rPr>
        <w:t>Satair</w:t>
      </w:r>
      <w:proofErr w:type="spellEnd"/>
      <w:r>
        <w:rPr>
          <w:rFonts w:ascii="Arial" w:hAnsi="Arial" w:cs="Arial"/>
        </w:rPr>
        <w:t xml:space="preserve"> UK and Head of Operations Repair Europe (UK). He said:</w:t>
      </w:r>
      <w:r w:rsidR="00EF0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eastAsia="Times New Roman" w:hAnsi="Arial" w:cs="Arial"/>
          <w:bCs/>
          <w:color w:val="000000"/>
        </w:rPr>
        <w:t>It</w:t>
      </w:r>
      <w:r w:rsidRPr="002D7092">
        <w:rPr>
          <w:rFonts w:ascii="Arial" w:eastAsia="Times New Roman" w:hAnsi="Arial" w:cs="Arial"/>
          <w:bCs/>
          <w:color w:val="000000"/>
        </w:rPr>
        <w:t xml:space="preserve"> is also our intention to widen the scope of our offering to the market. Being a key part of the Operations Repair Group within </w:t>
      </w:r>
      <w:proofErr w:type="spellStart"/>
      <w:r w:rsidRPr="002D7092">
        <w:rPr>
          <w:rFonts w:ascii="Arial" w:eastAsia="Times New Roman" w:hAnsi="Arial" w:cs="Arial"/>
          <w:bCs/>
          <w:color w:val="000000"/>
        </w:rPr>
        <w:t>Satair</w:t>
      </w:r>
      <w:proofErr w:type="spellEnd"/>
      <w:r w:rsidRPr="002D7092">
        <w:rPr>
          <w:rFonts w:ascii="Arial" w:eastAsia="Times New Roman" w:hAnsi="Arial" w:cs="Arial"/>
          <w:bCs/>
          <w:color w:val="000000"/>
        </w:rPr>
        <w:t xml:space="preserve">, we </w:t>
      </w:r>
      <w:r>
        <w:rPr>
          <w:rFonts w:ascii="Arial" w:eastAsia="Times New Roman" w:hAnsi="Arial" w:cs="Arial"/>
          <w:bCs/>
          <w:color w:val="000000"/>
        </w:rPr>
        <w:t>plan</w:t>
      </w:r>
      <w:r w:rsidRPr="002D7092">
        <w:rPr>
          <w:rFonts w:ascii="Arial" w:eastAsia="Times New Roman" w:hAnsi="Arial" w:cs="Arial"/>
          <w:bCs/>
          <w:color w:val="000000"/>
        </w:rPr>
        <w:t xml:space="preserve"> to offer electrically-based product repairs, particularly for Airbus proprietary parts. </w:t>
      </w:r>
      <w:r>
        <w:rPr>
          <w:rFonts w:ascii="Arial" w:eastAsia="Times New Roman" w:hAnsi="Arial" w:cs="Arial"/>
          <w:bCs/>
          <w:color w:val="000000"/>
        </w:rPr>
        <w:t>We</w:t>
      </w:r>
      <w:r w:rsidRPr="002D7092">
        <w:rPr>
          <w:rFonts w:ascii="Arial" w:eastAsia="Times New Roman" w:hAnsi="Arial" w:cs="Arial"/>
          <w:bCs/>
          <w:color w:val="000000"/>
        </w:rPr>
        <w:t xml:space="preserve"> are working very closely with our </w:t>
      </w:r>
      <w:proofErr w:type="spellStart"/>
      <w:r w:rsidRPr="002D7092">
        <w:rPr>
          <w:rFonts w:ascii="Arial" w:eastAsia="Times New Roman" w:hAnsi="Arial" w:cs="Arial"/>
          <w:bCs/>
          <w:color w:val="000000"/>
        </w:rPr>
        <w:t>Satair</w:t>
      </w:r>
      <w:proofErr w:type="spellEnd"/>
      <w:r w:rsidRPr="002D7092">
        <w:rPr>
          <w:rFonts w:ascii="Arial" w:eastAsia="Times New Roman" w:hAnsi="Arial" w:cs="Arial"/>
          <w:bCs/>
          <w:color w:val="000000"/>
        </w:rPr>
        <w:t xml:space="preserve"> and Airbus colleagues in determining a wide range of stocked parts all of which have significant UK demand</w:t>
      </w:r>
      <w:r>
        <w:rPr>
          <w:rFonts w:ascii="Arial" w:eastAsia="Times New Roman" w:hAnsi="Arial" w:cs="Arial"/>
          <w:bCs/>
          <w:color w:val="000000"/>
        </w:rPr>
        <w:t xml:space="preserve"> and we have a development plan for this year and 2019 for both warehousing and repairs.”</w:t>
      </w:r>
    </w:p>
    <w:p w:rsidR="00EF0CF1" w:rsidRPr="00EF0CF1" w:rsidRDefault="00EF0CF1" w:rsidP="00F75030">
      <w:pPr>
        <w:rPr>
          <w:rFonts w:ascii="Arial" w:hAnsi="Arial" w:cs="Arial"/>
        </w:rPr>
      </w:pPr>
    </w:p>
    <w:p w:rsidR="00F75030" w:rsidRDefault="00F75030" w:rsidP="00F75030">
      <w:pPr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All of the 14 staff previously employed at </w:t>
      </w:r>
      <w:proofErr w:type="spellStart"/>
      <w:r>
        <w:rPr>
          <w:rFonts w:ascii="Arial" w:eastAsia="Times New Roman" w:hAnsi="Arial" w:cs="Arial"/>
          <w:bCs/>
          <w:color w:val="000000"/>
        </w:rPr>
        <w:t>Heston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made significant contributions to the design, layout and functionality of the new facility and all have moved to Space </w:t>
      </w:r>
      <w:proofErr w:type="spellStart"/>
      <w:r>
        <w:rPr>
          <w:rFonts w:ascii="Arial" w:eastAsia="Times New Roman" w:hAnsi="Arial" w:cs="Arial"/>
          <w:bCs/>
          <w:color w:val="000000"/>
        </w:rPr>
        <w:t>Waye</w:t>
      </w:r>
      <w:proofErr w:type="spellEnd"/>
      <w:r>
        <w:rPr>
          <w:rFonts w:ascii="Arial" w:eastAsia="Times New Roman" w:hAnsi="Arial" w:cs="Arial"/>
          <w:bCs/>
          <w:color w:val="000000"/>
        </w:rPr>
        <w:t>. An additional five new employees have been recruited both for warehousing and repair operations and the business has started a battery technician apprenticeship scheme through the Way2Work initiative with the first apprentice now engaged.</w:t>
      </w:r>
    </w:p>
    <w:p w:rsidR="00EF0CF1" w:rsidRDefault="00EF0CF1" w:rsidP="00F75030">
      <w:pPr>
        <w:rPr>
          <w:rFonts w:ascii="Arial" w:eastAsia="Times New Roman" w:hAnsi="Arial" w:cs="Arial"/>
          <w:bCs/>
          <w:color w:val="000000"/>
        </w:rPr>
      </w:pPr>
    </w:p>
    <w:p w:rsidR="00F75030" w:rsidRDefault="003B0CC1" w:rsidP="00F75030">
      <w:pPr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Besides being a distribution hub for spares and </w:t>
      </w:r>
      <w:r w:rsidR="00510856">
        <w:rPr>
          <w:rFonts w:ascii="Arial" w:eastAsia="Times New Roman" w:hAnsi="Arial" w:cs="Arial"/>
          <w:bCs/>
          <w:color w:val="000000"/>
        </w:rPr>
        <w:t xml:space="preserve">a 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</w:rPr>
        <w:t>battery servicing operation, t</w:t>
      </w:r>
      <w:r w:rsidR="00F75030">
        <w:rPr>
          <w:rFonts w:ascii="Arial" w:eastAsia="Times New Roman" w:hAnsi="Arial" w:cs="Arial"/>
          <w:bCs/>
          <w:color w:val="000000"/>
        </w:rPr>
        <w:t xml:space="preserve">he Space </w:t>
      </w:r>
      <w:proofErr w:type="spellStart"/>
      <w:r w:rsidR="00F75030">
        <w:rPr>
          <w:rFonts w:ascii="Arial" w:eastAsia="Times New Roman" w:hAnsi="Arial" w:cs="Arial"/>
          <w:bCs/>
          <w:color w:val="000000"/>
        </w:rPr>
        <w:t>Waye</w:t>
      </w:r>
      <w:proofErr w:type="spellEnd"/>
      <w:r w:rsidR="00F75030">
        <w:rPr>
          <w:rFonts w:ascii="Arial" w:eastAsia="Times New Roman" w:hAnsi="Arial" w:cs="Arial"/>
          <w:bCs/>
          <w:color w:val="000000"/>
        </w:rPr>
        <w:t xml:space="preserve"> facility also has expanded office space and being so close to Heathrow can be used as a convenient meeting location for Airbus, </w:t>
      </w:r>
      <w:proofErr w:type="spellStart"/>
      <w:r w:rsidR="00F75030">
        <w:rPr>
          <w:rFonts w:ascii="Arial" w:eastAsia="Times New Roman" w:hAnsi="Arial" w:cs="Arial"/>
          <w:bCs/>
          <w:color w:val="000000"/>
        </w:rPr>
        <w:t>Satair</w:t>
      </w:r>
      <w:proofErr w:type="spellEnd"/>
      <w:r w:rsidR="00F75030">
        <w:rPr>
          <w:rFonts w:ascii="Arial" w:eastAsia="Times New Roman" w:hAnsi="Arial" w:cs="Arial"/>
          <w:bCs/>
          <w:color w:val="000000"/>
        </w:rPr>
        <w:t>, customers and suppliers.</w:t>
      </w:r>
    </w:p>
    <w:p w:rsidR="00EF0CF1" w:rsidRDefault="00EF0CF1" w:rsidP="00F75030">
      <w:pPr>
        <w:rPr>
          <w:rFonts w:ascii="Arial" w:eastAsia="Times New Roman" w:hAnsi="Arial" w:cs="Arial"/>
          <w:bCs/>
          <w:color w:val="000000"/>
        </w:rPr>
      </w:pPr>
    </w:p>
    <w:p w:rsidR="00EF0CF1" w:rsidRDefault="00EF0CF1" w:rsidP="00F75030">
      <w:pPr>
        <w:rPr>
          <w:rFonts w:ascii="Arial" w:eastAsia="Times New Roman" w:hAnsi="Arial" w:cs="Arial"/>
          <w:bCs/>
          <w:color w:val="000000"/>
        </w:rPr>
      </w:pPr>
    </w:p>
    <w:p w:rsidR="00EF0CF1" w:rsidRDefault="00EF0CF1" w:rsidP="00F75030">
      <w:pPr>
        <w:rPr>
          <w:rFonts w:ascii="Arial" w:eastAsia="Times New Roman" w:hAnsi="Arial" w:cs="Arial"/>
          <w:bCs/>
          <w:color w:val="000000"/>
        </w:rPr>
      </w:pPr>
    </w:p>
    <w:p w:rsidR="00EF0CF1" w:rsidRDefault="00EF0CF1" w:rsidP="00F75030">
      <w:pPr>
        <w:rPr>
          <w:rFonts w:ascii="Arial" w:eastAsia="Times New Roman" w:hAnsi="Arial" w:cs="Arial"/>
          <w:bCs/>
          <w:color w:val="000000"/>
        </w:rPr>
      </w:pPr>
    </w:p>
    <w:p w:rsidR="003B7ACB" w:rsidRPr="0035381E" w:rsidRDefault="00EF0CF1" w:rsidP="0035381E">
      <w:pPr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lastRenderedPageBreak/>
        <w:t xml:space="preserve">-- </w:t>
      </w:r>
      <w:r w:rsidR="00F75030" w:rsidRPr="00EF0CF1">
        <w:rPr>
          <w:rFonts w:ascii="Arial" w:eastAsia="Times New Roman" w:hAnsi="Arial" w:cs="Arial"/>
          <w:bCs/>
          <w:color w:val="000000"/>
        </w:rPr>
        <w:t>Ends</w:t>
      </w:r>
      <w:r w:rsidRPr="00EF0CF1">
        <w:rPr>
          <w:rFonts w:ascii="Arial" w:eastAsia="Times New Roman" w:hAnsi="Arial" w:cs="Arial"/>
          <w:bCs/>
          <w:color w:val="000000"/>
        </w:rPr>
        <w:t xml:space="preserve"> --</w:t>
      </w:r>
    </w:p>
    <w:p w:rsidR="003B7ACB" w:rsidRDefault="00BF1022" w:rsidP="003B7AC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</w:rPr>
        <w:br/>
      </w:r>
      <w:r w:rsidR="003B7ACB" w:rsidRPr="002A3896">
        <w:rPr>
          <w:rFonts w:ascii="Arial" w:hAnsi="Arial" w:cs="Arial"/>
          <w:b/>
          <w:sz w:val="18"/>
        </w:rPr>
        <w:t xml:space="preserve">About </w:t>
      </w:r>
      <w:proofErr w:type="spellStart"/>
      <w:r w:rsidR="003B7ACB" w:rsidRPr="002A3896">
        <w:rPr>
          <w:rFonts w:ascii="Arial" w:hAnsi="Arial" w:cs="Arial"/>
          <w:b/>
          <w:sz w:val="18"/>
        </w:rPr>
        <w:t>Satair</w:t>
      </w:r>
      <w:proofErr w:type="spellEnd"/>
      <w:r w:rsidR="003B7ACB" w:rsidRPr="002A3896">
        <w:rPr>
          <w:rFonts w:ascii="Arial" w:hAnsi="Arial" w:cs="Arial"/>
          <w:b/>
          <w:sz w:val="18"/>
        </w:rPr>
        <w:t xml:space="preserve"> </w:t>
      </w:r>
    </w:p>
    <w:p w:rsidR="003B7ACB" w:rsidRDefault="003B7ACB" w:rsidP="003B7ACB">
      <w:pPr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Satair</w:t>
      </w:r>
      <w:proofErr w:type="spellEnd"/>
      <w:r w:rsidR="00F75030">
        <w:rPr>
          <w:rFonts w:ascii="Arial" w:hAnsi="Arial" w:cs="Arial"/>
          <w:sz w:val="18"/>
        </w:rPr>
        <w:t xml:space="preserve"> is a</w:t>
      </w:r>
      <w:r w:rsidRPr="002A3896">
        <w:rPr>
          <w:rFonts w:ascii="Arial" w:hAnsi="Arial" w:cs="Arial"/>
          <w:sz w:val="18"/>
        </w:rPr>
        <w:t xml:space="preserve"> global company and world leader in the commercial aerospace aftermarket, committed to delivering excellence in </w:t>
      </w:r>
      <w:r w:rsidRPr="004E6195">
        <w:rPr>
          <w:rFonts w:ascii="Arial" w:hAnsi="Arial" w:cs="Arial"/>
          <w:sz w:val="18"/>
        </w:rPr>
        <w:t xml:space="preserve">everything it does and ensuring that both ends of the aerospace industry are continuously connected. </w:t>
      </w:r>
      <w:proofErr w:type="spellStart"/>
      <w:r w:rsidRPr="004E6195">
        <w:rPr>
          <w:rFonts w:ascii="Arial" w:hAnsi="Arial" w:cs="Arial"/>
          <w:sz w:val="18"/>
        </w:rPr>
        <w:t>Satair</w:t>
      </w:r>
      <w:proofErr w:type="spellEnd"/>
      <w:r w:rsidRPr="004E6195">
        <w:rPr>
          <w:rFonts w:ascii="Arial" w:hAnsi="Arial" w:cs="Arial"/>
          <w:sz w:val="18"/>
        </w:rPr>
        <w:t xml:space="preserve"> provides genuine OEM parts </w:t>
      </w:r>
      <w:r w:rsidRPr="002A3896">
        <w:rPr>
          <w:rFonts w:ascii="Arial" w:hAnsi="Arial" w:cs="Arial"/>
          <w:sz w:val="18"/>
        </w:rPr>
        <w:t>distribution and offers an exhaustive and innovative multi-fleet service p</w:t>
      </w:r>
      <w:r>
        <w:rPr>
          <w:rFonts w:ascii="Arial" w:hAnsi="Arial" w:cs="Arial"/>
          <w:sz w:val="18"/>
        </w:rPr>
        <w:t xml:space="preserve">ortfolio to OEMs and customers. In addition, </w:t>
      </w:r>
      <w:r w:rsidRPr="002A3896">
        <w:rPr>
          <w:rFonts w:ascii="Arial" w:hAnsi="Arial" w:cs="Arial"/>
          <w:sz w:val="18"/>
        </w:rPr>
        <w:t xml:space="preserve">the company provides genuine Airbus Material Support and is the sole Airbus authorized distributor for a wide range of Proprietary Products and Services accessible through the trading partner Airbus SAS. </w:t>
      </w:r>
      <w:proofErr w:type="spellStart"/>
      <w:r w:rsidRPr="002A3896">
        <w:rPr>
          <w:rFonts w:ascii="Arial" w:hAnsi="Arial" w:cs="Arial"/>
          <w:sz w:val="18"/>
        </w:rPr>
        <w:t>Satair</w:t>
      </w:r>
      <w:proofErr w:type="spellEnd"/>
      <w:r w:rsidRPr="002A389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is a stand-alone company and AIRBUS services company. To learn more about </w:t>
      </w:r>
      <w:proofErr w:type="spellStart"/>
      <w:r>
        <w:rPr>
          <w:rFonts w:ascii="Arial" w:hAnsi="Arial" w:cs="Arial"/>
          <w:sz w:val="18"/>
        </w:rPr>
        <w:t>Satair</w:t>
      </w:r>
      <w:proofErr w:type="spellEnd"/>
      <w:r w:rsidRPr="002A3896">
        <w:rPr>
          <w:rFonts w:ascii="Arial" w:hAnsi="Arial" w:cs="Arial"/>
          <w:sz w:val="18"/>
        </w:rPr>
        <w:t xml:space="preserve">, visit </w:t>
      </w:r>
      <w:hyperlink r:id="rId9" w:history="1">
        <w:r w:rsidRPr="00A26487">
          <w:rPr>
            <w:rStyle w:val="Hyperlink"/>
            <w:rFonts w:ascii="Arial" w:hAnsi="Arial" w:cs="Arial"/>
            <w:sz w:val="18"/>
          </w:rPr>
          <w:t>www.satair.com</w:t>
        </w:r>
      </w:hyperlink>
      <w:r w:rsidRPr="002A3896">
        <w:rPr>
          <w:rFonts w:ascii="Arial" w:hAnsi="Arial" w:cs="Arial"/>
          <w:sz w:val="18"/>
        </w:rPr>
        <w:t>, or follow the company on Twitter: @</w:t>
      </w:r>
      <w:proofErr w:type="spellStart"/>
      <w:r w:rsidRPr="002A3896">
        <w:rPr>
          <w:rFonts w:ascii="Arial" w:hAnsi="Arial" w:cs="Arial"/>
          <w:sz w:val="18"/>
        </w:rPr>
        <w:t>Satair_aviation</w:t>
      </w:r>
      <w:proofErr w:type="spellEnd"/>
    </w:p>
    <w:p w:rsidR="00DA4DB8" w:rsidRPr="00BF1022" w:rsidRDefault="00DA4DB8" w:rsidP="003B7ACB">
      <w:pPr>
        <w:rPr>
          <w:rFonts w:ascii="Arial" w:hAnsi="Arial" w:cs="Arial"/>
          <w:sz w:val="18"/>
        </w:rPr>
      </w:pPr>
    </w:p>
    <w:sectPr w:rsidR="00DA4DB8" w:rsidRPr="00BF1022" w:rsidSect="00C5196C">
      <w:headerReference w:type="default" r:id="rId10"/>
      <w:footerReference w:type="default" r:id="rId11"/>
      <w:pgSz w:w="11906" w:h="16838"/>
      <w:pgMar w:top="1985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BF" w:rsidRDefault="00A64FBF" w:rsidP="006431D4">
      <w:r>
        <w:separator/>
      </w:r>
    </w:p>
  </w:endnote>
  <w:endnote w:type="continuationSeparator" w:id="0">
    <w:p w:rsidR="00A64FBF" w:rsidRDefault="00A64FBF" w:rsidP="0064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60" w:rsidRPr="008F1ECC" w:rsidRDefault="00D26860" w:rsidP="006A12EC">
    <w:pPr>
      <w:pStyle w:val="Contact"/>
      <w:framePr w:w="0" w:hSpace="0" w:wrap="auto" w:vAnchor="margin" w:hAnchor="text" w:xAlign="left" w:yAlign="inline"/>
      <w:pBdr>
        <w:top w:val="single" w:sz="4" w:space="1" w:color="auto"/>
      </w:pBdr>
      <w:rPr>
        <w:rStyle w:val="Emphasis"/>
        <w:rFonts w:eastAsiaTheme="majorEastAsia"/>
        <w:i w:val="0"/>
        <w:color w:val="467287" w:themeColor="accent5" w:themeShade="80"/>
        <w:lang w:val="fr-FR"/>
      </w:rPr>
    </w:pPr>
    <w:r>
      <w:rPr>
        <w:rStyle w:val="Emphasis"/>
        <w:rFonts w:eastAsiaTheme="majorEastAsia"/>
        <w:i w:val="0"/>
        <w:color w:val="467287" w:themeColor="accent5" w:themeShade="80"/>
        <w:lang w:val="fr-FR"/>
      </w:rPr>
      <w:t>C</w:t>
    </w:r>
    <w:r w:rsidRPr="008F1ECC">
      <w:rPr>
        <w:rStyle w:val="Emphasis"/>
        <w:rFonts w:eastAsiaTheme="majorEastAsia"/>
        <w:i w:val="0"/>
        <w:color w:val="467287" w:themeColor="accent5" w:themeShade="80"/>
        <w:lang w:val="fr-FR"/>
      </w:rPr>
      <w:t>ommunicatio</w:t>
    </w:r>
    <w:r>
      <w:rPr>
        <w:rStyle w:val="Emphasis"/>
        <w:rFonts w:eastAsiaTheme="majorEastAsia"/>
        <w:i w:val="0"/>
        <w:color w:val="467287" w:themeColor="accent5" w:themeShade="80"/>
        <w:lang w:val="fr-FR"/>
      </w:rPr>
      <w:t>n contact</w:t>
    </w:r>
    <w:r w:rsidRPr="008F1ECC">
      <w:rPr>
        <w:lang w:val="fr-FR"/>
      </w:rPr>
      <w:tab/>
    </w:r>
    <w:r w:rsidRPr="008F1ECC">
      <w:rPr>
        <w:lang w:val="fr-FR"/>
      </w:rPr>
      <w:tab/>
    </w:r>
  </w:p>
  <w:p w:rsidR="00D26860" w:rsidRPr="008F1ECC" w:rsidRDefault="00924EEE" w:rsidP="00665287">
    <w:pPr>
      <w:pStyle w:val="Contact"/>
      <w:framePr w:w="0" w:hSpace="0" w:wrap="auto" w:vAnchor="margin" w:hAnchor="text" w:xAlign="left" w:yAlign="inline"/>
      <w:rPr>
        <w:rStyle w:val="Emphasis"/>
        <w:rFonts w:eastAsiaTheme="majorEastAsia"/>
        <w:b w:val="0"/>
        <w:i w:val="0"/>
        <w:color w:val="FF0000"/>
        <w:lang w:val="fr-FR"/>
      </w:rPr>
    </w:pPr>
    <w:proofErr w:type="spellStart"/>
    <w:r>
      <w:rPr>
        <w:rStyle w:val="Emphasis"/>
        <w:rFonts w:eastAsiaTheme="majorEastAsia"/>
        <w:b w:val="0"/>
        <w:i w:val="0"/>
        <w:color w:val="467287" w:themeColor="accent5" w:themeShade="80"/>
        <w:lang w:val="fr-FR"/>
      </w:rPr>
      <w:t>Kathrine</w:t>
    </w:r>
    <w:proofErr w:type="spellEnd"/>
    <w:r>
      <w:rPr>
        <w:rStyle w:val="Emphasis"/>
        <w:rFonts w:eastAsiaTheme="majorEastAsia"/>
        <w:b w:val="0"/>
        <w:i w:val="0"/>
        <w:color w:val="467287" w:themeColor="accent5" w:themeShade="80"/>
        <w:lang w:val="fr-FR"/>
      </w:rPr>
      <w:t xml:space="preserve"> Louise </w:t>
    </w:r>
    <w:proofErr w:type="spellStart"/>
    <w:r>
      <w:rPr>
        <w:rStyle w:val="Emphasis"/>
        <w:rFonts w:eastAsiaTheme="majorEastAsia"/>
        <w:b w:val="0"/>
        <w:i w:val="0"/>
        <w:color w:val="467287" w:themeColor="accent5" w:themeShade="80"/>
        <w:lang w:val="fr-FR"/>
      </w:rPr>
      <w:t>Kahle</w:t>
    </w:r>
    <w:proofErr w:type="spellEnd"/>
    <w:r>
      <w:rPr>
        <w:rStyle w:val="Emphasis"/>
        <w:rFonts w:eastAsiaTheme="majorEastAsia"/>
        <w:b w:val="0"/>
        <w:i w:val="0"/>
        <w:color w:val="467287" w:themeColor="accent5" w:themeShade="80"/>
        <w:lang w:val="fr-FR"/>
      </w:rPr>
      <w:t xml:space="preserve"> </w:t>
    </w:r>
    <w:r w:rsidR="00D26860" w:rsidRPr="008F1ECC">
      <w:rPr>
        <w:lang w:val="fr-FR"/>
      </w:rPr>
      <w:tab/>
    </w:r>
    <w:r w:rsidR="00D26860" w:rsidRPr="008F1ECC">
      <w:rPr>
        <w:lang w:val="fr-FR"/>
      </w:rPr>
      <w:tab/>
    </w:r>
    <w:r w:rsidR="00D26860" w:rsidRPr="008F1ECC">
      <w:rPr>
        <w:lang w:val="fr-FR"/>
      </w:rPr>
      <w:tab/>
    </w:r>
    <w:r w:rsidR="00D26860" w:rsidRPr="008F1ECC">
      <w:rPr>
        <w:lang w:val="fr-FR"/>
      </w:rPr>
      <w:tab/>
    </w:r>
    <w:r w:rsidR="00D26860" w:rsidRPr="008F1ECC">
      <w:rPr>
        <w:lang w:val="fr-FR"/>
      </w:rPr>
      <w:tab/>
    </w:r>
    <w:r w:rsidR="00D26860" w:rsidRPr="008F1ECC">
      <w:rPr>
        <w:lang w:val="fr-FR"/>
      </w:rPr>
      <w:tab/>
    </w:r>
  </w:p>
  <w:p w:rsidR="00D26860" w:rsidRPr="00342E44" w:rsidRDefault="00B77316" w:rsidP="00665287">
    <w:pPr>
      <w:pStyle w:val="Contact"/>
      <w:framePr w:w="0" w:hSpace="0" w:wrap="auto" w:vAnchor="margin" w:hAnchor="text" w:xAlign="left" w:yAlign="inline"/>
      <w:rPr>
        <w:rStyle w:val="Emphasis"/>
        <w:rFonts w:eastAsiaTheme="majorEastAsia"/>
        <w:b w:val="0"/>
        <w:i w:val="0"/>
        <w:color w:val="467287" w:themeColor="accent5" w:themeShade="80"/>
      </w:rPr>
    </w:pPr>
    <w:r>
      <w:rPr>
        <w:rStyle w:val="Emphasis"/>
        <w:rFonts w:eastAsiaTheme="majorEastAsia"/>
        <w:b w:val="0"/>
        <w:i w:val="0"/>
        <w:color w:val="467287" w:themeColor="accent5" w:themeShade="80"/>
      </w:rPr>
      <w:t>Communication</w:t>
    </w:r>
    <w:r w:rsidR="00924EEE">
      <w:rPr>
        <w:rStyle w:val="Emphasis"/>
        <w:rFonts w:eastAsiaTheme="majorEastAsia"/>
        <w:b w:val="0"/>
        <w:i w:val="0"/>
        <w:color w:val="467287" w:themeColor="accent5" w:themeShade="80"/>
      </w:rPr>
      <w:t xml:space="preserve"> Manager </w:t>
    </w:r>
  </w:p>
  <w:p w:rsidR="00D26860" w:rsidRPr="00342E44" w:rsidRDefault="00D26860" w:rsidP="00414047">
    <w:pPr>
      <w:pStyle w:val="Contact"/>
      <w:framePr w:w="0" w:hSpace="0" w:wrap="auto" w:vAnchor="margin" w:hAnchor="text" w:xAlign="left" w:yAlign="inline"/>
      <w:tabs>
        <w:tab w:val="left" w:pos="5584"/>
        <w:tab w:val="left" w:pos="6540"/>
      </w:tabs>
      <w:rPr>
        <w:b/>
        <w:i/>
        <w:color w:val="467287" w:themeColor="accent5" w:themeShade="80"/>
      </w:rPr>
    </w:pPr>
    <w:proofErr w:type="spellStart"/>
    <w:r>
      <w:rPr>
        <w:rStyle w:val="Emphasis"/>
        <w:rFonts w:eastAsiaTheme="majorEastAsia"/>
        <w:b w:val="0"/>
        <w:i w:val="0"/>
        <w:color w:val="467287" w:themeColor="accent5" w:themeShade="80"/>
      </w:rPr>
      <w:t>Satair</w:t>
    </w:r>
    <w:proofErr w:type="spellEnd"/>
    <w:r>
      <w:tab/>
    </w:r>
    <w:r w:rsidR="00414047">
      <w:tab/>
    </w:r>
    <w:r>
      <w:rPr>
        <w:noProof/>
        <w:color w:val="467287" w:themeColor="accent5" w:themeShade="80"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14405C48" wp14:editId="0420F8D9">
          <wp:simplePos x="0" y="0"/>
          <wp:positionH relativeFrom="column">
            <wp:posOffset>2767330</wp:posOffset>
          </wp:positionH>
          <wp:positionV relativeFrom="paragraph">
            <wp:posOffset>-180340</wp:posOffset>
          </wp:positionV>
          <wp:extent cx="2682240" cy="51498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6860" w:rsidRPr="00342E44" w:rsidRDefault="00924EEE" w:rsidP="00665287">
    <w:pPr>
      <w:keepLines/>
      <w:tabs>
        <w:tab w:val="left" w:pos="-720"/>
      </w:tabs>
      <w:suppressAutoHyphens/>
      <w:rPr>
        <w:color w:val="467287" w:themeColor="accent5" w:themeShade="80"/>
        <w:sz w:val="16"/>
      </w:rPr>
    </w:pPr>
    <w:r>
      <w:rPr>
        <w:color w:val="467287" w:themeColor="accent5" w:themeShade="80"/>
        <w:sz w:val="16"/>
      </w:rPr>
      <w:t>Tel.: +45 32470257</w:t>
    </w:r>
  </w:p>
  <w:p w:rsidR="00D26860" w:rsidRPr="00342E44" w:rsidRDefault="00924EEE" w:rsidP="00665287">
    <w:pPr>
      <w:keepLines/>
      <w:tabs>
        <w:tab w:val="left" w:pos="-720"/>
      </w:tabs>
      <w:suppressAutoHyphens/>
      <w:rPr>
        <w:color w:val="467287" w:themeColor="accent5" w:themeShade="80"/>
        <w:sz w:val="16"/>
      </w:rPr>
    </w:pPr>
    <w:proofErr w:type="gramStart"/>
    <w:r>
      <w:rPr>
        <w:color w:val="467287" w:themeColor="accent5" w:themeShade="80"/>
        <w:sz w:val="16"/>
      </w:rPr>
      <w:t>Mobile :</w:t>
    </w:r>
    <w:proofErr w:type="gramEnd"/>
    <w:r>
      <w:rPr>
        <w:color w:val="467287" w:themeColor="accent5" w:themeShade="80"/>
        <w:sz w:val="16"/>
      </w:rPr>
      <w:t xml:space="preserve"> +45 25184945</w:t>
    </w:r>
  </w:p>
  <w:p w:rsidR="00D26860" w:rsidRPr="001020BC" w:rsidRDefault="00D26860" w:rsidP="00665287">
    <w:pPr>
      <w:keepLines/>
      <w:tabs>
        <w:tab w:val="left" w:pos="-720"/>
      </w:tabs>
      <w:suppressAutoHyphens/>
      <w:rPr>
        <w:color w:val="467287" w:themeColor="accent5" w:themeShade="80"/>
        <w:sz w:val="16"/>
      </w:rPr>
    </w:pPr>
    <w:r>
      <w:rPr>
        <w:color w:val="467287" w:themeColor="accent5" w:themeShade="80"/>
        <w:sz w:val="16"/>
      </w:rPr>
      <w:t>E-</w:t>
    </w:r>
    <w:proofErr w:type="gramStart"/>
    <w:r>
      <w:rPr>
        <w:color w:val="467287" w:themeColor="accent5" w:themeShade="80"/>
        <w:sz w:val="16"/>
      </w:rPr>
      <w:t>mail :</w:t>
    </w:r>
    <w:proofErr w:type="gramEnd"/>
    <w:r>
      <w:rPr>
        <w:color w:val="467287" w:themeColor="accent5" w:themeShade="80"/>
        <w:sz w:val="16"/>
      </w:rPr>
      <w:t xml:space="preserve"> </w:t>
    </w:r>
    <w:hyperlink r:id="rId2" w:history="1">
      <w:r w:rsidR="00924EEE" w:rsidRPr="0052198E">
        <w:rPr>
          <w:rStyle w:val="Hyperlink"/>
          <w:sz w:val="16"/>
        </w:rPr>
        <w:t>kak@satair.com</w:t>
      </w:r>
    </w:hyperlink>
    <w:r>
      <w:rPr>
        <w:color w:val="467287" w:themeColor="accent5" w:themeShade="80"/>
        <w:sz w:val="16"/>
      </w:rPr>
      <w:t xml:space="preserve"> </w:t>
    </w:r>
  </w:p>
  <w:p w:rsidR="00D26860" w:rsidRPr="00342E44" w:rsidRDefault="0035381E" w:rsidP="00665287">
    <w:pPr>
      <w:tabs>
        <w:tab w:val="left" w:pos="1440"/>
      </w:tabs>
      <w:suppressAutoHyphens/>
      <w:spacing w:after="80" w:line="480" w:lineRule="auto"/>
      <w:jc w:val="center"/>
      <w:rPr>
        <w:rFonts w:cs="Arial"/>
        <w:sz w:val="22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941283" wp14:editId="089710E6">
              <wp:simplePos x="0" y="0"/>
              <wp:positionH relativeFrom="column">
                <wp:posOffset>-83185</wp:posOffset>
              </wp:positionH>
              <wp:positionV relativeFrom="paragraph">
                <wp:posOffset>326390</wp:posOffset>
              </wp:positionV>
              <wp:extent cx="2647950" cy="1403985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381E" w:rsidRPr="00FB0562" w:rsidRDefault="0035381E" w:rsidP="0035381E">
                          <w:r w:rsidRPr="00FB0562">
                            <w:t xml:space="preserve">AN </w:t>
                          </w:r>
                          <w:r w:rsidRPr="00FB0562">
                            <w:rPr>
                              <w:b/>
                            </w:rPr>
                            <w:t>AIRBUS</w:t>
                          </w:r>
                          <w:r w:rsidRPr="00FB0562">
                            <w:t xml:space="preserve"> SERVICES COMPANY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55pt;margin-top:25.7pt;width:20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KbDgIAAPU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" filled="f" stroked="f">
              <v:textbox style="mso-fit-shape-to-text:t">
                <w:txbxContent>
                  <w:p w:rsidR="0035381E" w:rsidRPr="00FB0562" w:rsidRDefault="0035381E" w:rsidP="0035381E">
                    <w:r w:rsidRPr="00FB0562">
                      <w:t xml:space="preserve">AN </w:t>
                    </w:r>
                    <w:r w:rsidRPr="00FB0562">
                      <w:rPr>
                        <w:b/>
                      </w:rPr>
                      <w:t>AIRBUS</w:t>
                    </w:r>
                    <w:r w:rsidRPr="00FB0562">
                      <w:t xml:space="preserve"> SERVICES COMPANY</w:t>
                    </w:r>
                  </w:p>
                </w:txbxContent>
              </v:textbox>
            </v:shape>
          </w:pict>
        </mc:Fallback>
      </mc:AlternateContent>
    </w:r>
  </w:p>
  <w:p w:rsidR="00D26860" w:rsidRPr="00342E44" w:rsidRDefault="00D26860" w:rsidP="006431D4">
    <w:pPr>
      <w:pStyle w:val="02Bodytextstyle"/>
      <w:outlineLvl w:val="0"/>
      <w:rPr>
        <w:b/>
        <w:spacing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BF" w:rsidRDefault="00A64FBF" w:rsidP="006431D4">
      <w:r>
        <w:separator/>
      </w:r>
    </w:p>
  </w:footnote>
  <w:footnote w:type="continuationSeparator" w:id="0">
    <w:p w:rsidR="00A64FBF" w:rsidRDefault="00A64FBF" w:rsidP="0064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60" w:rsidRPr="00CA19D0" w:rsidRDefault="003B7ACB" w:rsidP="001020BC">
    <w:pPr>
      <w:pStyle w:val="Header"/>
    </w:pPr>
    <w:r>
      <w:rPr>
        <w:b/>
        <w:noProof/>
        <w:color w:val="57595C" w:themeColor="accent4" w:themeShade="80"/>
        <w:sz w:val="22"/>
        <w:lang w:val="en-GB" w:eastAsia="en-GB" w:bidi="ar-SA"/>
      </w:rPr>
      <w:drawing>
        <wp:inline distT="0" distB="0" distL="0" distR="0" wp14:anchorId="0CD49866" wp14:editId="52E7332E">
          <wp:extent cx="1496571" cy="301753"/>
          <wp:effectExtent l="0" t="0" r="889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tairLogo_Black_4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571" cy="301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6860">
      <w:t xml:space="preserve"> </w:t>
    </w:r>
    <w:r w:rsidR="00D26860">
      <w:tab/>
      <w:t xml:space="preserve">     </w:t>
    </w:r>
  </w:p>
  <w:p w:rsidR="003B7ACB" w:rsidRDefault="003B7ACB" w:rsidP="003573BB">
    <w:pPr>
      <w:pStyle w:val="Header"/>
      <w:tabs>
        <w:tab w:val="left" w:pos="7665"/>
      </w:tabs>
      <w:rPr>
        <w:b/>
        <w:color w:val="57595C" w:themeColor="accent4" w:themeShade="80"/>
        <w:sz w:val="22"/>
      </w:rPr>
    </w:pPr>
  </w:p>
  <w:p w:rsidR="00D26860" w:rsidRPr="001020BC" w:rsidRDefault="00D26860" w:rsidP="003573BB">
    <w:pPr>
      <w:pStyle w:val="Header"/>
      <w:tabs>
        <w:tab w:val="left" w:pos="7665"/>
      </w:tabs>
      <w:rPr>
        <w:b/>
        <w:color w:val="57595C" w:themeColor="accent4" w:themeShade="80"/>
        <w:sz w:val="22"/>
      </w:rPr>
    </w:pPr>
    <w:r>
      <w:rPr>
        <w:b/>
        <w:color w:val="57595C" w:themeColor="accent4" w:themeShade="80"/>
        <w:sz w:val="22"/>
      </w:rPr>
      <w:t>PRESS RELEASE</w:t>
    </w:r>
    <w:r>
      <w:t xml:space="preserve"> </w:t>
    </w:r>
    <w:r>
      <w:tab/>
    </w:r>
    <w:r>
      <w:tab/>
    </w:r>
  </w:p>
  <w:p w:rsidR="00D26860" w:rsidRDefault="00D26860">
    <w:pPr>
      <w:pStyle w:val="Header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pt;height:33pt" o:bullet="t">
        <v:imagedata r:id="rId1" o:title="3- grey"/>
      </v:shape>
    </w:pict>
  </w:numPicBullet>
  <w:abstractNum w:abstractNumId="0">
    <w:nsid w:val="FFFFFF7C"/>
    <w:multiLevelType w:val="singleLevel"/>
    <w:tmpl w:val="B0CE7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7E4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4C0C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2C6C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821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64D9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E08E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5E1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E67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9A2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42E4D"/>
    <w:multiLevelType w:val="hybridMultilevel"/>
    <w:tmpl w:val="FD5C386E"/>
    <w:lvl w:ilvl="0" w:tplc="88524A5C">
      <w:start w:val="2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EE22902"/>
    <w:multiLevelType w:val="hybridMultilevel"/>
    <w:tmpl w:val="DDCA34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072D2F"/>
    <w:multiLevelType w:val="hybridMultilevel"/>
    <w:tmpl w:val="23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30D05"/>
    <w:multiLevelType w:val="hybridMultilevel"/>
    <w:tmpl w:val="4B0A4110"/>
    <w:lvl w:ilvl="0" w:tplc="2F38D0E4">
      <w:start w:val="22"/>
      <w:numFmt w:val="bullet"/>
      <w:lvlText w:val="-"/>
      <w:lvlJc w:val="left"/>
      <w:pPr>
        <w:ind w:left="154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4">
    <w:nsid w:val="398D26D5"/>
    <w:multiLevelType w:val="hybridMultilevel"/>
    <w:tmpl w:val="C868E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76B5F"/>
    <w:multiLevelType w:val="hybridMultilevel"/>
    <w:tmpl w:val="DC1E1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B1F83"/>
    <w:multiLevelType w:val="hybridMultilevel"/>
    <w:tmpl w:val="266ED1EA"/>
    <w:lvl w:ilvl="0" w:tplc="7A382FE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150469"/>
    <w:multiLevelType w:val="hybridMultilevel"/>
    <w:tmpl w:val="007847AE"/>
    <w:lvl w:ilvl="0" w:tplc="4440B9F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67BBE"/>
    <w:multiLevelType w:val="hybridMultilevel"/>
    <w:tmpl w:val="EE4C8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467FCC"/>
    <w:multiLevelType w:val="hybridMultilevel"/>
    <w:tmpl w:val="AFA4B0D2"/>
    <w:lvl w:ilvl="0" w:tplc="B8B44B5E">
      <w:start w:val="198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18"/>
  </w:num>
  <w:num w:numId="16">
    <w:abstractNumId w:val="12"/>
  </w:num>
  <w:num w:numId="17">
    <w:abstractNumId w:val="15"/>
  </w:num>
  <w:num w:numId="18">
    <w:abstractNumId w:val="17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b11116,#789bab,#bed3dd,#969696,#ba771d,silver,#00246c,#39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3D"/>
    <w:rsid w:val="00000D6D"/>
    <w:rsid w:val="00012898"/>
    <w:rsid w:val="00016C1A"/>
    <w:rsid w:val="000222CB"/>
    <w:rsid w:val="00040D3B"/>
    <w:rsid w:val="00042718"/>
    <w:rsid w:val="00044C65"/>
    <w:rsid w:val="000478F2"/>
    <w:rsid w:val="000479F0"/>
    <w:rsid w:val="00056413"/>
    <w:rsid w:val="000661E5"/>
    <w:rsid w:val="00072BD3"/>
    <w:rsid w:val="00082684"/>
    <w:rsid w:val="00085284"/>
    <w:rsid w:val="00093850"/>
    <w:rsid w:val="000A6C54"/>
    <w:rsid w:val="000B0CC6"/>
    <w:rsid w:val="000B1574"/>
    <w:rsid w:val="000B2406"/>
    <w:rsid w:val="000D04D7"/>
    <w:rsid w:val="000D068E"/>
    <w:rsid w:val="000D1049"/>
    <w:rsid w:val="000D125C"/>
    <w:rsid w:val="000D185A"/>
    <w:rsid w:val="000E08EE"/>
    <w:rsid w:val="000E4E86"/>
    <w:rsid w:val="000F5FDD"/>
    <w:rsid w:val="001020BC"/>
    <w:rsid w:val="00105CE1"/>
    <w:rsid w:val="00105D79"/>
    <w:rsid w:val="00105F7D"/>
    <w:rsid w:val="001073A2"/>
    <w:rsid w:val="00110ED7"/>
    <w:rsid w:val="001118BB"/>
    <w:rsid w:val="00122923"/>
    <w:rsid w:val="00123C58"/>
    <w:rsid w:val="00136B0E"/>
    <w:rsid w:val="00140AB0"/>
    <w:rsid w:val="001445F7"/>
    <w:rsid w:val="001508BD"/>
    <w:rsid w:val="001538C2"/>
    <w:rsid w:val="00163BCE"/>
    <w:rsid w:val="001804A4"/>
    <w:rsid w:val="00180879"/>
    <w:rsid w:val="00183B46"/>
    <w:rsid w:val="0018629F"/>
    <w:rsid w:val="00191B91"/>
    <w:rsid w:val="00197F52"/>
    <w:rsid w:val="001A16AE"/>
    <w:rsid w:val="001A3CFA"/>
    <w:rsid w:val="001A3F7E"/>
    <w:rsid w:val="001D797E"/>
    <w:rsid w:val="001E1A6B"/>
    <w:rsid w:val="001E519D"/>
    <w:rsid w:val="001F2F48"/>
    <w:rsid w:val="001F3043"/>
    <w:rsid w:val="001F5A86"/>
    <w:rsid w:val="001F5ACF"/>
    <w:rsid w:val="001F5AD5"/>
    <w:rsid w:val="001F6E81"/>
    <w:rsid w:val="00212355"/>
    <w:rsid w:val="00214FA6"/>
    <w:rsid w:val="00215C6B"/>
    <w:rsid w:val="0022284B"/>
    <w:rsid w:val="00224013"/>
    <w:rsid w:val="002261BF"/>
    <w:rsid w:val="00235A33"/>
    <w:rsid w:val="00235BFA"/>
    <w:rsid w:val="00237132"/>
    <w:rsid w:val="002420F8"/>
    <w:rsid w:val="00252A15"/>
    <w:rsid w:val="00261C67"/>
    <w:rsid w:val="00283862"/>
    <w:rsid w:val="0029122A"/>
    <w:rsid w:val="002A3369"/>
    <w:rsid w:val="002A3896"/>
    <w:rsid w:val="002A69F6"/>
    <w:rsid w:val="002B7E6C"/>
    <w:rsid w:val="002C1064"/>
    <w:rsid w:val="002C12D3"/>
    <w:rsid w:val="002C405F"/>
    <w:rsid w:val="002C4846"/>
    <w:rsid w:val="002C7E2D"/>
    <w:rsid w:val="002D3BC5"/>
    <w:rsid w:val="002D4A41"/>
    <w:rsid w:val="002E00BC"/>
    <w:rsid w:val="002E3E72"/>
    <w:rsid w:val="002E59CF"/>
    <w:rsid w:val="002F13F4"/>
    <w:rsid w:val="002F18BB"/>
    <w:rsid w:val="0030097A"/>
    <w:rsid w:val="00302A61"/>
    <w:rsid w:val="00313A3D"/>
    <w:rsid w:val="00315E19"/>
    <w:rsid w:val="00317490"/>
    <w:rsid w:val="003178DC"/>
    <w:rsid w:val="00317D0F"/>
    <w:rsid w:val="00321A92"/>
    <w:rsid w:val="00322939"/>
    <w:rsid w:val="00342E44"/>
    <w:rsid w:val="003464C6"/>
    <w:rsid w:val="0035381E"/>
    <w:rsid w:val="003573BB"/>
    <w:rsid w:val="00365D26"/>
    <w:rsid w:val="00373206"/>
    <w:rsid w:val="00385DF0"/>
    <w:rsid w:val="00396927"/>
    <w:rsid w:val="003A02CB"/>
    <w:rsid w:val="003A45F2"/>
    <w:rsid w:val="003B0CC1"/>
    <w:rsid w:val="003B1185"/>
    <w:rsid w:val="003B567F"/>
    <w:rsid w:val="003B7ACB"/>
    <w:rsid w:val="003F28AD"/>
    <w:rsid w:val="0040047C"/>
    <w:rsid w:val="00402DFC"/>
    <w:rsid w:val="00404B1F"/>
    <w:rsid w:val="00412D80"/>
    <w:rsid w:val="00414047"/>
    <w:rsid w:val="0041423C"/>
    <w:rsid w:val="004158E8"/>
    <w:rsid w:val="004160FE"/>
    <w:rsid w:val="004163B5"/>
    <w:rsid w:val="004236DB"/>
    <w:rsid w:val="004248E0"/>
    <w:rsid w:val="00430EEE"/>
    <w:rsid w:val="00444F53"/>
    <w:rsid w:val="004464B0"/>
    <w:rsid w:val="0045660E"/>
    <w:rsid w:val="004675B9"/>
    <w:rsid w:val="00472634"/>
    <w:rsid w:val="004806FE"/>
    <w:rsid w:val="004814AB"/>
    <w:rsid w:val="0049685C"/>
    <w:rsid w:val="004A22A4"/>
    <w:rsid w:val="004A3016"/>
    <w:rsid w:val="004A5F39"/>
    <w:rsid w:val="004B5285"/>
    <w:rsid w:val="004B5C0F"/>
    <w:rsid w:val="004B7847"/>
    <w:rsid w:val="004C3FDE"/>
    <w:rsid w:val="004C4D16"/>
    <w:rsid w:val="004C5C34"/>
    <w:rsid w:val="004D19AC"/>
    <w:rsid w:val="004D719F"/>
    <w:rsid w:val="004E12F9"/>
    <w:rsid w:val="004F57CD"/>
    <w:rsid w:val="004F6FB1"/>
    <w:rsid w:val="005026E0"/>
    <w:rsid w:val="00503BE7"/>
    <w:rsid w:val="00510856"/>
    <w:rsid w:val="00511F65"/>
    <w:rsid w:val="005143B7"/>
    <w:rsid w:val="005168EA"/>
    <w:rsid w:val="0052750A"/>
    <w:rsid w:val="00527EFE"/>
    <w:rsid w:val="00534A8C"/>
    <w:rsid w:val="005378F6"/>
    <w:rsid w:val="0054026C"/>
    <w:rsid w:val="005524C1"/>
    <w:rsid w:val="00564B2A"/>
    <w:rsid w:val="005667A3"/>
    <w:rsid w:val="0057625B"/>
    <w:rsid w:val="005819A3"/>
    <w:rsid w:val="00584830"/>
    <w:rsid w:val="0059142B"/>
    <w:rsid w:val="00596FE2"/>
    <w:rsid w:val="005A7DA3"/>
    <w:rsid w:val="005B363F"/>
    <w:rsid w:val="005B5981"/>
    <w:rsid w:val="005B6E36"/>
    <w:rsid w:val="005D04B6"/>
    <w:rsid w:val="005D1430"/>
    <w:rsid w:val="005D589E"/>
    <w:rsid w:val="005D7679"/>
    <w:rsid w:val="005F6167"/>
    <w:rsid w:val="005F7AED"/>
    <w:rsid w:val="00601BB5"/>
    <w:rsid w:val="0061088B"/>
    <w:rsid w:val="00610F58"/>
    <w:rsid w:val="00616553"/>
    <w:rsid w:val="00624FD6"/>
    <w:rsid w:val="00626EC7"/>
    <w:rsid w:val="00635AE9"/>
    <w:rsid w:val="00635FBC"/>
    <w:rsid w:val="00636129"/>
    <w:rsid w:val="00640DDB"/>
    <w:rsid w:val="006418F6"/>
    <w:rsid w:val="006431D4"/>
    <w:rsid w:val="00651425"/>
    <w:rsid w:val="00651710"/>
    <w:rsid w:val="00663BB9"/>
    <w:rsid w:val="00665287"/>
    <w:rsid w:val="00675982"/>
    <w:rsid w:val="006774F2"/>
    <w:rsid w:val="0068172B"/>
    <w:rsid w:val="006856FD"/>
    <w:rsid w:val="00685F31"/>
    <w:rsid w:val="00690C59"/>
    <w:rsid w:val="006911AE"/>
    <w:rsid w:val="00694B5E"/>
    <w:rsid w:val="00694C2E"/>
    <w:rsid w:val="006A12EC"/>
    <w:rsid w:val="006B1512"/>
    <w:rsid w:val="006B1925"/>
    <w:rsid w:val="006B2FE7"/>
    <w:rsid w:val="006B317E"/>
    <w:rsid w:val="006B6849"/>
    <w:rsid w:val="006C29B3"/>
    <w:rsid w:val="006C4100"/>
    <w:rsid w:val="006D406F"/>
    <w:rsid w:val="006E778C"/>
    <w:rsid w:val="006F4E24"/>
    <w:rsid w:val="006F7F5E"/>
    <w:rsid w:val="0072069C"/>
    <w:rsid w:val="007259E9"/>
    <w:rsid w:val="00730158"/>
    <w:rsid w:val="00737E1D"/>
    <w:rsid w:val="007400CC"/>
    <w:rsid w:val="007414CC"/>
    <w:rsid w:val="007437B4"/>
    <w:rsid w:val="00744D1F"/>
    <w:rsid w:val="00750475"/>
    <w:rsid w:val="00753232"/>
    <w:rsid w:val="00767818"/>
    <w:rsid w:val="00781E1C"/>
    <w:rsid w:val="00784EC8"/>
    <w:rsid w:val="0078542C"/>
    <w:rsid w:val="00787C90"/>
    <w:rsid w:val="00792202"/>
    <w:rsid w:val="007A02AC"/>
    <w:rsid w:val="007A3117"/>
    <w:rsid w:val="007A3C7F"/>
    <w:rsid w:val="007B0525"/>
    <w:rsid w:val="007B2BFB"/>
    <w:rsid w:val="007B32E2"/>
    <w:rsid w:val="007B54D5"/>
    <w:rsid w:val="007C3D5C"/>
    <w:rsid w:val="007C4902"/>
    <w:rsid w:val="007D0064"/>
    <w:rsid w:val="007D0DCC"/>
    <w:rsid w:val="007D371E"/>
    <w:rsid w:val="007D5974"/>
    <w:rsid w:val="007D7FAC"/>
    <w:rsid w:val="007E1543"/>
    <w:rsid w:val="007E5844"/>
    <w:rsid w:val="007F236D"/>
    <w:rsid w:val="00800B91"/>
    <w:rsid w:val="008047C5"/>
    <w:rsid w:val="0081191D"/>
    <w:rsid w:val="00817872"/>
    <w:rsid w:val="008249A4"/>
    <w:rsid w:val="0082578B"/>
    <w:rsid w:val="0082788E"/>
    <w:rsid w:val="00842617"/>
    <w:rsid w:val="0084314E"/>
    <w:rsid w:val="0084316B"/>
    <w:rsid w:val="008452EA"/>
    <w:rsid w:val="0084731B"/>
    <w:rsid w:val="00847837"/>
    <w:rsid w:val="00847F21"/>
    <w:rsid w:val="00855AD0"/>
    <w:rsid w:val="0086096B"/>
    <w:rsid w:val="008626A3"/>
    <w:rsid w:val="00862F1E"/>
    <w:rsid w:val="00864DAB"/>
    <w:rsid w:val="008659D7"/>
    <w:rsid w:val="008662A7"/>
    <w:rsid w:val="008731B7"/>
    <w:rsid w:val="00875D6B"/>
    <w:rsid w:val="00876B2A"/>
    <w:rsid w:val="00880FF9"/>
    <w:rsid w:val="00883E3B"/>
    <w:rsid w:val="0089087E"/>
    <w:rsid w:val="00890F43"/>
    <w:rsid w:val="00897E9E"/>
    <w:rsid w:val="008B0477"/>
    <w:rsid w:val="008B56B4"/>
    <w:rsid w:val="008B6F9C"/>
    <w:rsid w:val="008C7315"/>
    <w:rsid w:val="008D02DB"/>
    <w:rsid w:val="008E43A3"/>
    <w:rsid w:val="008E4AB7"/>
    <w:rsid w:val="008E4F20"/>
    <w:rsid w:val="008E564B"/>
    <w:rsid w:val="008F0B92"/>
    <w:rsid w:val="008F1096"/>
    <w:rsid w:val="008F1ECC"/>
    <w:rsid w:val="008F63B1"/>
    <w:rsid w:val="009024B1"/>
    <w:rsid w:val="0091357C"/>
    <w:rsid w:val="0092312C"/>
    <w:rsid w:val="00924EEE"/>
    <w:rsid w:val="009250EF"/>
    <w:rsid w:val="0092539F"/>
    <w:rsid w:val="00942CA7"/>
    <w:rsid w:val="009466CD"/>
    <w:rsid w:val="00956FF9"/>
    <w:rsid w:val="0096759D"/>
    <w:rsid w:val="009736E0"/>
    <w:rsid w:val="009753E0"/>
    <w:rsid w:val="00975CA8"/>
    <w:rsid w:val="00981E00"/>
    <w:rsid w:val="009835B2"/>
    <w:rsid w:val="00983F88"/>
    <w:rsid w:val="009A09C2"/>
    <w:rsid w:val="009A1F61"/>
    <w:rsid w:val="009B3E42"/>
    <w:rsid w:val="009B6F8D"/>
    <w:rsid w:val="009C0062"/>
    <w:rsid w:val="009C33E0"/>
    <w:rsid w:val="009C4DD3"/>
    <w:rsid w:val="009C783B"/>
    <w:rsid w:val="009D186E"/>
    <w:rsid w:val="009D3664"/>
    <w:rsid w:val="009D6E37"/>
    <w:rsid w:val="009E1B0F"/>
    <w:rsid w:val="009E7904"/>
    <w:rsid w:val="009F076D"/>
    <w:rsid w:val="00A02583"/>
    <w:rsid w:val="00A104C3"/>
    <w:rsid w:val="00A1135B"/>
    <w:rsid w:val="00A12B54"/>
    <w:rsid w:val="00A161B3"/>
    <w:rsid w:val="00A202A3"/>
    <w:rsid w:val="00A24894"/>
    <w:rsid w:val="00A271E0"/>
    <w:rsid w:val="00A27521"/>
    <w:rsid w:val="00A27C32"/>
    <w:rsid w:val="00A30C47"/>
    <w:rsid w:val="00A35BAA"/>
    <w:rsid w:val="00A4613F"/>
    <w:rsid w:val="00A5190C"/>
    <w:rsid w:val="00A52AEF"/>
    <w:rsid w:val="00A61ECC"/>
    <w:rsid w:val="00A64FBF"/>
    <w:rsid w:val="00A7096C"/>
    <w:rsid w:val="00A71D92"/>
    <w:rsid w:val="00A735FE"/>
    <w:rsid w:val="00A737C1"/>
    <w:rsid w:val="00A76266"/>
    <w:rsid w:val="00A911B1"/>
    <w:rsid w:val="00A92DF0"/>
    <w:rsid w:val="00A9444E"/>
    <w:rsid w:val="00A96173"/>
    <w:rsid w:val="00A96BEA"/>
    <w:rsid w:val="00AA27B8"/>
    <w:rsid w:val="00AA287F"/>
    <w:rsid w:val="00AB53F7"/>
    <w:rsid w:val="00AC0960"/>
    <w:rsid w:val="00AD5FFC"/>
    <w:rsid w:val="00AD706D"/>
    <w:rsid w:val="00AE6D40"/>
    <w:rsid w:val="00AF2E49"/>
    <w:rsid w:val="00B01E99"/>
    <w:rsid w:val="00B05931"/>
    <w:rsid w:val="00B10232"/>
    <w:rsid w:val="00B108DF"/>
    <w:rsid w:val="00B10E44"/>
    <w:rsid w:val="00B246A8"/>
    <w:rsid w:val="00B30082"/>
    <w:rsid w:val="00B3392E"/>
    <w:rsid w:val="00B3465B"/>
    <w:rsid w:val="00B35BB4"/>
    <w:rsid w:val="00B37394"/>
    <w:rsid w:val="00B5181D"/>
    <w:rsid w:val="00B51DDE"/>
    <w:rsid w:val="00B5383A"/>
    <w:rsid w:val="00B53EE8"/>
    <w:rsid w:val="00B615D5"/>
    <w:rsid w:val="00B7648C"/>
    <w:rsid w:val="00B77316"/>
    <w:rsid w:val="00B950C4"/>
    <w:rsid w:val="00BA561E"/>
    <w:rsid w:val="00BA5CCE"/>
    <w:rsid w:val="00BB2C92"/>
    <w:rsid w:val="00BC119D"/>
    <w:rsid w:val="00BC73D2"/>
    <w:rsid w:val="00BE33EC"/>
    <w:rsid w:val="00BE5339"/>
    <w:rsid w:val="00BF0FDE"/>
    <w:rsid w:val="00BF1022"/>
    <w:rsid w:val="00BF21D1"/>
    <w:rsid w:val="00C02535"/>
    <w:rsid w:val="00C0518A"/>
    <w:rsid w:val="00C05219"/>
    <w:rsid w:val="00C054CE"/>
    <w:rsid w:val="00C0572B"/>
    <w:rsid w:val="00C12D77"/>
    <w:rsid w:val="00C17C9F"/>
    <w:rsid w:val="00C229CA"/>
    <w:rsid w:val="00C22B89"/>
    <w:rsid w:val="00C25A22"/>
    <w:rsid w:val="00C304B8"/>
    <w:rsid w:val="00C3376A"/>
    <w:rsid w:val="00C46A65"/>
    <w:rsid w:val="00C46CB6"/>
    <w:rsid w:val="00C46E9A"/>
    <w:rsid w:val="00C474B3"/>
    <w:rsid w:val="00C517E2"/>
    <w:rsid w:val="00C5196C"/>
    <w:rsid w:val="00C53A57"/>
    <w:rsid w:val="00C559A8"/>
    <w:rsid w:val="00C56F30"/>
    <w:rsid w:val="00C633AF"/>
    <w:rsid w:val="00C649F9"/>
    <w:rsid w:val="00C71A3A"/>
    <w:rsid w:val="00C7331B"/>
    <w:rsid w:val="00C7388C"/>
    <w:rsid w:val="00C77F70"/>
    <w:rsid w:val="00C8219F"/>
    <w:rsid w:val="00C83990"/>
    <w:rsid w:val="00C84492"/>
    <w:rsid w:val="00C87780"/>
    <w:rsid w:val="00C912AD"/>
    <w:rsid w:val="00C97DC6"/>
    <w:rsid w:val="00CA19D0"/>
    <w:rsid w:val="00CA1F48"/>
    <w:rsid w:val="00CA49FA"/>
    <w:rsid w:val="00CB75DA"/>
    <w:rsid w:val="00CC0743"/>
    <w:rsid w:val="00CC4784"/>
    <w:rsid w:val="00CD1419"/>
    <w:rsid w:val="00CE36D3"/>
    <w:rsid w:val="00CF0D0F"/>
    <w:rsid w:val="00CF5782"/>
    <w:rsid w:val="00CF7C82"/>
    <w:rsid w:val="00D02C90"/>
    <w:rsid w:val="00D02D9A"/>
    <w:rsid w:val="00D06C19"/>
    <w:rsid w:val="00D12FA7"/>
    <w:rsid w:val="00D145B2"/>
    <w:rsid w:val="00D14CA3"/>
    <w:rsid w:val="00D15094"/>
    <w:rsid w:val="00D162E6"/>
    <w:rsid w:val="00D256D4"/>
    <w:rsid w:val="00D26860"/>
    <w:rsid w:val="00D307A0"/>
    <w:rsid w:val="00D31309"/>
    <w:rsid w:val="00D5206D"/>
    <w:rsid w:val="00D550B2"/>
    <w:rsid w:val="00D60ADE"/>
    <w:rsid w:val="00D65106"/>
    <w:rsid w:val="00D6762B"/>
    <w:rsid w:val="00D76527"/>
    <w:rsid w:val="00D878C6"/>
    <w:rsid w:val="00D924A4"/>
    <w:rsid w:val="00D93CDB"/>
    <w:rsid w:val="00DA01FA"/>
    <w:rsid w:val="00DA3279"/>
    <w:rsid w:val="00DA4DB8"/>
    <w:rsid w:val="00DA57C9"/>
    <w:rsid w:val="00DA7593"/>
    <w:rsid w:val="00DB2888"/>
    <w:rsid w:val="00DB7CE7"/>
    <w:rsid w:val="00DC1046"/>
    <w:rsid w:val="00DD224F"/>
    <w:rsid w:val="00DD5955"/>
    <w:rsid w:val="00DE0FBC"/>
    <w:rsid w:val="00DE5BD6"/>
    <w:rsid w:val="00DE7E89"/>
    <w:rsid w:val="00DE7FEB"/>
    <w:rsid w:val="00E01089"/>
    <w:rsid w:val="00E16E44"/>
    <w:rsid w:val="00E21915"/>
    <w:rsid w:val="00E25ED5"/>
    <w:rsid w:val="00E26852"/>
    <w:rsid w:val="00E26DD4"/>
    <w:rsid w:val="00E40927"/>
    <w:rsid w:val="00E50413"/>
    <w:rsid w:val="00E54913"/>
    <w:rsid w:val="00E61DA7"/>
    <w:rsid w:val="00E63A60"/>
    <w:rsid w:val="00E72FC4"/>
    <w:rsid w:val="00E741EC"/>
    <w:rsid w:val="00E86FC1"/>
    <w:rsid w:val="00E90FB9"/>
    <w:rsid w:val="00E95F8C"/>
    <w:rsid w:val="00EA0F78"/>
    <w:rsid w:val="00EA394F"/>
    <w:rsid w:val="00EA49EC"/>
    <w:rsid w:val="00EA5055"/>
    <w:rsid w:val="00EB4D2D"/>
    <w:rsid w:val="00EB7EB3"/>
    <w:rsid w:val="00EC0A5A"/>
    <w:rsid w:val="00EC1309"/>
    <w:rsid w:val="00EC55A6"/>
    <w:rsid w:val="00ED38E1"/>
    <w:rsid w:val="00ED5851"/>
    <w:rsid w:val="00EE2FAC"/>
    <w:rsid w:val="00EE3433"/>
    <w:rsid w:val="00EE59B3"/>
    <w:rsid w:val="00EF06CC"/>
    <w:rsid w:val="00EF0CF1"/>
    <w:rsid w:val="00EF18F2"/>
    <w:rsid w:val="00EF2699"/>
    <w:rsid w:val="00EF3D6C"/>
    <w:rsid w:val="00EF3EC8"/>
    <w:rsid w:val="00EF6FEC"/>
    <w:rsid w:val="00EF7F2C"/>
    <w:rsid w:val="00F10409"/>
    <w:rsid w:val="00F13971"/>
    <w:rsid w:val="00F14107"/>
    <w:rsid w:val="00F20018"/>
    <w:rsid w:val="00F225BB"/>
    <w:rsid w:val="00F26265"/>
    <w:rsid w:val="00F27495"/>
    <w:rsid w:val="00F337E9"/>
    <w:rsid w:val="00F50D0D"/>
    <w:rsid w:val="00F53E51"/>
    <w:rsid w:val="00F54C43"/>
    <w:rsid w:val="00F54D10"/>
    <w:rsid w:val="00F56D9A"/>
    <w:rsid w:val="00F60923"/>
    <w:rsid w:val="00F60BD9"/>
    <w:rsid w:val="00F7359A"/>
    <w:rsid w:val="00F75030"/>
    <w:rsid w:val="00F87EBA"/>
    <w:rsid w:val="00F9252C"/>
    <w:rsid w:val="00F9271F"/>
    <w:rsid w:val="00F9461E"/>
    <w:rsid w:val="00FA47CA"/>
    <w:rsid w:val="00FA49F6"/>
    <w:rsid w:val="00FB1BB8"/>
    <w:rsid w:val="00FB39D0"/>
    <w:rsid w:val="00FB4E15"/>
    <w:rsid w:val="00FC5B35"/>
    <w:rsid w:val="00FE1240"/>
    <w:rsid w:val="00FE1B0F"/>
    <w:rsid w:val="00FE688D"/>
    <w:rsid w:val="00FF2772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11116,#789bab,#bed3dd,#969696,#ba771d,silver,#00246c,#396"/>
    </o:shapedefaults>
    <o:shapelayout v:ext="edit">
      <o:idmap v:ext="edit" data="1"/>
    </o:shapelayout>
  </w:shapeDefaults>
  <w:decimalSymbol w:val="."/>
  <w:listSeparator w:val=";"/>
  <w14:docId w14:val="40FB7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6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026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26C"/>
    <w:pPr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02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26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26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2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26C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26C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26C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26C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026C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026C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2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2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2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26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26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2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026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2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2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02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4026C"/>
    <w:rPr>
      <w:b/>
      <w:bCs/>
    </w:rPr>
  </w:style>
  <w:style w:type="character" w:styleId="Emphasis">
    <w:name w:val="Emphasis"/>
    <w:qFormat/>
    <w:rsid w:val="005402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4026C"/>
  </w:style>
  <w:style w:type="paragraph" w:styleId="ListParagraph">
    <w:name w:val="List Paragraph"/>
    <w:basedOn w:val="Normal"/>
    <w:uiPriority w:val="34"/>
    <w:qFormat/>
    <w:rsid w:val="005402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026C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402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2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26C"/>
    <w:rPr>
      <w:b/>
      <w:bCs/>
      <w:i/>
      <w:iCs/>
    </w:rPr>
  </w:style>
  <w:style w:type="character" w:styleId="SubtleEmphasis">
    <w:name w:val="Subtle Emphasis"/>
    <w:uiPriority w:val="19"/>
    <w:qFormat/>
    <w:rsid w:val="0054026C"/>
    <w:rPr>
      <w:i/>
      <w:iCs/>
    </w:rPr>
  </w:style>
  <w:style w:type="character" w:styleId="IntenseEmphasis">
    <w:name w:val="Intense Emphasis"/>
    <w:uiPriority w:val="21"/>
    <w:qFormat/>
    <w:rsid w:val="0054026C"/>
    <w:rPr>
      <w:b/>
      <w:bCs/>
    </w:rPr>
  </w:style>
  <w:style w:type="character" w:styleId="SubtleReference">
    <w:name w:val="Subtle Reference"/>
    <w:uiPriority w:val="31"/>
    <w:qFormat/>
    <w:rsid w:val="0054026C"/>
    <w:rPr>
      <w:smallCaps/>
    </w:rPr>
  </w:style>
  <w:style w:type="character" w:styleId="IntenseReference">
    <w:name w:val="Intense Reference"/>
    <w:uiPriority w:val="32"/>
    <w:qFormat/>
    <w:rsid w:val="0054026C"/>
    <w:rPr>
      <w:smallCaps/>
      <w:spacing w:val="5"/>
      <w:u w:val="single"/>
    </w:rPr>
  </w:style>
  <w:style w:type="character" w:styleId="BookTitle">
    <w:name w:val="Book Title"/>
    <w:uiPriority w:val="33"/>
    <w:qFormat/>
    <w:rsid w:val="0054026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26C"/>
    <w:pPr>
      <w:outlineLvl w:val="9"/>
    </w:pPr>
  </w:style>
  <w:style w:type="paragraph" w:customStyle="1" w:styleId="SatairStandard">
    <w:name w:val="Satair Standard"/>
    <w:basedOn w:val="Normal"/>
    <w:link w:val="SatairStandardChar"/>
    <w:qFormat/>
    <w:rsid w:val="0054026C"/>
  </w:style>
  <w:style w:type="character" w:customStyle="1" w:styleId="SatairStandardChar">
    <w:name w:val="Satair Standard Char"/>
    <w:basedOn w:val="DefaultParagraphFont"/>
    <w:link w:val="SatairStandard"/>
    <w:rsid w:val="0054026C"/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4026C"/>
    <w:rPr>
      <w:sz w:val="20"/>
    </w:rPr>
  </w:style>
  <w:style w:type="paragraph" w:styleId="Header">
    <w:name w:val="header"/>
    <w:basedOn w:val="Normal"/>
    <w:link w:val="HeaderChar"/>
    <w:uiPriority w:val="99"/>
    <w:rsid w:val="00643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1D4"/>
    <w:rPr>
      <w:sz w:val="20"/>
    </w:rPr>
  </w:style>
  <w:style w:type="paragraph" w:styleId="Footer">
    <w:name w:val="footer"/>
    <w:basedOn w:val="Normal"/>
    <w:link w:val="FooterChar"/>
    <w:uiPriority w:val="99"/>
    <w:rsid w:val="00643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1D4"/>
    <w:rPr>
      <w:sz w:val="20"/>
    </w:rPr>
  </w:style>
  <w:style w:type="paragraph" w:styleId="BalloonText">
    <w:name w:val="Balloon Text"/>
    <w:basedOn w:val="Normal"/>
    <w:link w:val="BalloonTextChar"/>
    <w:rsid w:val="00643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1D4"/>
    <w:rPr>
      <w:rFonts w:ascii="Tahoma" w:hAnsi="Tahoma" w:cs="Tahoma"/>
      <w:sz w:val="16"/>
      <w:szCs w:val="16"/>
    </w:rPr>
  </w:style>
  <w:style w:type="paragraph" w:customStyle="1" w:styleId="02Bodytextstyle">
    <w:name w:val="02 Body text style"/>
    <w:basedOn w:val="Normal"/>
    <w:qFormat/>
    <w:rsid w:val="006431D4"/>
    <w:rPr>
      <w:rFonts w:ascii="Arial" w:eastAsia="Times New Roman" w:hAnsi="Arial" w:cs="Times New Roman"/>
      <w:spacing w:val="-6"/>
      <w:szCs w:val="20"/>
    </w:rPr>
  </w:style>
  <w:style w:type="character" w:styleId="Hyperlink">
    <w:name w:val="Hyperlink"/>
    <w:basedOn w:val="DefaultParagraphFont"/>
    <w:uiPriority w:val="99"/>
    <w:unhideWhenUsed/>
    <w:rsid w:val="006431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60FE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">
    <w:name w:val="Contact"/>
    <w:basedOn w:val="BodyText"/>
    <w:rsid w:val="00665287"/>
    <w:pPr>
      <w:framePr w:w="2520" w:hSpace="180" w:wrap="notBeside" w:vAnchor="page" w:hAnchor="page" w:x="1801" w:y="961" w:anchorLock="1"/>
      <w:spacing w:after="0" w:line="200" w:lineRule="atLeast"/>
    </w:pPr>
    <w:rPr>
      <w:rFonts w:ascii="Arial" w:eastAsia="Times New Roman" w:hAnsi="Arial" w:cs="Times New Roman"/>
      <w:bCs/>
      <w:spacing w:val="-5"/>
      <w:sz w:val="16"/>
      <w:szCs w:val="20"/>
    </w:rPr>
  </w:style>
  <w:style w:type="paragraph" w:styleId="BodyText">
    <w:name w:val="Body Text"/>
    <w:basedOn w:val="Normal"/>
    <w:link w:val="BodyTextChar"/>
    <w:rsid w:val="006652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5287"/>
    <w:rPr>
      <w:sz w:val="20"/>
    </w:rPr>
  </w:style>
  <w:style w:type="character" w:styleId="CommentReference">
    <w:name w:val="annotation reference"/>
    <w:basedOn w:val="DefaultParagraphFont"/>
    <w:rsid w:val="00BA56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56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A5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A5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561E"/>
    <w:rPr>
      <w:b/>
      <w:bCs/>
      <w:sz w:val="20"/>
      <w:szCs w:val="20"/>
    </w:rPr>
  </w:style>
  <w:style w:type="paragraph" w:customStyle="1" w:styleId="byline">
    <w:name w:val="byline"/>
    <w:basedOn w:val="Normal"/>
    <w:rsid w:val="00880FF9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56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6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026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26C"/>
    <w:pPr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026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26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26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26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26C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26C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26C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26C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026C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026C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2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2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2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26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26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2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026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2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2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02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4026C"/>
    <w:rPr>
      <w:b/>
      <w:bCs/>
    </w:rPr>
  </w:style>
  <w:style w:type="character" w:styleId="Emphasis">
    <w:name w:val="Emphasis"/>
    <w:qFormat/>
    <w:rsid w:val="005402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54026C"/>
  </w:style>
  <w:style w:type="paragraph" w:styleId="ListParagraph">
    <w:name w:val="List Paragraph"/>
    <w:basedOn w:val="Normal"/>
    <w:uiPriority w:val="34"/>
    <w:qFormat/>
    <w:rsid w:val="005402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026C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402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2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26C"/>
    <w:rPr>
      <w:b/>
      <w:bCs/>
      <w:i/>
      <w:iCs/>
    </w:rPr>
  </w:style>
  <w:style w:type="character" w:styleId="SubtleEmphasis">
    <w:name w:val="Subtle Emphasis"/>
    <w:uiPriority w:val="19"/>
    <w:qFormat/>
    <w:rsid w:val="0054026C"/>
    <w:rPr>
      <w:i/>
      <w:iCs/>
    </w:rPr>
  </w:style>
  <w:style w:type="character" w:styleId="IntenseEmphasis">
    <w:name w:val="Intense Emphasis"/>
    <w:uiPriority w:val="21"/>
    <w:qFormat/>
    <w:rsid w:val="0054026C"/>
    <w:rPr>
      <w:b/>
      <w:bCs/>
    </w:rPr>
  </w:style>
  <w:style w:type="character" w:styleId="SubtleReference">
    <w:name w:val="Subtle Reference"/>
    <w:uiPriority w:val="31"/>
    <w:qFormat/>
    <w:rsid w:val="0054026C"/>
    <w:rPr>
      <w:smallCaps/>
    </w:rPr>
  </w:style>
  <w:style w:type="character" w:styleId="IntenseReference">
    <w:name w:val="Intense Reference"/>
    <w:uiPriority w:val="32"/>
    <w:qFormat/>
    <w:rsid w:val="0054026C"/>
    <w:rPr>
      <w:smallCaps/>
      <w:spacing w:val="5"/>
      <w:u w:val="single"/>
    </w:rPr>
  </w:style>
  <w:style w:type="character" w:styleId="BookTitle">
    <w:name w:val="Book Title"/>
    <w:uiPriority w:val="33"/>
    <w:qFormat/>
    <w:rsid w:val="0054026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26C"/>
    <w:pPr>
      <w:outlineLvl w:val="9"/>
    </w:pPr>
  </w:style>
  <w:style w:type="paragraph" w:customStyle="1" w:styleId="SatairStandard">
    <w:name w:val="Satair Standard"/>
    <w:basedOn w:val="Normal"/>
    <w:link w:val="SatairStandardChar"/>
    <w:qFormat/>
    <w:rsid w:val="0054026C"/>
  </w:style>
  <w:style w:type="character" w:customStyle="1" w:styleId="SatairStandardChar">
    <w:name w:val="Satair Standard Char"/>
    <w:basedOn w:val="DefaultParagraphFont"/>
    <w:link w:val="SatairStandard"/>
    <w:rsid w:val="0054026C"/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4026C"/>
    <w:rPr>
      <w:sz w:val="20"/>
    </w:rPr>
  </w:style>
  <w:style w:type="paragraph" w:styleId="Header">
    <w:name w:val="header"/>
    <w:basedOn w:val="Normal"/>
    <w:link w:val="HeaderChar"/>
    <w:uiPriority w:val="99"/>
    <w:rsid w:val="00643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1D4"/>
    <w:rPr>
      <w:sz w:val="20"/>
    </w:rPr>
  </w:style>
  <w:style w:type="paragraph" w:styleId="Footer">
    <w:name w:val="footer"/>
    <w:basedOn w:val="Normal"/>
    <w:link w:val="FooterChar"/>
    <w:uiPriority w:val="99"/>
    <w:rsid w:val="00643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1D4"/>
    <w:rPr>
      <w:sz w:val="20"/>
    </w:rPr>
  </w:style>
  <w:style w:type="paragraph" w:styleId="BalloonText">
    <w:name w:val="Balloon Text"/>
    <w:basedOn w:val="Normal"/>
    <w:link w:val="BalloonTextChar"/>
    <w:rsid w:val="00643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1D4"/>
    <w:rPr>
      <w:rFonts w:ascii="Tahoma" w:hAnsi="Tahoma" w:cs="Tahoma"/>
      <w:sz w:val="16"/>
      <w:szCs w:val="16"/>
    </w:rPr>
  </w:style>
  <w:style w:type="paragraph" w:customStyle="1" w:styleId="02Bodytextstyle">
    <w:name w:val="02 Body text style"/>
    <w:basedOn w:val="Normal"/>
    <w:qFormat/>
    <w:rsid w:val="006431D4"/>
    <w:rPr>
      <w:rFonts w:ascii="Arial" w:eastAsia="Times New Roman" w:hAnsi="Arial" w:cs="Times New Roman"/>
      <w:spacing w:val="-6"/>
      <w:szCs w:val="20"/>
    </w:rPr>
  </w:style>
  <w:style w:type="character" w:styleId="Hyperlink">
    <w:name w:val="Hyperlink"/>
    <w:basedOn w:val="DefaultParagraphFont"/>
    <w:uiPriority w:val="99"/>
    <w:unhideWhenUsed/>
    <w:rsid w:val="006431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60FE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">
    <w:name w:val="Contact"/>
    <w:basedOn w:val="BodyText"/>
    <w:rsid w:val="00665287"/>
    <w:pPr>
      <w:framePr w:w="2520" w:hSpace="180" w:wrap="notBeside" w:vAnchor="page" w:hAnchor="page" w:x="1801" w:y="961" w:anchorLock="1"/>
      <w:spacing w:after="0" w:line="200" w:lineRule="atLeast"/>
    </w:pPr>
    <w:rPr>
      <w:rFonts w:ascii="Arial" w:eastAsia="Times New Roman" w:hAnsi="Arial" w:cs="Times New Roman"/>
      <w:bCs/>
      <w:spacing w:val="-5"/>
      <w:sz w:val="16"/>
      <w:szCs w:val="20"/>
    </w:rPr>
  </w:style>
  <w:style w:type="paragraph" w:styleId="BodyText">
    <w:name w:val="Body Text"/>
    <w:basedOn w:val="Normal"/>
    <w:link w:val="BodyTextChar"/>
    <w:rsid w:val="006652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5287"/>
    <w:rPr>
      <w:sz w:val="20"/>
    </w:rPr>
  </w:style>
  <w:style w:type="character" w:styleId="CommentReference">
    <w:name w:val="annotation reference"/>
    <w:basedOn w:val="DefaultParagraphFont"/>
    <w:rsid w:val="00BA56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561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A5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A5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561E"/>
    <w:rPr>
      <w:b/>
      <w:bCs/>
      <w:sz w:val="20"/>
      <w:szCs w:val="20"/>
    </w:rPr>
  </w:style>
  <w:style w:type="paragraph" w:customStyle="1" w:styleId="byline">
    <w:name w:val="byline"/>
    <w:basedOn w:val="Normal"/>
    <w:rsid w:val="00880FF9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56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838">
          <w:marLeft w:val="54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415">
          <w:marLeft w:val="54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43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90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7241">
          <w:marLeft w:val="547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58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72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12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45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tai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k@satair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atair Standard">
  <a:themeElements>
    <a:clrScheme name="Satair Standard">
      <a:dk1>
        <a:sysClr val="windowText" lastClr="000000"/>
      </a:dk1>
      <a:lt1>
        <a:sysClr val="window" lastClr="FFFFFF"/>
      </a:lt1>
      <a:dk2>
        <a:srgbClr val="808284"/>
      </a:dk2>
      <a:lt2>
        <a:srgbClr val="D5E1E7"/>
      </a:lt2>
      <a:accent1>
        <a:srgbClr val="527D90"/>
      </a:accent1>
      <a:accent2>
        <a:srgbClr val="B11116"/>
      </a:accent2>
      <a:accent3>
        <a:srgbClr val="84BF1B"/>
      </a:accent3>
      <a:accent4>
        <a:srgbClr val="B1B3B6"/>
      </a:accent4>
      <a:accent5>
        <a:srgbClr val="BED3DD"/>
      </a:accent5>
      <a:accent6>
        <a:srgbClr val="E87729"/>
      </a:accent6>
      <a:hlink>
        <a:srgbClr val="0000FF"/>
      </a:hlink>
      <a:folHlink>
        <a:srgbClr val="800080"/>
      </a:folHlink>
    </a:clrScheme>
    <a:fontScheme name="old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triangl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triangl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ldblank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69696"/>
        </a:accent1>
        <a:accent2>
          <a:srgbClr val="D88A22"/>
        </a:accent2>
        <a:accent3>
          <a:srgbClr val="FFFFFF"/>
        </a:accent3>
        <a:accent4>
          <a:srgbClr val="000000"/>
        </a:accent4>
        <a:accent5>
          <a:srgbClr val="C9C9C9"/>
        </a:accent5>
        <a:accent6>
          <a:srgbClr val="C47D1E"/>
        </a:accent6>
        <a:hlink>
          <a:srgbClr val="C0C0C0"/>
        </a:hlink>
        <a:folHlink>
          <a:srgbClr val="B1111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ldblank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2B2B2"/>
        </a:accent1>
        <a:accent2>
          <a:srgbClr val="5A7F90"/>
        </a:accent2>
        <a:accent3>
          <a:srgbClr val="FFFFFF"/>
        </a:accent3>
        <a:accent4>
          <a:srgbClr val="000000"/>
        </a:accent4>
        <a:accent5>
          <a:srgbClr val="D5D5D5"/>
        </a:accent5>
        <a:accent6>
          <a:srgbClr val="517282"/>
        </a:accent6>
        <a:hlink>
          <a:srgbClr val="97B8C9"/>
        </a:hlink>
        <a:folHlink>
          <a:srgbClr val="B1111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ldblank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2B2B2"/>
        </a:accent1>
        <a:accent2>
          <a:srgbClr val="5A7F90"/>
        </a:accent2>
        <a:accent3>
          <a:srgbClr val="FFFFFF"/>
        </a:accent3>
        <a:accent4>
          <a:srgbClr val="000000"/>
        </a:accent4>
        <a:accent5>
          <a:srgbClr val="D5D5D5"/>
        </a:accent5>
        <a:accent6>
          <a:srgbClr val="517282"/>
        </a:accent6>
        <a:hlink>
          <a:srgbClr val="B11116"/>
        </a:hlink>
        <a:folHlink>
          <a:srgbClr val="97B8C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8794-C043-414A-94E3-4C86D3D0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Satair A/S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 Brichmann Andersen</dc:creator>
  <cp:keywords>Non Technical</cp:keywords>
  <cp:lastModifiedBy>Kathrine Louise Kahle</cp:lastModifiedBy>
  <cp:revision>4</cp:revision>
  <cp:lastPrinted>2018-05-18T09:36:00Z</cp:lastPrinted>
  <dcterms:created xsi:type="dcterms:W3CDTF">2018-05-29T09:44:00Z</dcterms:created>
  <dcterms:modified xsi:type="dcterms:W3CDTF">2018-05-29T11:48:00Z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da219b89-7d11-4005-b83a-5fd83997ae1e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