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F45" w:rsidRPr="003B1052" w:rsidRDefault="004A3D9E" w:rsidP="006C6F45">
      <w:pPr>
        <w:autoSpaceDE w:val="0"/>
        <w:autoSpaceDN w:val="0"/>
        <w:adjustRightInd w:val="0"/>
        <w:spacing w:after="0"/>
        <w:rPr>
          <w:rStyle w:val="Betoning2"/>
        </w:rPr>
      </w:pPr>
      <w:r w:rsidRPr="004A3D9E">
        <w:rPr>
          <w:rStyle w:val="Betoning2"/>
          <w:highlight w:val="lightGray"/>
        </w:rPr>
        <w:t>Ort.</w:t>
      </w:r>
      <w:r w:rsidR="00153923">
        <w:rPr>
          <w:rStyle w:val="Betoning2"/>
        </w:rPr>
        <w:t xml:space="preserve"> Mantorp</w:t>
      </w:r>
    </w:p>
    <w:p w:rsidR="003B1052" w:rsidRDefault="006C6F45" w:rsidP="006C6F45">
      <w:pPr>
        <w:autoSpaceDE w:val="0"/>
        <w:autoSpaceDN w:val="0"/>
        <w:adjustRightInd w:val="0"/>
        <w:spacing w:after="0"/>
        <w:rPr>
          <w:rStyle w:val="Betoning2"/>
        </w:rPr>
      </w:pPr>
      <w:r w:rsidRPr="004A3D9E">
        <w:rPr>
          <w:rStyle w:val="Betoning2"/>
          <w:highlight w:val="lightGray"/>
        </w:rPr>
        <w:t>Datum.</w:t>
      </w:r>
      <w:r w:rsidRPr="003B1052">
        <w:rPr>
          <w:rStyle w:val="Betoning2"/>
        </w:rPr>
        <w:t xml:space="preserve"> </w:t>
      </w:r>
      <w:r w:rsidR="00153923">
        <w:rPr>
          <w:rStyle w:val="Betoning2"/>
        </w:rPr>
        <w:t>140806</w:t>
      </w:r>
    </w:p>
    <w:p w:rsidR="004A3D9E" w:rsidRDefault="004A3D9E" w:rsidP="006C6F45">
      <w:pPr>
        <w:autoSpaceDE w:val="0"/>
        <w:autoSpaceDN w:val="0"/>
        <w:adjustRightInd w:val="0"/>
        <w:spacing w:after="0"/>
        <w:rPr>
          <w:rFonts w:ascii="TrebuchetMS-Bold" w:hAnsi="TrebuchetMS-Bold" w:cs="TrebuchetMS-Bold"/>
          <w:b/>
          <w:bCs/>
          <w:szCs w:val="20"/>
        </w:rPr>
      </w:pPr>
    </w:p>
    <w:p w:rsidR="00153923" w:rsidRDefault="00153923" w:rsidP="004635C7">
      <w:pPr>
        <w:pStyle w:val="Rubrik1"/>
      </w:pPr>
    </w:p>
    <w:p w:rsidR="00153923" w:rsidRDefault="00153923" w:rsidP="004635C7">
      <w:pPr>
        <w:pStyle w:val="Rubrik1"/>
      </w:pPr>
    </w:p>
    <w:p w:rsidR="006D77E0" w:rsidRDefault="007B6490" w:rsidP="004635C7">
      <w:pPr>
        <w:pStyle w:val="Rubrik1"/>
      </w:pPr>
      <w:r>
        <w:t>Inbrott i Polars monter under Nolia</w:t>
      </w:r>
    </w:p>
    <w:p w:rsidR="007B6490" w:rsidRPr="00261928" w:rsidRDefault="007B6490" w:rsidP="007B6490">
      <w:pPr>
        <w:rPr>
          <w:color w:val="919194" w:themeColor="text1" w:themeTint="A6"/>
        </w:rPr>
      </w:pPr>
      <w:r w:rsidRPr="00261928">
        <w:rPr>
          <w:color w:val="919194" w:themeColor="text1" w:themeTint="A6"/>
        </w:rPr>
        <w:t xml:space="preserve">Under natten till onsdagen har ett inbrott ägt rum på Stora Nolia-mässan. Framförallt drabbades husvagnar av märket Polar </w:t>
      </w:r>
      <w:r>
        <w:rPr>
          <w:color w:val="919194" w:themeColor="text1" w:themeTint="A6"/>
        </w:rPr>
        <w:t>av förstörelse</w:t>
      </w:r>
      <w:r w:rsidRPr="00261928">
        <w:rPr>
          <w:color w:val="919194" w:themeColor="text1" w:themeTint="A6"/>
        </w:rPr>
        <w:t>. Fyra personer kunde gripas på platsen i samband med brottet. Identiteten är fastställd på de gripna förövarna och en polisanmälan</w:t>
      </w:r>
      <w:r>
        <w:rPr>
          <w:color w:val="919194" w:themeColor="text1" w:themeTint="A6"/>
        </w:rPr>
        <w:t xml:space="preserve"> är gjord för olaga intrång, </w:t>
      </w:r>
      <w:r w:rsidRPr="00261928">
        <w:rPr>
          <w:color w:val="919194" w:themeColor="text1" w:themeTint="A6"/>
        </w:rPr>
        <w:t>förstörelse</w:t>
      </w:r>
      <w:r>
        <w:rPr>
          <w:color w:val="919194" w:themeColor="text1" w:themeTint="A6"/>
        </w:rPr>
        <w:t xml:space="preserve"> och försök till stöld</w:t>
      </w:r>
      <w:r w:rsidRPr="00261928">
        <w:rPr>
          <w:color w:val="919194" w:themeColor="text1" w:themeTint="A6"/>
        </w:rPr>
        <w:t>. Bakgrunden till inbrottet är ännu oklar</w:t>
      </w:r>
      <w:r>
        <w:rPr>
          <w:color w:val="919194" w:themeColor="text1" w:themeTint="A6"/>
        </w:rPr>
        <w:t>.</w:t>
      </w:r>
    </w:p>
    <w:p w:rsidR="007B6490" w:rsidRPr="00261928" w:rsidRDefault="00153923" w:rsidP="007B6490">
      <w:pPr>
        <w:rPr>
          <w:i/>
          <w:color w:val="919194" w:themeColor="text1" w:themeTint="A6"/>
        </w:rPr>
      </w:pPr>
      <w:r>
        <w:rPr>
          <w:color w:val="919194" w:themeColor="text1" w:themeTint="A6"/>
        </w:rPr>
        <w:softHyphen/>
      </w:r>
      <w:r>
        <w:rPr>
          <w:color w:val="919194" w:themeColor="text1" w:themeTint="A6"/>
        </w:rPr>
        <w:softHyphen/>
      </w:r>
      <w:r w:rsidR="007B6490" w:rsidRPr="00261928">
        <w:rPr>
          <w:color w:val="919194" w:themeColor="text1" w:themeTint="A6"/>
        </w:rPr>
        <w:t xml:space="preserve">Magnus </w:t>
      </w:r>
      <w:proofErr w:type="spellStart"/>
      <w:r w:rsidR="007B6490" w:rsidRPr="00261928">
        <w:rPr>
          <w:color w:val="919194" w:themeColor="text1" w:themeTint="A6"/>
        </w:rPr>
        <w:t>Wetterö</w:t>
      </w:r>
      <w:proofErr w:type="spellEnd"/>
      <w:r w:rsidR="007B6490">
        <w:rPr>
          <w:color w:val="919194" w:themeColor="text1" w:themeTint="A6"/>
        </w:rPr>
        <w:t xml:space="preserve">, VD på Mobile Living Group med </w:t>
      </w:r>
      <w:proofErr w:type="spellStart"/>
      <w:r w:rsidR="007B6490">
        <w:rPr>
          <w:color w:val="919194" w:themeColor="text1" w:themeTint="A6"/>
        </w:rPr>
        <w:t>bl</w:t>
      </w:r>
      <w:proofErr w:type="spellEnd"/>
      <w:r w:rsidR="007B6490">
        <w:rPr>
          <w:color w:val="919194" w:themeColor="text1" w:themeTint="A6"/>
        </w:rPr>
        <w:t xml:space="preserve"> a varumärket Polar,</w:t>
      </w:r>
      <w:r w:rsidR="007B6490" w:rsidRPr="00261928">
        <w:rPr>
          <w:color w:val="919194" w:themeColor="text1" w:themeTint="A6"/>
        </w:rPr>
        <w:t xml:space="preserve"> säger, -</w:t>
      </w:r>
      <w:r w:rsidR="007B6490" w:rsidRPr="00261928">
        <w:rPr>
          <w:i/>
          <w:color w:val="919194" w:themeColor="text1" w:themeTint="A6"/>
        </w:rPr>
        <w:t xml:space="preserve">Detta var en synnerligen obehaglig start på onsdagens mässdag. Det är bedrövligt att människor beter sig så här. Vi låter polis och domstol ta hand om följderna för de misstänkta genom </w:t>
      </w:r>
      <w:r w:rsidR="007B6490">
        <w:rPr>
          <w:i/>
          <w:color w:val="919194" w:themeColor="text1" w:themeTint="A6"/>
        </w:rPr>
        <w:t>att göra en</w:t>
      </w:r>
      <w:r w:rsidR="007B6490" w:rsidRPr="00261928">
        <w:rPr>
          <w:i/>
          <w:color w:val="919194" w:themeColor="text1" w:themeTint="A6"/>
        </w:rPr>
        <w:t xml:space="preserve"> polisanmälan.</w:t>
      </w:r>
    </w:p>
    <w:p w:rsidR="007B6490" w:rsidRDefault="007B6490" w:rsidP="004635C7">
      <w:pPr>
        <w:pStyle w:val="Rubrik1"/>
      </w:pPr>
    </w:p>
    <w:p w:rsidR="007B6490" w:rsidRDefault="007B6490" w:rsidP="004635C7">
      <w:pPr>
        <w:pStyle w:val="Rubrik1"/>
      </w:pPr>
    </w:p>
    <w:p w:rsidR="00153923" w:rsidRDefault="00153923" w:rsidP="00871857"/>
    <w:p w:rsidR="00153923" w:rsidRDefault="00153923" w:rsidP="00871857"/>
    <w:p w:rsidR="00153923" w:rsidRDefault="00153923" w:rsidP="00871857"/>
    <w:p w:rsidR="00153923" w:rsidRDefault="00153923" w:rsidP="00871857"/>
    <w:p w:rsidR="00153923" w:rsidRDefault="00153923" w:rsidP="00871857"/>
    <w:p w:rsidR="00153923" w:rsidRDefault="00153923" w:rsidP="00871857"/>
    <w:p w:rsidR="006D77E0" w:rsidRPr="00153923" w:rsidRDefault="00153923" w:rsidP="00871857">
      <w:pPr>
        <w:rPr>
          <w:b/>
          <w:color w:val="7AB800"/>
        </w:rPr>
      </w:pPr>
      <w:bookmarkStart w:id="0" w:name="_GoBack"/>
      <w:bookmarkEnd w:id="0"/>
      <w:r w:rsidRPr="00871857">
        <w:t>För mer information, vänligen kontakta</w:t>
      </w:r>
      <w:r>
        <w:t>:</w:t>
      </w:r>
      <w:r w:rsidR="009B5390" w:rsidRPr="00871857">
        <w:br/>
      </w:r>
      <w:r>
        <w:rPr>
          <w:rStyle w:val="Betoning2"/>
          <w:highlight w:val="lightGray"/>
        </w:rPr>
        <w:t>Malin Olsson</w:t>
      </w:r>
      <w:r w:rsidR="006D77E0" w:rsidRPr="004A3D9E">
        <w:rPr>
          <w:highlight w:val="lightGray"/>
        </w:rPr>
        <w:t xml:space="preserve">, </w:t>
      </w:r>
      <w:r>
        <w:rPr>
          <w:rStyle w:val="Betoning"/>
          <w:sz w:val="18"/>
          <w:highlight w:val="lightGray"/>
        </w:rPr>
        <w:t>Pressansvarig</w:t>
      </w:r>
      <w:r w:rsidR="009B5390">
        <w:rPr>
          <w:rStyle w:val="Diskretbetoning"/>
        </w:rPr>
        <w:br/>
      </w:r>
      <w:r w:rsidR="006D77E0" w:rsidRPr="009B5390">
        <w:rPr>
          <w:rStyle w:val="Rubrik33Char"/>
        </w:rPr>
        <w:t>T</w:t>
      </w:r>
      <w:r w:rsidR="006D77E0" w:rsidRPr="00871857">
        <w:rPr>
          <w:rStyle w:val="Rubrik33Char"/>
          <w:i/>
        </w:rPr>
        <w:t>.</w:t>
      </w:r>
      <w:r w:rsidR="006D77E0" w:rsidRPr="00871857">
        <w:rPr>
          <w:rStyle w:val="Betoning"/>
          <w:i w:val="0"/>
        </w:rPr>
        <w:t xml:space="preserve"> </w:t>
      </w:r>
      <w:r w:rsidR="006D77E0" w:rsidRPr="00871857">
        <w:rPr>
          <w:rStyle w:val="Betoning"/>
          <w:i w:val="0"/>
          <w:sz w:val="18"/>
        </w:rPr>
        <w:t>+46</w:t>
      </w:r>
      <w:r w:rsidR="004A3D9E">
        <w:rPr>
          <w:rStyle w:val="Betoning"/>
          <w:i w:val="0"/>
          <w:sz w:val="18"/>
        </w:rPr>
        <w:t> </w:t>
      </w:r>
      <w:r>
        <w:rPr>
          <w:rStyle w:val="Betoning"/>
          <w:i w:val="0"/>
          <w:sz w:val="18"/>
        </w:rPr>
        <w:t xml:space="preserve">705 38 29 95 </w:t>
      </w:r>
      <w:r w:rsidR="006D77E0" w:rsidRPr="00871857">
        <w:rPr>
          <w:rStyle w:val="Rubrik33Char"/>
          <w:i/>
        </w:rPr>
        <w:t>M.</w:t>
      </w:r>
      <w:r w:rsidR="006D77E0" w:rsidRPr="00871857">
        <w:rPr>
          <w:rStyle w:val="Betoning"/>
          <w:i w:val="0"/>
        </w:rPr>
        <w:t xml:space="preserve"> </w:t>
      </w:r>
      <w:r>
        <w:rPr>
          <w:rStyle w:val="Betoning"/>
          <w:i w:val="0"/>
          <w:sz w:val="18"/>
        </w:rPr>
        <w:t>malin.olsson</w:t>
      </w:r>
      <w:r w:rsidR="006D77E0" w:rsidRPr="00871857">
        <w:rPr>
          <w:rStyle w:val="Betoning"/>
          <w:i w:val="0"/>
          <w:sz w:val="18"/>
        </w:rPr>
        <w:t>@mobileliving.nu</w:t>
      </w:r>
    </w:p>
    <w:sectPr w:rsidR="006D77E0" w:rsidRPr="00153923" w:rsidSect="00292FF4">
      <w:headerReference w:type="default" r:id="rId8"/>
      <w:footerReference w:type="default" r:id="rId9"/>
      <w:pgSz w:w="11906" w:h="16838"/>
      <w:pgMar w:top="2127" w:right="991" w:bottom="1417" w:left="993" w:header="567"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490" w:rsidRDefault="007B6490" w:rsidP="00801608">
      <w:pPr>
        <w:spacing w:after="0" w:line="240" w:lineRule="auto"/>
      </w:pPr>
      <w:r>
        <w:separator/>
      </w:r>
    </w:p>
  </w:endnote>
  <w:endnote w:type="continuationSeparator" w:id="0">
    <w:p w:rsidR="007B6490" w:rsidRDefault="007B6490" w:rsidP="00801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MS-Italic">
    <w:altName w:val="Trebuchet MS"/>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TrebuchetMS-Bold">
    <w:altName w:val="Trebuchet MS"/>
    <w:panose1 w:val="00000000000000000000"/>
    <w:charset w:val="00"/>
    <w:family w:val="swiss"/>
    <w:notTrueType/>
    <w:pitch w:val="default"/>
    <w:sig w:usb0="00000003" w:usb1="00000000" w:usb2="00000000" w:usb3="00000000" w:csb0="00000001" w:csb1="00000000"/>
  </w:font>
  <w:font w:name="NeoSansStd-Medium">
    <w:altName w:val="Neo Sans Std 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90" w:rsidRDefault="007B6490" w:rsidP="004A3D9E">
    <w:pPr>
      <w:jc w:val="right"/>
    </w:pPr>
    <w:r>
      <w:rPr>
        <w:noProof/>
        <w:lang w:eastAsia="sv-SE"/>
      </w:rPr>
      <w:drawing>
        <wp:inline distT="0" distB="0" distL="0" distR="0" wp14:anchorId="4E20A91C" wp14:editId="5604773B">
          <wp:extent cx="504000" cy="104433"/>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ar-logo.png"/>
                  <pic:cNvPicPr/>
                </pic:nvPicPr>
                <pic:blipFill>
                  <a:blip r:embed="rId1">
                    <a:extLst>
                      <a:ext uri="{28A0092B-C50C-407E-A947-70E740481C1C}">
                        <a14:useLocalDpi xmlns:a14="http://schemas.microsoft.com/office/drawing/2010/main" val="0"/>
                      </a:ext>
                    </a:extLst>
                  </a:blip>
                  <a:stretch>
                    <a:fillRect/>
                  </a:stretch>
                </pic:blipFill>
                <pic:spPr>
                  <a:xfrm>
                    <a:off x="0" y="0"/>
                    <a:ext cx="504000" cy="104433"/>
                  </a:xfrm>
                  <a:prstGeom prst="rect">
                    <a:avLst/>
                  </a:prstGeom>
                </pic:spPr>
              </pic:pic>
            </a:graphicData>
          </a:graphic>
        </wp:inline>
      </w:drawing>
    </w:r>
    <w:r>
      <w:t xml:space="preserve">     </w:t>
    </w:r>
    <w:r>
      <w:rPr>
        <w:noProof/>
        <w:lang w:eastAsia="sv-SE"/>
      </w:rPr>
      <w:drawing>
        <wp:inline distT="0" distB="0" distL="0" distR="0">
          <wp:extent cx="576000" cy="80982"/>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ifer-logo.png"/>
                  <pic:cNvPicPr/>
                </pic:nvPicPr>
                <pic:blipFill>
                  <a:blip r:embed="rId2">
                    <a:extLst>
                      <a:ext uri="{28A0092B-C50C-407E-A947-70E740481C1C}">
                        <a14:useLocalDpi xmlns:a14="http://schemas.microsoft.com/office/drawing/2010/main" val="0"/>
                      </a:ext>
                    </a:extLst>
                  </a:blip>
                  <a:stretch>
                    <a:fillRect/>
                  </a:stretch>
                </pic:blipFill>
                <pic:spPr>
                  <a:xfrm>
                    <a:off x="0" y="0"/>
                    <a:ext cx="576000" cy="80982"/>
                  </a:xfrm>
                  <a:prstGeom prst="rect">
                    <a:avLst/>
                  </a:prstGeom>
                </pic:spPr>
              </pic:pic>
            </a:graphicData>
          </a:graphic>
        </wp:inline>
      </w:drawing>
    </w:r>
    <w:r>
      <w:t xml:space="preserve">     </w:t>
    </w:r>
    <w:r>
      <w:rPr>
        <w:noProof/>
        <w:lang w:eastAsia="sv-SE"/>
      </w:rPr>
      <w:drawing>
        <wp:inline distT="0" distB="0" distL="0" distR="0">
          <wp:extent cx="470296" cy="216000"/>
          <wp:effectExtent l="0" t="0" r="12700" b="0"/>
          <wp:docPr id="3" name="Picture 2" descr="Some Files:Clients:M:MobileLiving:Material:Logos:Burstner-logg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me Files:Clients:M:MobileLiving:Material:Logos:Burstner-logga.ep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0296" cy="216000"/>
                  </a:xfrm>
                  <a:prstGeom prst="rect">
                    <a:avLst/>
                  </a:prstGeom>
                  <a:noFill/>
                  <a:ln>
                    <a:noFill/>
                  </a:ln>
                </pic:spPr>
              </pic:pic>
            </a:graphicData>
          </a:graphic>
        </wp:inline>
      </w:drawing>
    </w:r>
    <w:r>
      <w:t xml:space="preserve">     </w:t>
    </w:r>
    <w:r>
      <w:rPr>
        <w:noProof/>
        <w:lang w:eastAsia="sv-SE"/>
      </w:rPr>
      <w:drawing>
        <wp:inline distT="0" distB="0" distL="0" distR="0" wp14:anchorId="4EFE8CEF" wp14:editId="16717CA0">
          <wp:extent cx="515388" cy="144000"/>
          <wp:effectExtent l="0" t="0" r="0" b="8890"/>
          <wp:docPr id="2" name="Picture 1" descr="Some Files:Clients:M:MobileLiving:Material:Logos:nib_logo_100_s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 Files:Clients:M:MobileLiving:Material:Logos:nib_logo_100_sw.e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5388" cy="144000"/>
                  </a:xfrm>
                  <a:prstGeom prst="rect">
                    <a:avLst/>
                  </a:prstGeom>
                  <a:noFill/>
                  <a:ln>
                    <a:noFill/>
                  </a:ln>
                </pic:spPr>
              </pic:pic>
            </a:graphicData>
          </a:graphic>
        </wp:inline>
      </w:drawing>
    </w:r>
    <w:r>
      <w:t xml:space="preserve">      </w:t>
    </w:r>
    <w:r>
      <w:rPr>
        <w:noProof/>
        <w:lang w:eastAsia="sv-SE"/>
      </w:rPr>
      <w:drawing>
        <wp:inline distT="0" distB="0" distL="0" distR="0" wp14:anchorId="0D87B554" wp14:editId="2A440E24">
          <wp:extent cx="351358" cy="144000"/>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vera-logo_fritidside¦üer.png"/>
                  <pic:cNvPicPr/>
                </pic:nvPicPr>
                <pic:blipFill>
                  <a:blip r:embed="rId5">
                    <a:extLst>
                      <a:ext uri="{28A0092B-C50C-407E-A947-70E740481C1C}">
                        <a14:useLocalDpi xmlns:a14="http://schemas.microsoft.com/office/drawing/2010/main" val="0"/>
                      </a:ext>
                    </a:extLst>
                  </a:blip>
                  <a:stretch>
                    <a:fillRect/>
                  </a:stretch>
                </pic:blipFill>
                <pic:spPr>
                  <a:xfrm>
                    <a:off x="0" y="0"/>
                    <a:ext cx="351358" cy="144000"/>
                  </a:xfrm>
                  <a:prstGeom prst="rect">
                    <a:avLst/>
                  </a:prstGeom>
                </pic:spPr>
              </pic:pic>
            </a:graphicData>
          </a:graphic>
        </wp:inline>
      </w:drawing>
    </w:r>
  </w:p>
  <w:tbl>
    <w:tblPr>
      <w:tblStyle w:val="Tabellrutnt"/>
      <w:tblW w:w="0" w:type="auto"/>
      <w:tblBorders>
        <w:top w:val="single" w:sz="8" w:space="0" w:color="3B0083" w:themeColor="accent2"/>
        <w:left w:val="none" w:sz="0" w:space="0" w:color="auto"/>
        <w:bottom w:val="single" w:sz="8" w:space="0" w:color="3B0083" w:themeColor="accent2"/>
        <w:right w:val="none" w:sz="0" w:space="0" w:color="auto"/>
        <w:insideH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4111"/>
      <w:gridCol w:w="5811"/>
    </w:tblGrid>
    <w:tr w:rsidR="007B6490" w:rsidRPr="00953BE7" w:rsidTr="00953BE7">
      <w:tc>
        <w:tcPr>
          <w:tcW w:w="4111" w:type="dxa"/>
          <w:vAlign w:val="center"/>
        </w:tcPr>
        <w:p w:rsidR="007B6490" w:rsidRPr="00953BE7" w:rsidRDefault="007B6490" w:rsidP="00871857">
          <w:pPr>
            <w:pStyle w:val="Rubrik33"/>
            <w:rPr>
              <w:rStyle w:val="Rubrik33Char"/>
              <w:b/>
              <w:sz w:val="13"/>
              <w:szCs w:val="13"/>
            </w:rPr>
          </w:pPr>
          <w:r w:rsidRPr="00953BE7">
            <w:rPr>
              <w:color w:val="7AB800" w:themeColor="accent1"/>
              <w:sz w:val="13"/>
              <w:szCs w:val="13"/>
            </w:rPr>
            <w:t xml:space="preserve">Mobile Living AB </w:t>
          </w:r>
          <w:r w:rsidRPr="00953BE7">
            <w:rPr>
              <w:b w:val="0"/>
              <w:color w:val="3B0083"/>
              <w:sz w:val="13"/>
              <w:szCs w:val="13"/>
            </w:rPr>
            <w:t>Slottsgatan 1, SE-592 30 Vadstena, Sweden</w:t>
          </w:r>
        </w:p>
      </w:tc>
      <w:tc>
        <w:tcPr>
          <w:tcW w:w="5811" w:type="dxa"/>
          <w:vAlign w:val="center"/>
        </w:tcPr>
        <w:p w:rsidR="007B6490" w:rsidRPr="00953BE7" w:rsidRDefault="007B6490" w:rsidP="004A3D9E">
          <w:pPr>
            <w:pStyle w:val="Rubrik33"/>
            <w:jc w:val="right"/>
            <w:rPr>
              <w:rStyle w:val="Rubrik33Char"/>
              <w:b/>
              <w:sz w:val="13"/>
              <w:szCs w:val="13"/>
              <w:lang w:val="en-US"/>
            </w:rPr>
          </w:pPr>
          <w:r w:rsidRPr="00953BE7">
            <w:rPr>
              <w:color w:val="7AB800" w:themeColor="accent1"/>
              <w:sz w:val="13"/>
              <w:szCs w:val="13"/>
              <w:lang w:val="en-US"/>
            </w:rPr>
            <w:t xml:space="preserve">HEADOFFICE: </w:t>
          </w:r>
          <w:r w:rsidRPr="00953BE7">
            <w:rPr>
              <w:b w:val="0"/>
              <w:color w:val="3B0083"/>
              <w:sz w:val="13"/>
              <w:szCs w:val="13"/>
              <w:lang w:val="en-US"/>
            </w:rPr>
            <w:t>+46 143 66 62 00</w:t>
          </w:r>
          <w:r w:rsidRPr="00953BE7">
            <w:rPr>
              <w:color w:val="3B0083"/>
              <w:sz w:val="13"/>
              <w:szCs w:val="13"/>
              <w:lang w:val="en-US"/>
            </w:rPr>
            <w:t xml:space="preserve"> </w:t>
          </w:r>
          <w:r w:rsidRPr="00953BE7">
            <w:rPr>
              <w:sz w:val="13"/>
              <w:szCs w:val="13"/>
              <w:lang w:val="en-US"/>
            </w:rPr>
            <w:t xml:space="preserve">| EPOST: </w:t>
          </w:r>
          <w:r w:rsidRPr="00953BE7">
            <w:rPr>
              <w:b w:val="0"/>
              <w:color w:val="3B0083"/>
              <w:sz w:val="13"/>
              <w:szCs w:val="13"/>
              <w:lang w:val="en-US"/>
            </w:rPr>
            <w:t>info@mobileliving.nu</w:t>
          </w:r>
          <w:r w:rsidRPr="00953BE7">
            <w:rPr>
              <w:color w:val="3B0083"/>
              <w:sz w:val="13"/>
              <w:szCs w:val="13"/>
              <w:lang w:val="en-US"/>
            </w:rPr>
            <w:t xml:space="preserve"> </w:t>
          </w:r>
          <w:r w:rsidRPr="00953BE7">
            <w:rPr>
              <w:color w:val="7AB800" w:themeColor="accent1"/>
              <w:sz w:val="13"/>
              <w:szCs w:val="13"/>
              <w:lang w:val="en-US"/>
            </w:rPr>
            <w:t xml:space="preserve">| WEBB: </w:t>
          </w:r>
          <w:r w:rsidRPr="00953BE7">
            <w:rPr>
              <w:b w:val="0"/>
              <w:color w:val="3B0083"/>
              <w:sz w:val="13"/>
              <w:szCs w:val="13"/>
              <w:lang w:val="en-US"/>
            </w:rPr>
            <w:t>www.mobileliving.nu</w:t>
          </w:r>
        </w:p>
      </w:tc>
    </w:tr>
  </w:tbl>
  <w:p w:rsidR="007B6490" w:rsidRPr="00871857" w:rsidRDefault="007B6490" w:rsidP="00871857">
    <w:pPr>
      <w:rPr>
        <w:sz w:val="12"/>
      </w:rPr>
    </w:pPr>
    <w:r w:rsidRPr="00953BE7">
      <w:rPr>
        <w:rStyle w:val="Rubrik33Char"/>
        <w:sz w:val="11"/>
        <w:szCs w:val="11"/>
      </w:rPr>
      <w:br/>
    </w:r>
    <w:r w:rsidRPr="006E1C21">
      <w:rPr>
        <w:rStyle w:val="Rubrik33Char"/>
        <w:color w:val="7AB800" w:themeColor="accent1"/>
        <w:sz w:val="11"/>
        <w:szCs w:val="11"/>
      </w:rPr>
      <w:t>Mobile Living Group Sweden AB</w:t>
    </w:r>
    <w:r w:rsidRPr="006E1C21">
      <w:rPr>
        <w:rFonts w:ascii="NeoSansStd-Medium" w:hAnsi="NeoSansStd-Medium" w:cs="NeoSansStd-Medium"/>
        <w:color w:val="7AB800" w:themeColor="accent1"/>
        <w:sz w:val="11"/>
        <w:szCs w:val="11"/>
      </w:rPr>
      <w:t xml:space="preserve"> </w:t>
    </w:r>
    <w:r w:rsidRPr="00871857">
      <w:rPr>
        <w:sz w:val="11"/>
        <w:szCs w:val="11"/>
      </w:rPr>
      <w:t xml:space="preserve">omfattas av en agentur- respektive en återförsäljaravdelning. Agenturverksamheten ansvarar för importen av </w:t>
    </w:r>
    <w:proofErr w:type="spellStart"/>
    <w:r w:rsidRPr="00871857">
      <w:rPr>
        <w:sz w:val="11"/>
        <w:szCs w:val="11"/>
      </w:rPr>
      <w:t>Bürstner</w:t>
    </w:r>
    <w:proofErr w:type="spellEnd"/>
    <w:r w:rsidRPr="00871857">
      <w:rPr>
        <w:sz w:val="11"/>
        <w:szCs w:val="11"/>
      </w:rPr>
      <w:t xml:space="preserve"> och </w:t>
    </w:r>
    <w:proofErr w:type="spellStart"/>
    <w:r w:rsidRPr="00871857">
      <w:rPr>
        <w:sz w:val="11"/>
        <w:szCs w:val="11"/>
      </w:rPr>
      <w:t>Niesmann+Bischoff</w:t>
    </w:r>
    <w:proofErr w:type="spellEnd"/>
    <w:r w:rsidRPr="00871857">
      <w:rPr>
        <w:sz w:val="11"/>
        <w:szCs w:val="11"/>
      </w:rPr>
      <w:t xml:space="preserve"> i Sverige samt Polar, </w:t>
    </w:r>
    <w:proofErr w:type="spellStart"/>
    <w:r w:rsidRPr="00871857">
      <w:rPr>
        <w:sz w:val="11"/>
        <w:szCs w:val="11"/>
      </w:rPr>
      <w:t>Solifer</w:t>
    </w:r>
    <w:proofErr w:type="spellEnd"/>
    <w:r w:rsidRPr="00871857">
      <w:rPr>
        <w:sz w:val="11"/>
        <w:szCs w:val="11"/>
      </w:rPr>
      <w:t xml:space="preserve"> och </w:t>
    </w:r>
    <w:proofErr w:type="spellStart"/>
    <w:r w:rsidRPr="00871857">
      <w:rPr>
        <w:sz w:val="11"/>
        <w:szCs w:val="11"/>
      </w:rPr>
      <w:t>Movera</w:t>
    </w:r>
    <w:proofErr w:type="spellEnd"/>
    <w:r w:rsidRPr="00871857">
      <w:rPr>
        <w:sz w:val="11"/>
        <w:szCs w:val="11"/>
      </w:rPr>
      <w:t xml:space="preserve"> i Sverige, Norge och Finland. Återförsäljarledet, med Östgöta Campinggruppen som samlingsnamn, består av Östgöta Camping, </w:t>
    </w:r>
    <w:proofErr w:type="spellStart"/>
    <w:r w:rsidRPr="00871857">
      <w:rPr>
        <w:sz w:val="11"/>
        <w:szCs w:val="11"/>
      </w:rPr>
      <w:t>Mälarcamp</w:t>
    </w:r>
    <w:proofErr w:type="spellEnd"/>
    <w:r w:rsidRPr="00871857">
      <w:rPr>
        <w:sz w:val="11"/>
        <w:szCs w:val="11"/>
      </w:rPr>
      <w:t>, Skåne Camp, Hallands Camp och Dalarna Camp. Mobile Living Group erbjuder ett brett sortiment av husvagnar och husbilar i premiumklassen, ett tillbehörssortiment med över 20 000 artiklar och marknadens mest omfattande reservdelslager</w:t>
    </w:r>
    <w:r w:rsidRPr="00871857">
      <w:rPr>
        <w:sz w:val="12"/>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490" w:rsidRDefault="007B6490" w:rsidP="00801608">
      <w:pPr>
        <w:spacing w:after="0" w:line="240" w:lineRule="auto"/>
      </w:pPr>
      <w:r>
        <w:separator/>
      </w:r>
    </w:p>
  </w:footnote>
  <w:footnote w:type="continuationSeparator" w:id="0">
    <w:p w:rsidR="007B6490" w:rsidRDefault="007B6490" w:rsidP="0080160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90" w:rsidRPr="008F6381" w:rsidRDefault="007B6490" w:rsidP="00EC742A">
    <w:pPr>
      <w:tabs>
        <w:tab w:val="left" w:pos="5954"/>
      </w:tabs>
      <w:autoSpaceDE w:val="0"/>
      <w:autoSpaceDN w:val="0"/>
      <w:adjustRightInd w:val="0"/>
      <w:spacing w:before="120" w:after="0" w:line="240" w:lineRule="auto"/>
      <w:rPr>
        <w:rFonts w:asciiTheme="majorHAnsi" w:hAnsiTheme="majorHAnsi" w:cs="NeoSansStd-Medium"/>
        <w:b/>
        <w:color w:val="51477F"/>
        <w:sz w:val="48"/>
        <w:szCs w:val="48"/>
      </w:rPr>
    </w:pPr>
    <w:r>
      <w:rPr>
        <w:rFonts w:ascii="NeoSansStd-Medium" w:hAnsi="NeoSansStd-Medium" w:cs="NeoSansStd-Medium"/>
        <w:noProof/>
        <w:color w:val="51477F"/>
        <w:sz w:val="48"/>
        <w:szCs w:val="48"/>
        <w:lang w:eastAsia="sv-SE"/>
      </w:rPr>
      <w:drawing>
        <wp:anchor distT="0" distB="0" distL="114300" distR="114300" simplePos="0" relativeHeight="251658240" behindDoc="1" locked="0" layoutInCell="1" allowOverlap="1" wp14:anchorId="523296F4" wp14:editId="79D5E6AE">
          <wp:simplePos x="0" y="0"/>
          <wp:positionH relativeFrom="column">
            <wp:posOffset>-2540</wp:posOffset>
          </wp:positionH>
          <wp:positionV relativeFrom="paragraph">
            <wp:posOffset>3175</wp:posOffset>
          </wp:positionV>
          <wp:extent cx="2448000" cy="504436"/>
          <wp:effectExtent l="0" t="0" r="0" b="0"/>
          <wp:wrapThrough wrapText="bothSides">
            <wp:wrapPolygon edited="0">
              <wp:start x="16809" y="0"/>
              <wp:lineTo x="0" y="0"/>
              <wp:lineTo x="0" y="16322"/>
              <wp:lineTo x="19499" y="20403"/>
              <wp:lineTo x="21348" y="20403"/>
              <wp:lineTo x="21348" y="8161"/>
              <wp:lineTo x="20675" y="0"/>
              <wp:lineTo x="16809" y="0"/>
            </wp:wrapPolygon>
          </wp:wrapThrough>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e-Living-logo-2.png"/>
                  <pic:cNvPicPr/>
                </pic:nvPicPr>
                <pic:blipFill>
                  <a:blip r:embed="rId1">
                    <a:extLst>
                      <a:ext uri="{28A0092B-C50C-407E-A947-70E740481C1C}">
                        <a14:useLocalDpi xmlns:a14="http://schemas.microsoft.com/office/drawing/2010/main" val="0"/>
                      </a:ext>
                    </a:extLst>
                  </a:blip>
                  <a:stretch>
                    <a:fillRect/>
                  </a:stretch>
                </pic:blipFill>
                <pic:spPr>
                  <a:xfrm>
                    <a:off x="0" y="0"/>
                    <a:ext cx="2448000" cy="504436"/>
                  </a:xfrm>
                  <a:prstGeom prst="rect">
                    <a:avLst/>
                  </a:prstGeom>
                </pic:spPr>
              </pic:pic>
            </a:graphicData>
          </a:graphic>
          <wp14:sizeRelH relativeFrom="margin">
            <wp14:pctWidth>0</wp14:pctWidth>
          </wp14:sizeRelH>
          <wp14:sizeRelV relativeFrom="margin">
            <wp14:pctHeight>0</wp14:pctHeight>
          </wp14:sizeRelV>
        </wp:anchor>
      </w:drawing>
    </w:r>
    <w:r>
      <w:rPr>
        <w:rFonts w:ascii="NeoSansStd-Medium" w:hAnsi="NeoSansStd-Medium" w:cs="NeoSansStd-Medium"/>
        <w:color w:val="51477F"/>
        <w:sz w:val="48"/>
        <w:szCs w:val="48"/>
      </w:rPr>
      <w:tab/>
    </w:r>
    <w:r w:rsidRPr="008F6381">
      <w:rPr>
        <w:rFonts w:asciiTheme="majorHAnsi" w:hAnsiTheme="majorHAnsi" w:cs="NeoSansStd-Medium"/>
        <w:b/>
        <w:color w:val="3B0083" w:themeColor="accent2"/>
        <w:sz w:val="48"/>
        <w:szCs w:val="48"/>
      </w:rPr>
      <w:t>Pressmeddelande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43D66"/>
    <w:multiLevelType w:val="hybridMultilevel"/>
    <w:tmpl w:val="4F6086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0913CCC"/>
    <w:multiLevelType w:val="hybridMultilevel"/>
    <w:tmpl w:val="7196FC90"/>
    <w:lvl w:ilvl="0" w:tplc="C4B60554">
      <w:numFmt w:val="bullet"/>
      <w:pStyle w:val="Bullets"/>
      <w:lvlText w:val="•"/>
      <w:lvlJc w:val="left"/>
      <w:pPr>
        <w:ind w:left="720" w:hanging="360"/>
      </w:pPr>
      <w:rPr>
        <w:rFonts w:ascii="TrebuchetMS-Italic" w:eastAsiaTheme="minorHAnsi" w:hAnsi="TrebuchetMS-Italic" w:cs="TrebuchetMS-Italic"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490"/>
    <w:rsid w:val="000F250B"/>
    <w:rsid w:val="00153923"/>
    <w:rsid w:val="00274EC1"/>
    <w:rsid w:val="00292FF4"/>
    <w:rsid w:val="003B1052"/>
    <w:rsid w:val="00421709"/>
    <w:rsid w:val="004635C7"/>
    <w:rsid w:val="004A3D9E"/>
    <w:rsid w:val="004D6B17"/>
    <w:rsid w:val="005A72B5"/>
    <w:rsid w:val="006C6F45"/>
    <w:rsid w:val="006D77E0"/>
    <w:rsid w:val="006E1C21"/>
    <w:rsid w:val="007B6490"/>
    <w:rsid w:val="00801608"/>
    <w:rsid w:val="00871857"/>
    <w:rsid w:val="008F6381"/>
    <w:rsid w:val="00907CC3"/>
    <w:rsid w:val="00953BE7"/>
    <w:rsid w:val="009B5390"/>
    <w:rsid w:val="00A44561"/>
    <w:rsid w:val="00BA0D75"/>
    <w:rsid w:val="00D15504"/>
    <w:rsid w:val="00E036E7"/>
    <w:rsid w:val="00E11618"/>
    <w:rsid w:val="00EC742A"/>
    <w:rsid w:val="00FF782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6F45"/>
    <w:rPr>
      <w:rFonts w:ascii="Trebuchet MS" w:hAnsi="Trebuchet MS"/>
      <w:color w:val="58585A"/>
      <w:sz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Diskretbetoning">
    <w:name w:val="Subtle Emphasis"/>
    <w:basedOn w:val="Standardstycketypsnitt"/>
    <w:uiPriority w:val="19"/>
    <w:qFormat/>
    <w:rsid w:val="00EC742A"/>
    <w:rPr>
      <w:rFonts w:ascii="Trebuchet MS" w:hAnsi="Trebuchet MS"/>
      <w:i/>
      <w:iCs/>
      <w:color w:val="3B0083"/>
    </w:rPr>
  </w:style>
  <w:style w:type="paragraph" w:customStyle="1" w:styleId="Rubrik1">
    <w:name w:val="Rubrik_1"/>
    <w:basedOn w:val="Normal"/>
    <w:link w:val="Rubrik1Char"/>
    <w:qFormat/>
    <w:rsid w:val="00E11618"/>
    <w:pPr>
      <w:autoSpaceDE w:val="0"/>
      <w:autoSpaceDN w:val="0"/>
      <w:adjustRightInd w:val="0"/>
      <w:spacing w:before="360" w:after="0" w:line="240" w:lineRule="auto"/>
    </w:pPr>
    <w:rPr>
      <w:rFonts w:ascii="TrebuchetMS-Bold" w:hAnsi="TrebuchetMS-Bold" w:cs="TrebuchetMS-Bold"/>
      <w:b/>
      <w:bCs/>
      <w:color w:val="7AB800"/>
      <w:sz w:val="32"/>
      <w:szCs w:val="32"/>
    </w:rPr>
  </w:style>
  <w:style w:type="paragraph" w:customStyle="1" w:styleId="Rubrik2">
    <w:name w:val="Rubrik_2"/>
    <w:basedOn w:val="Normal"/>
    <w:link w:val="Rubrik2Char"/>
    <w:qFormat/>
    <w:rsid w:val="00EC742A"/>
    <w:pPr>
      <w:autoSpaceDE w:val="0"/>
      <w:autoSpaceDN w:val="0"/>
      <w:adjustRightInd w:val="0"/>
      <w:spacing w:before="240" w:after="0" w:line="240" w:lineRule="auto"/>
    </w:pPr>
    <w:rPr>
      <w:rFonts w:ascii="TrebuchetMS-Bold" w:hAnsi="TrebuchetMS-Bold" w:cs="TrebuchetMS-Bold"/>
      <w:b/>
      <w:bCs/>
      <w:color w:val="3B0083"/>
      <w:sz w:val="24"/>
      <w:szCs w:val="24"/>
    </w:rPr>
  </w:style>
  <w:style w:type="character" w:customStyle="1" w:styleId="Rubrik1Char">
    <w:name w:val="Rubrik_1 Char"/>
    <w:basedOn w:val="Standardstycketypsnitt"/>
    <w:link w:val="Rubrik1"/>
    <w:rsid w:val="00E11618"/>
    <w:rPr>
      <w:rFonts w:ascii="TrebuchetMS-Bold" w:hAnsi="TrebuchetMS-Bold" w:cs="TrebuchetMS-Bold"/>
      <w:b/>
      <w:bCs/>
      <w:color w:val="7AB800"/>
      <w:sz w:val="32"/>
      <w:szCs w:val="32"/>
    </w:rPr>
  </w:style>
  <w:style w:type="paragraph" w:customStyle="1" w:styleId="Rubrik3">
    <w:name w:val="Rubrik_3"/>
    <w:basedOn w:val="Normal"/>
    <w:link w:val="Rubrik3Char"/>
    <w:qFormat/>
    <w:rsid w:val="00EC742A"/>
    <w:pPr>
      <w:autoSpaceDE w:val="0"/>
      <w:autoSpaceDN w:val="0"/>
      <w:adjustRightInd w:val="0"/>
      <w:spacing w:before="240" w:after="0" w:line="240" w:lineRule="auto"/>
    </w:pPr>
    <w:rPr>
      <w:rFonts w:ascii="TrebuchetMS-Bold" w:hAnsi="TrebuchetMS-Bold" w:cs="TrebuchetMS-Bold"/>
      <w:b/>
      <w:bCs/>
      <w:color w:val="3B0083"/>
      <w:szCs w:val="20"/>
    </w:rPr>
  </w:style>
  <w:style w:type="character" w:customStyle="1" w:styleId="Rubrik2Char">
    <w:name w:val="Rubrik_2 Char"/>
    <w:basedOn w:val="Standardstycketypsnitt"/>
    <w:link w:val="Rubrik2"/>
    <w:rsid w:val="00EC742A"/>
    <w:rPr>
      <w:rFonts w:ascii="TrebuchetMS-Bold" w:hAnsi="TrebuchetMS-Bold" w:cs="TrebuchetMS-Bold"/>
      <w:b/>
      <w:bCs/>
      <w:color w:val="3B0083"/>
      <w:sz w:val="24"/>
      <w:szCs w:val="24"/>
    </w:rPr>
  </w:style>
  <w:style w:type="character" w:styleId="Betoning2">
    <w:name w:val="Strong"/>
    <w:basedOn w:val="Standardstycketypsnitt"/>
    <w:uiPriority w:val="22"/>
    <w:qFormat/>
    <w:rsid w:val="003B1052"/>
    <w:rPr>
      <w:rFonts w:ascii="Trebuchet MS" w:hAnsi="Trebuchet MS"/>
      <w:b/>
      <w:bCs/>
      <w:sz w:val="20"/>
    </w:rPr>
  </w:style>
  <w:style w:type="character" w:customStyle="1" w:styleId="Rubrik3Char">
    <w:name w:val="Rubrik_3 Char"/>
    <w:basedOn w:val="Standardstycketypsnitt"/>
    <w:link w:val="Rubrik3"/>
    <w:rsid w:val="00EC742A"/>
    <w:rPr>
      <w:rFonts w:ascii="TrebuchetMS-Bold" w:hAnsi="TrebuchetMS-Bold" w:cs="TrebuchetMS-Bold"/>
      <w:b/>
      <w:bCs/>
      <w:color w:val="3B0083"/>
      <w:sz w:val="20"/>
      <w:szCs w:val="20"/>
    </w:rPr>
  </w:style>
  <w:style w:type="paragraph" w:styleId="Liststycke">
    <w:name w:val="List Paragraph"/>
    <w:basedOn w:val="Normal"/>
    <w:link w:val="ListstyckeChar"/>
    <w:uiPriority w:val="34"/>
    <w:rsid w:val="003B1052"/>
    <w:pPr>
      <w:ind w:left="720"/>
      <w:contextualSpacing/>
    </w:pPr>
  </w:style>
  <w:style w:type="paragraph" w:customStyle="1" w:styleId="Bullets">
    <w:name w:val="Bullets"/>
    <w:basedOn w:val="Liststycke"/>
    <w:link w:val="BulletsChar"/>
    <w:qFormat/>
    <w:rsid w:val="003B1052"/>
    <w:pPr>
      <w:numPr>
        <w:numId w:val="2"/>
      </w:numPr>
      <w:autoSpaceDE w:val="0"/>
      <w:autoSpaceDN w:val="0"/>
      <w:adjustRightInd w:val="0"/>
      <w:spacing w:after="0" w:line="240" w:lineRule="auto"/>
      <w:ind w:left="426" w:hanging="426"/>
    </w:pPr>
    <w:rPr>
      <w:rFonts w:ascii="TrebuchetMS-Italic" w:hAnsi="TrebuchetMS-Italic" w:cs="TrebuchetMS-Italic"/>
      <w:i/>
      <w:iCs/>
      <w:szCs w:val="20"/>
    </w:rPr>
  </w:style>
  <w:style w:type="paragraph" w:customStyle="1" w:styleId="Ingress">
    <w:name w:val="Ingress"/>
    <w:basedOn w:val="Normal"/>
    <w:link w:val="IngressChar"/>
    <w:qFormat/>
    <w:rsid w:val="004635C7"/>
    <w:pPr>
      <w:autoSpaceDE w:val="0"/>
      <w:autoSpaceDN w:val="0"/>
      <w:adjustRightInd w:val="0"/>
      <w:spacing w:after="0" w:line="240" w:lineRule="auto"/>
    </w:pPr>
    <w:rPr>
      <w:rFonts w:cs="NeoSansStd-Medium"/>
      <w:sz w:val="26"/>
      <w:szCs w:val="26"/>
    </w:rPr>
  </w:style>
  <w:style w:type="character" w:customStyle="1" w:styleId="ListstyckeChar">
    <w:name w:val="Liststycke Char"/>
    <w:basedOn w:val="Standardstycketypsnitt"/>
    <w:link w:val="Liststycke"/>
    <w:uiPriority w:val="34"/>
    <w:rsid w:val="003B1052"/>
    <w:rPr>
      <w:rFonts w:ascii="Trebuchet MS" w:hAnsi="Trebuchet MS"/>
      <w:color w:val="58585A"/>
      <w:sz w:val="20"/>
    </w:rPr>
  </w:style>
  <w:style w:type="character" w:customStyle="1" w:styleId="BulletsChar">
    <w:name w:val="Bullets Char"/>
    <w:basedOn w:val="ListstyckeChar"/>
    <w:link w:val="Bullets"/>
    <w:rsid w:val="003B1052"/>
    <w:rPr>
      <w:rFonts w:ascii="TrebuchetMS-Italic" w:hAnsi="TrebuchetMS-Italic" w:cs="TrebuchetMS-Italic"/>
      <w:i/>
      <w:iCs/>
      <w:color w:val="58585A"/>
      <w:sz w:val="20"/>
      <w:szCs w:val="20"/>
    </w:rPr>
  </w:style>
  <w:style w:type="paragraph" w:styleId="Citat">
    <w:name w:val="Quote"/>
    <w:basedOn w:val="Normal"/>
    <w:next w:val="Normal"/>
    <w:link w:val="CitatChar"/>
    <w:uiPriority w:val="29"/>
    <w:qFormat/>
    <w:rsid w:val="009B5390"/>
    <w:pPr>
      <w:spacing w:before="240" w:after="240"/>
      <w:ind w:left="567" w:right="851"/>
    </w:pPr>
    <w:rPr>
      <w:i/>
      <w:iCs/>
    </w:rPr>
  </w:style>
  <w:style w:type="character" w:customStyle="1" w:styleId="IngressChar">
    <w:name w:val="Ingress Char"/>
    <w:basedOn w:val="Standardstycketypsnitt"/>
    <w:link w:val="Ingress"/>
    <w:rsid w:val="004635C7"/>
    <w:rPr>
      <w:rFonts w:ascii="Trebuchet MS" w:hAnsi="Trebuchet MS" w:cs="NeoSansStd-Medium"/>
      <w:color w:val="58585A"/>
      <w:sz w:val="26"/>
      <w:szCs w:val="26"/>
    </w:rPr>
  </w:style>
  <w:style w:type="character" w:customStyle="1" w:styleId="CitatChar">
    <w:name w:val="Citat Char"/>
    <w:basedOn w:val="Standardstycketypsnitt"/>
    <w:link w:val="Citat"/>
    <w:uiPriority w:val="29"/>
    <w:rsid w:val="009B5390"/>
    <w:rPr>
      <w:rFonts w:ascii="Trebuchet MS" w:hAnsi="Trebuchet MS"/>
      <w:i/>
      <w:iCs/>
      <w:color w:val="58585A"/>
      <w:sz w:val="20"/>
    </w:rPr>
  </w:style>
  <w:style w:type="paragraph" w:customStyle="1" w:styleId="Rubrik22">
    <w:name w:val="Rubrik_2.2"/>
    <w:basedOn w:val="Rubrik2"/>
    <w:link w:val="Rubrik22Char"/>
    <w:qFormat/>
    <w:rsid w:val="00E11618"/>
    <w:rPr>
      <w:color w:val="7AB800"/>
    </w:rPr>
  </w:style>
  <w:style w:type="paragraph" w:customStyle="1" w:styleId="Rubrik33">
    <w:name w:val="Rubrik_3.3"/>
    <w:basedOn w:val="Normal"/>
    <w:link w:val="Rubrik33Char"/>
    <w:qFormat/>
    <w:rsid w:val="00EC742A"/>
    <w:pPr>
      <w:autoSpaceDE w:val="0"/>
      <w:autoSpaceDN w:val="0"/>
      <w:adjustRightInd w:val="0"/>
      <w:spacing w:after="0" w:line="240" w:lineRule="auto"/>
    </w:pPr>
    <w:rPr>
      <w:b/>
      <w:color w:val="7AB800"/>
    </w:rPr>
  </w:style>
  <w:style w:type="character" w:customStyle="1" w:styleId="Rubrik22Char">
    <w:name w:val="Rubrik_2.2 Char"/>
    <w:basedOn w:val="Rubrik2Char"/>
    <w:link w:val="Rubrik22"/>
    <w:rsid w:val="00E11618"/>
    <w:rPr>
      <w:rFonts w:ascii="TrebuchetMS-Bold" w:hAnsi="TrebuchetMS-Bold" w:cs="TrebuchetMS-Bold"/>
      <w:b/>
      <w:bCs/>
      <w:color w:val="7AB800"/>
      <w:sz w:val="24"/>
      <w:szCs w:val="24"/>
    </w:rPr>
  </w:style>
  <w:style w:type="character" w:styleId="Betoning">
    <w:name w:val="Emphasis"/>
    <w:basedOn w:val="Standardstycketypsnitt"/>
    <w:uiPriority w:val="20"/>
    <w:qFormat/>
    <w:rsid w:val="009B5390"/>
    <w:rPr>
      <w:i/>
      <w:iCs/>
    </w:rPr>
  </w:style>
  <w:style w:type="character" w:customStyle="1" w:styleId="Rubrik33Char">
    <w:name w:val="Rubrik_3.3 Char"/>
    <w:basedOn w:val="Standardstycketypsnitt"/>
    <w:link w:val="Rubrik33"/>
    <w:rsid w:val="00EC742A"/>
    <w:rPr>
      <w:rFonts w:ascii="Trebuchet MS" w:hAnsi="Trebuchet MS"/>
      <w:b/>
      <w:color w:val="7AB800"/>
      <w:sz w:val="20"/>
    </w:rPr>
  </w:style>
  <w:style w:type="paragraph" w:styleId="Sidhuvud">
    <w:name w:val="header"/>
    <w:basedOn w:val="Normal"/>
    <w:link w:val="SidhuvudChar"/>
    <w:uiPriority w:val="99"/>
    <w:unhideWhenUsed/>
    <w:rsid w:val="00801608"/>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801608"/>
    <w:rPr>
      <w:rFonts w:ascii="Trebuchet MS" w:hAnsi="Trebuchet MS"/>
      <w:color w:val="58585A"/>
      <w:sz w:val="20"/>
    </w:rPr>
  </w:style>
  <w:style w:type="paragraph" w:styleId="Sidfot">
    <w:name w:val="footer"/>
    <w:basedOn w:val="Normal"/>
    <w:link w:val="SidfotChar"/>
    <w:uiPriority w:val="99"/>
    <w:unhideWhenUsed/>
    <w:rsid w:val="00801608"/>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801608"/>
    <w:rPr>
      <w:rFonts w:ascii="Trebuchet MS" w:hAnsi="Trebuchet MS"/>
      <w:color w:val="58585A"/>
      <w:sz w:val="20"/>
    </w:rPr>
  </w:style>
  <w:style w:type="table" w:styleId="Tabellrutnt">
    <w:name w:val="Table Grid"/>
    <w:basedOn w:val="Normaltabell"/>
    <w:uiPriority w:val="59"/>
    <w:rsid w:val="00871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beltext">
    <w:name w:val="Balloon Text"/>
    <w:basedOn w:val="Normal"/>
    <w:link w:val="BubbeltextChar"/>
    <w:uiPriority w:val="99"/>
    <w:semiHidden/>
    <w:unhideWhenUsed/>
    <w:rsid w:val="00421709"/>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421709"/>
    <w:rPr>
      <w:rFonts w:ascii="Tahoma" w:hAnsi="Tahoma" w:cs="Tahoma"/>
      <w:color w:val="58585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6F45"/>
    <w:rPr>
      <w:rFonts w:ascii="Trebuchet MS" w:hAnsi="Trebuchet MS"/>
      <w:color w:val="58585A"/>
      <w:sz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Diskretbetoning">
    <w:name w:val="Subtle Emphasis"/>
    <w:basedOn w:val="Standardstycketypsnitt"/>
    <w:uiPriority w:val="19"/>
    <w:qFormat/>
    <w:rsid w:val="00EC742A"/>
    <w:rPr>
      <w:rFonts w:ascii="Trebuchet MS" w:hAnsi="Trebuchet MS"/>
      <w:i/>
      <w:iCs/>
      <w:color w:val="3B0083"/>
    </w:rPr>
  </w:style>
  <w:style w:type="paragraph" w:customStyle="1" w:styleId="Rubrik1">
    <w:name w:val="Rubrik_1"/>
    <w:basedOn w:val="Normal"/>
    <w:link w:val="Rubrik1Char"/>
    <w:qFormat/>
    <w:rsid w:val="00E11618"/>
    <w:pPr>
      <w:autoSpaceDE w:val="0"/>
      <w:autoSpaceDN w:val="0"/>
      <w:adjustRightInd w:val="0"/>
      <w:spacing w:before="360" w:after="0" w:line="240" w:lineRule="auto"/>
    </w:pPr>
    <w:rPr>
      <w:rFonts w:ascii="TrebuchetMS-Bold" w:hAnsi="TrebuchetMS-Bold" w:cs="TrebuchetMS-Bold"/>
      <w:b/>
      <w:bCs/>
      <w:color w:val="7AB800"/>
      <w:sz w:val="32"/>
      <w:szCs w:val="32"/>
    </w:rPr>
  </w:style>
  <w:style w:type="paragraph" w:customStyle="1" w:styleId="Rubrik2">
    <w:name w:val="Rubrik_2"/>
    <w:basedOn w:val="Normal"/>
    <w:link w:val="Rubrik2Char"/>
    <w:qFormat/>
    <w:rsid w:val="00EC742A"/>
    <w:pPr>
      <w:autoSpaceDE w:val="0"/>
      <w:autoSpaceDN w:val="0"/>
      <w:adjustRightInd w:val="0"/>
      <w:spacing w:before="240" w:after="0" w:line="240" w:lineRule="auto"/>
    </w:pPr>
    <w:rPr>
      <w:rFonts w:ascii="TrebuchetMS-Bold" w:hAnsi="TrebuchetMS-Bold" w:cs="TrebuchetMS-Bold"/>
      <w:b/>
      <w:bCs/>
      <w:color w:val="3B0083"/>
      <w:sz w:val="24"/>
      <w:szCs w:val="24"/>
    </w:rPr>
  </w:style>
  <w:style w:type="character" w:customStyle="1" w:styleId="Rubrik1Char">
    <w:name w:val="Rubrik_1 Char"/>
    <w:basedOn w:val="Standardstycketypsnitt"/>
    <w:link w:val="Rubrik1"/>
    <w:rsid w:val="00E11618"/>
    <w:rPr>
      <w:rFonts w:ascii="TrebuchetMS-Bold" w:hAnsi="TrebuchetMS-Bold" w:cs="TrebuchetMS-Bold"/>
      <w:b/>
      <w:bCs/>
      <w:color w:val="7AB800"/>
      <w:sz w:val="32"/>
      <w:szCs w:val="32"/>
    </w:rPr>
  </w:style>
  <w:style w:type="paragraph" w:customStyle="1" w:styleId="Rubrik3">
    <w:name w:val="Rubrik_3"/>
    <w:basedOn w:val="Normal"/>
    <w:link w:val="Rubrik3Char"/>
    <w:qFormat/>
    <w:rsid w:val="00EC742A"/>
    <w:pPr>
      <w:autoSpaceDE w:val="0"/>
      <w:autoSpaceDN w:val="0"/>
      <w:adjustRightInd w:val="0"/>
      <w:spacing w:before="240" w:after="0" w:line="240" w:lineRule="auto"/>
    </w:pPr>
    <w:rPr>
      <w:rFonts w:ascii="TrebuchetMS-Bold" w:hAnsi="TrebuchetMS-Bold" w:cs="TrebuchetMS-Bold"/>
      <w:b/>
      <w:bCs/>
      <w:color w:val="3B0083"/>
      <w:szCs w:val="20"/>
    </w:rPr>
  </w:style>
  <w:style w:type="character" w:customStyle="1" w:styleId="Rubrik2Char">
    <w:name w:val="Rubrik_2 Char"/>
    <w:basedOn w:val="Standardstycketypsnitt"/>
    <w:link w:val="Rubrik2"/>
    <w:rsid w:val="00EC742A"/>
    <w:rPr>
      <w:rFonts w:ascii="TrebuchetMS-Bold" w:hAnsi="TrebuchetMS-Bold" w:cs="TrebuchetMS-Bold"/>
      <w:b/>
      <w:bCs/>
      <w:color w:val="3B0083"/>
      <w:sz w:val="24"/>
      <w:szCs w:val="24"/>
    </w:rPr>
  </w:style>
  <w:style w:type="character" w:styleId="Betoning2">
    <w:name w:val="Strong"/>
    <w:basedOn w:val="Standardstycketypsnitt"/>
    <w:uiPriority w:val="22"/>
    <w:qFormat/>
    <w:rsid w:val="003B1052"/>
    <w:rPr>
      <w:rFonts w:ascii="Trebuchet MS" w:hAnsi="Trebuchet MS"/>
      <w:b/>
      <w:bCs/>
      <w:sz w:val="20"/>
    </w:rPr>
  </w:style>
  <w:style w:type="character" w:customStyle="1" w:styleId="Rubrik3Char">
    <w:name w:val="Rubrik_3 Char"/>
    <w:basedOn w:val="Standardstycketypsnitt"/>
    <w:link w:val="Rubrik3"/>
    <w:rsid w:val="00EC742A"/>
    <w:rPr>
      <w:rFonts w:ascii="TrebuchetMS-Bold" w:hAnsi="TrebuchetMS-Bold" w:cs="TrebuchetMS-Bold"/>
      <w:b/>
      <w:bCs/>
      <w:color w:val="3B0083"/>
      <w:sz w:val="20"/>
      <w:szCs w:val="20"/>
    </w:rPr>
  </w:style>
  <w:style w:type="paragraph" w:styleId="Liststycke">
    <w:name w:val="List Paragraph"/>
    <w:basedOn w:val="Normal"/>
    <w:link w:val="ListstyckeChar"/>
    <w:uiPriority w:val="34"/>
    <w:rsid w:val="003B1052"/>
    <w:pPr>
      <w:ind w:left="720"/>
      <w:contextualSpacing/>
    </w:pPr>
  </w:style>
  <w:style w:type="paragraph" w:customStyle="1" w:styleId="Bullets">
    <w:name w:val="Bullets"/>
    <w:basedOn w:val="Liststycke"/>
    <w:link w:val="BulletsChar"/>
    <w:qFormat/>
    <w:rsid w:val="003B1052"/>
    <w:pPr>
      <w:numPr>
        <w:numId w:val="2"/>
      </w:numPr>
      <w:autoSpaceDE w:val="0"/>
      <w:autoSpaceDN w:val="0"/>
      <w:adjustRightInd w:val="0"/>
      <w:spacing w:after="0" w:line="240" w:lineRule="auto"/>
      <w:ind w:left="426" w:hanging="426"/>
    </w:pPr>
    <w:rPr>
      <w:rFonts w:ascii="TrebuchetMS-Italic" w:hAnsi="TrebuchetMS-Italic" w:cs="TrebuchetMS-Italic"/>
      <w:i/>
      <w:iCs/>
      <w:szCs w:val="20"/>
    </w:rPr>
  </w:style>
  <w:style w:type="paragraph" w:customStyle="1" w:styleId="Ingress">
    <w:name w:val="Ingress"/>
    <w:basedOn w:val="Normal"/>
    <w:link w:val="IngressChar"/>
    <w:qFormat/>
    <w:rsid w:val="004635C7"/>
    <w:pPr>
      <w:autoSpaceDE w:val="0"/>
      <w:autoSpaceDN w:val="0"/>
      <w:adjustRightInd w:val="0"/>
      <w:spacing w:after="0" w:line="240" w:lineRule="auto"/>
    </w:pPr>
    <w:rPr>
      <w:rFonts w:cs="NeoSansStd-Medium"/>
      <w:sz w:val="26"/>
      <w:szCs w:val="26"/>
    </w:rPr>
  </w:style>
  <w:style w:type="character" w:customStyle="1" w:styleId="ListstyckeChar">
    <w:name w:val="Liststycke Char"/>
    <w:basedOn w:val="Standardstycketypsnitt"/>
    <w:link w:val="Liststycke"/>
    <w:uiPriority w:val="34"/>
    <w:rsid w:val="003B1052"/>
    <w:rPr>
      <w:rFonts w:ascii="Trebuchet MS" w:hAnsi="Trebuchet MS"/>
      <w:color w:val="58585A"/>
      <w:sz w:val="20"/>
    </w:rPr>
  </w:style>
  <w:style w:type="character" w:customStyle="1" w:styleId="BulletsChar">
    <w:name w:val="Bullets Char"/>
    <w:basedOn w:val="ListstyckeChar"/>
    <w:link w:val="Bullets"/>
    <w:rsid w:val="003B1052"/>
    <w:rPr>
      <w:rFonts w:ascii="TrebuchetMS-Italic" w:hAnsi="TrebuchetMS-Italic" w:cs="TrebuchetMS-Italic"/>
      <w:i/>
      <w:iCs/>
      <w:color w:val="58585A"/>
      <w:sz w:val="20"/>
      <w:szCs w:val="20"/>
    </w:rPr>
  </w:style>
  <w:style w:type="paragraph" w:styleId="Citat">
    <w:name w:val="Quote"/>
    <w:basedOn w:val="Normal"/>
    <w:next w:val="Normal"/>
    <w:link w:val="CitatChar"/>
    <w:uiPriority w:val="29"/>
    <w:qFormat/>
    <w:rsid w:val="009B5390"/>
    <w:pPr>
      <w:spacing w:before="240" w:after="240"/>
      <w:ind w:left="567" w:right="851"/>
    </w:pPr>
    <w:rPr>
      <w:i/>
      <w:iCs/>
    </w:rPr>
  </w:style>
  <w:style w:type="character" w:customStyle="1" w:styleId="IngressChar">
    <w:name w:val="Ingress Char"/>
    <w:basedOn w:val="Standardstycketypsnitt"/>
    <w:link w:val="Ingress"/>
    <w:rsid w:val="004635C7"/>
    <w:rPr>
      <w:rFonts w:ascii="Trebuchet MS" w:hAnsi="Trebuchet MS" w:cs="NeoSansStd-Medium"/>
      <w:color w:val="58585A"/>
      <w:sz w:val="26"/>
      <w:szCs w:val="26"/>
    </w:rPr>
  </w:style>
  <w:style w:type="character" w:customStyle="1" w:styleId="CitatChar">
    <w:name w:val="Citat Char"/>
    <w:basedOn w:val="Standardstycketypsnitt"/>
    <w:link w:val="Citat"/>
    <w:uiPriority w:val="29"/>
    <w:rsid w:val="009B5390"/>
    <w:rPr>
      <w:rFonts w:ascii="Trebuchet MS" w:hAnsi="Trebuchet MS"/>
      <w:i/>
      <w:iCs/>
      <w:color w:val="58585A"/>
      <w:sz w:val="20"/>
    </w:rPr>
  </w:style>
  <w:style w:type="paragraph" w:customStyle="1" w:styleId="Rubrik22">
    <w:name w:val="Rubrik_2.2"/>
    <w:basedOn w:val="Rubrik2"/>
    <w:link w:val="Rubrik22Char"/>
    <w:qFormat/>
    <w:rsid w:val="00E11618"/>
    <w:rPr>
      <w:color w:val="7AB800"/>
    </w:rPr>
  </w:style>
  <w:style w:type="paragraph" w:customStyle="1" w:styleId="Rubrik33">
    <w:name w:val="Rubrik_3.3"/>
    <w:basedOn w:val="Normal"/>
    <w:link w:val="Rubrik33Char"/>
    <w:qFormat/>
    <w:rsid w:val="00EC742A"/>
    <w:pPr>
      <w:autoSpaceDE w:val="0"/>
      <w:autoSpaceDN w:val="0"/>
      <w:adjustRightInd w:val="0"/>
      <w:spacing w:after="0" w:line="240" w:lineRule="auto"/>
    </w:pPr>
    <w:rPr>
      <w:b/>
      <w:color w:val="7AB800"/>
    </w:rPr>
  </w:style>
  <w:style w:type="character" w:customStyle="1" w:styleId="Rubrik22Char">
    <w:name w:val="Rubrik_2.2 Char"/>
    <w:basedOn w:val="Rubrik2Char"/>
    <w:link w:val="Rubrik22"/>
    <w:rsid w:val="00E11618"/>
    <w:rPr>
      <w:rFonts w:ascii="TrebuchetMS-Bold" w:hAnsi="TrebuchetMS-Bold" w:cs="TrebuchetMS-Bold"/>
      <w:b/>
      <w:bCs/>
      <w:color w:val="7AB800"/>
      <w:sz w:val="24"/>
      <w:szCs w:val="24"/>
    </w:rPr>
  </w:style>
  <w:style w:type="character" w:styleId="Betoning">
    <w:name w:val="Emphasis"/>
    <w:basedOn w:val="Standardstycketypsnitt"/>
    <w:uiPriority w:val="20"/>
    <w:qFormat/>
    <w:rsid w:val="009B5390"/>
    <w:rPr>
      <w:i/>
      <w:iCs/>
    </w:rPr>
  </w:style>
  <w:style w:type="character" w:customStyle="1" w:styleId="Rubrik33Char">
    <w:name w:val="Rubrik_3.3 Char"/>
    <w:basedOn w:val="Standardstycketypsnitt"/>
    <w:link w:val="Rubrik33"/>
    <w:rsid w:val="00EC742A"/>
    <w:rPr>
      <w:rFonts w:ascii="Trebuchet MS" w:hAnsi="Trebuchet MS"/>
      <w:b/>
      <w:color w:val="7AB800"/>
      <w:sz w:val="20"/>
    </w:rPr>
  </w:style>
  <w:style w:type="paragraph" w:styleId="Sidhuvud">
    <w:name w:val="header"/>
    <w:basedOn w:val="Normal"/>
    <w:link w:val="SidhuvudChar"/>
    <w:uiPriority w:val="99"/>
    <w:unhideWhenUsed/>
    <w:rsid w:val="00801608"/>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801608"/>
    <w:rPr>
      <w:rFonts w:ascii="Trebuchet MS" w:hAnsi="Trebuchet MS"/>
      <w:color w:val="58585A"/>
      <w:sz w:val="20"/>
    </w:rPr>
  </w:style>
  <w:style w:type="paragraph" w:styleId="Sidfot">
    <w:name w:val="footer"/>
    <w:basedOn w:val="Normal"/>
    <w:link w:val="SidfotChar"/>
    <w:uiPriority w:val="99"/>
    <w:unhideWhenUsed/>
    <w:rsid w:val="00801608"/>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801608"/>
    <w:rPr>
      <w:rFonts w:ascii="Trebuchet MS" w:hAnsi="Trebuchet MS"/>
      <w:color w:val="58585A"/>
      <w:sz w:val="20"/>
    </w:rPr>
  </w:style>
  <w:style w:type="table" w:styleId="Tabellrutnt">
    <w:name w:val="Table Grid"/>
    <w:basedOn w:val="Normaltabell"/>
    <w:uiPriority w:val="59"/>
    <w:rsid w:val="00871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beltext">
    <w:name w:val="Balloon Text"/>
    <w:basedOn w:val="Normal"/>
    <w:link w:val="BubbeltextChar"/>
    <w:uiPriority w:val="99"/>
    <w:semiHidden/>
    <w:unhideWhenUsed/>
    <w:rsid w:val="00421709"/>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421709"/>
    <w:rPr>
      <w:rFonts w:ascii="Tahoma" w:hAnsi="Tahoma" w:cs="Tahoma"/>
      <w:color w:val="58585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image" Target="media/image5.emf"/><Relationship Id="rId5" Type="http://schemas.openxmlformats.org/officeDocument/2006/relationships/image" Target="media/image6.png"/><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lin:Documents:Press:Pressmeddelande_mall.dotx" TargetMode="External"/></Relationships>
</file>

<file path=word/theme/theme1.xml><?xml version="1.0" encoding="utf-8"?>
<a:theme xmlns:a="http://schemas.openxmlformats.org/drawingml/2006/main" name="Office-tema">
  <a:themeElements>
    <a:clrScheme name="MobileLiving">
      <a:dk1>
        <a:srgbClr val="58585A"/>
      </a:dk1>
      <a:lt1>
        <a:sysClr val="window" lastClr="FFFFFF"/>
      </a:lt1>
      <a:dk2>
        <a:srgbClr val="000000"/>
      </a:dk2>
      <a:lt2>
        <a:srgbClr val="FFFFFF"/>
      </a:lt2>
      <a:accent1>
        <a:srgbClr val="7AB800"/>
      </a:accent1>
      <a:accent2>
        <a:srgbClr val="3B0083"/>
      </a:accent2>
      <a:accent3>
        <a:srgbClr val="58585A"/>
      </a:accent3>
      <a:accent4>
        <a:srgbClr val="424243"/>
      </a:accent4>
      <a:accent5>
        <a:srgbClr val="2C2C2D"/>
      </a:accent5>
      <a:accent6>
        <a:srgbClr val="7F7F7F"/>
      </a:accent6>
      <a:hlink>
        <a:srgbClr val="3B0083"/>
      </a:hlink>
      <a:folHlink>
        <a:srgbClr val="7AB800"/>
      </a:folHlink>
    </a:clrScheme>
    <a:fontScheme name="MobileLiving">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Pressmeddelande_mall.dotx</Template>
  <TotalTime>8</TotalTime>
  <Pages>1</Pages>
  <Words>135</Words>
  <Characters>721</Characters>
  <Application>Microsoft Macintosh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Olsson</dc:creator>
  <cp:lastModifiedBy>Malin Olsson</cp:lastModifiedBy>
  <cp:revision>1</cp:revision>
  <dcterms:created xsi:type="dcterms:W3CDTF">2014-08-06T09:14:00Z</dcterms:created>
  <dcterms:modified xsi:type="dcterms:W3CDTF">2014-08-06T14:05:00Z</dcterms:modified>
</cp:coreProperties>
</file>