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1BA" w:rsidRDefault="00DF11BA" w:rsidP="00DF11BA">
      <w:pPr>
        <w:spacing w:after="120" w:line="240" w:lineRule="auto"/>
      </w:pPr>
      <w:r w:rsidRPr="0013183B">
        <w:rPr>
          <w:b/>
          <w:color w:val="C00000"/>
        </w:rPr>
        <w:t>PRESSMEDDELANDE</w:t>
      </w:r>
      <w:r w:rsidRPr="0013183B">
        <w:rPr>
          <w:sz w:val="20"/>
        </w:rPr>
        <w:br/>
      </w:r>
      <w:r w:rsidRPr="0013183B">
        <w:t>201</w:t>
      </w:r>
      <w:r w:rsidR="001A7198">
        <w:t>7-04</w:t>
      </w:r>
      <w:r>
        <w:t>-</w:t>
      </w:r>
      <w:r w:rsidR="00E91032">
        <w:t>07</w:t>
      </w:r>
    </w:p>
    <w:p w:rsidR="00E677ED" w:rsidRPr="00E677ED" w:rsidRDefault="00D94DE6" w:rsidP="00DE2EA3">
      <w:pPr>
        <w:rPr>
          <w:u w:val="single"/>
        </w:rPr>
      </w:pPr>
      <w:r>
        <w:rPr>
          <w:u w:val="single"/>
        </w:rPr>
        <w:t xml:space="preserve">Nu </w:t>
      </w:r>
      <w:r w:rsidR="00766E99">
        <w:rPr>
          <w:u w:val="single"/>
        </w:rPr>
        <w:t>får Inets ursprungliga butik ett nytt och bättre läge</w:t>
      </w:r>
    </w:p>
    <w:p w:rsidR="001A7198" w:rsidRPr="00D754DA" w:rsidRDefault="001A7198" w:rsidP="00DE2EA3">
      <w:pPr>
        <w:rPr>
          <w:b/>
          <w:sz w:val="48"/>
          <w:szCs w:val="48"/>
        </w:rPr>
      </w:pPr>
      <w:bookmarkStart w:id="0" w:name="_GoBack"/>
      <w:r w:rsidRPr="00D754DA">
        <w:rPr>
          <w:b/>
          <w:sz w:val="48"/>
          <w:szCs w:val="48"/>
        </w:rPr>
        <w:t xml:space="preserve">Inet </w:t>
      </w:r>
      <w:r w:rsidR="001C189C">
        <w:rPr>
          <w:b/>
          <w:sz w:val="48"/>
          <w:szCs w:val="48"/>
        </w:rPr>
        <w:t>förbättrar butiksläge</w:t>
      </w:r>
      <w:r w:rsidR="001047AA">
        <w:rPr>
          <w:b/>
          <w:sz w:val="48"/>
          <w:szCs w:val="48"/>
        </w:rPr>
        <w:t>t på Ringön</w:t>
      </w:r>
      <w:r w:rsidR="00766E99">
        <w:rPr>
          <w:b/>
          <w:sz w:val="48"/>
          <w:szCs w:val="48"/>
        </w:rPr>
        <w:t xml:space="preserve"> och omorganiserar</w:t>
      </w:r>
      <w:r w:rsidRPr="00D754DA">
        <w:rPr>
          <w:b/>
          <w:sz w:val="48"/>
          <w:szCs w:val="48"/>
        </w:rPr>
        <w:t xml:space="preserve"> </w:t>
      </w:r>
      <w:r w:rsidR="001C189C">
        <w:rPr>
          <w:b/>
          <w:sz w:val="48"/>
          <w:szCs w:val="48"/>
        </w:rPr>
        <w:t>för</w:t>
      </w:r>
      <w:r w:rsidR="00D754DA" w:rsidRPr="00D754DA">
        <w:rPr>
          <w:b/>
          <w:sz w:val="48"/>
          <w:szCs w:val="48"/>
        </w:rPr>
        <w:t xml:space="preserve"> ökad tillväxt</w:t>
      </w:r>
    </w:p>
    <w:bookmarkEnd w:id="0"/>
    <w:p w:rsidR="001A7198" w:rsidRDefault="001A7198" w:rsidP="00DE2EA3">
      <w:pPr>
        <w:rPr>
          <w:b/>
        </w:rPr>
      </w:pPr>
      <w:r>
        <w:rPr>
          <w:b/>
        </w:rPr>
        <w:t xml:space="preserve">Inet </w:t>
      </w:r>
      <w:r w:rsidR="00F73530">
        <w:rPr>
          <w:b/>
        </w:rPr>
        <w:t xml:space="preserve">slipar vidare på ökad kundservice genom att </w:t>
      </w:r>
      <w:r w:rsidR="00766E99">
        <w:rPr>
          <w:b/>
        </w:rPr>
        <w:t>samla</w:t>
      </w:r>
      <w:r w:rsidR="004E0500">
        <w:rPr>
          <w:b/>
        </w:rPr>
        <w:t xml:space="preserve"> fler kundprocesser</w:t>
      </w:r>
      <w:r>
        <w:rPr>
          <w:b/>
        </w:rPr>
        <w:t xml:space="preserve"> till huvudkontoret i Sisjön. Omorganisationen sker i samband med att Inet</w:t>
      </w:r>
      <w:r w:rsidR="00F73530">
        <w:rPr>
          <w:b/>
        </w:rPr>
        <w:t xml:space="preserve">s butik på </w:t>
      </w:r>
      <w:r>
        <w:rPr>
          <w:b/>
        </w:rPr>
        <w:t>Ringön</w:t>
      </w:r>
      <w:r w:rsidR="00F73530">
        <w:rPr>
          <w:b/>
        </w:rPr>
        <w:t xml:space="preserve">, den butik </w:t>
      </w:r>
      <w:r w:rsidR="00766E99">
        <w:rPr>
          <w:b/>
        </w:rPr>
        <w:t xml:space="preserve">där </w:t>
      </w:r>
      <w:r w:rsidR="001C189C">
        <w:rPr>
          <w:b/>
        </w:rPr>
        <w:t>företaget</w:t>
      </w:r>
      <w:r w:rsidR="00766E99">
        <w:rPr>
          <w:b/>
        </w:rPr>
        <w:t xml:space="preserve"> en gång startade </w:t>
      </w:r>
      <w:r w:rsidR="00F73530">
        <w:rPr>
          <w:b/>
        </w:rPr>
        <w:t xml:space="preserve">för </w:t>
      </w:r>
      <w:r w:rsidR="001C189C">
        <w:rPr>
          <w:b/>
        </w:rPr>
        <w:t>drygt</w:t>
      </w:r>
      <w:r w:rsidR="00766E99">
        <w:rPr>
          <w:b/>
        </w:rPr>
        <w:t xml:space="preserve"> </w:t>
      </w:r>
      <w:r w:rsidR="00F73530">
        <w:rPr>
          <w:b/>
        </w:rPr>
        <w:t xml:space="preserve">17 år sedan, </w:t>
      </w:r>
      <w:r w:rsidR="001C189C">
        <w:rPr>
          <w:b/>
        </w:rPr>
        <w:t xml:space="preserve">den 22 april </w:t>
      </w:r>
      <w:r>
        <w:rPr>
          <w:b/>
        </w:rPr>
        <w:t xml:space="preserve">flyttar till ett bättre läge </w:t>
      </w:r>
      <w:r w:rsidR="00F73530">
        <w:rPr>
          <w:b/>
        </w:rPr>
        <w:t>på Ringön</w:t>
      </w:r>
      <w:r>
        <w:rPr>
          <w:b/>
        </w:rPr>
        <w:t>.</w:t>
      </w:r>
    </w:p>
    <w:p w:rsidR="00F73530" w:rsidRPr="00F73530" w:rsidRDefault="00F73530" w:rsidP="00F73530">
      <w:pPr>
        <w:rPr>
          <w:b/>
        </w:rPr>
      </w:pPr>
      <w:r w:rsidRPr="00F73530">
        <w:rPr>
          <w:b/>
        </w:rPr>
        <w:t xml:space="preserve">– </w:t>
      </w:r>
      <w:r w:rsidR="00766E99">
        <w:rPr>
          <w:b/>
        </w:rPr>
        <w:t xml:space="preserve">I och med flytten av butiken och </w:t>
      </w:r>
      <w:r w:rsidR="001C189C">
        <w:rPr>
          <w:b/>
        </w:rPr>
        <w:t>det tidigare servicecent</w:t>
      </w:r>
      <w:r w:rsidR="00766E99">
        <w:rPr>
          <w:b/>
        </w:rPr>
        <w:t>r</w:t>
      </w:r>
      <w:r w:rsidR="001C189C">
        <w:rPr>
          <w:b/>
        </w:rPr>
        <w:t>et</w:t>
      </w:r>
      <w:r w:rsidR="00766E99">
        <w:rPr>
          <w:b/>
        </w:rPr>
        <w:t xml:space="preserve"> </w:t>
      </w:r>
      <w:r w:rsidRPr="00F73530">
        <w:rPr>
          <w:b/>
        </w:rPr>
        <w:t xml:space="preserve">samlar vi alla centrala funktioner under samma tak på huvudkontoret i Sisjön. Det är ett led i vårt </w:t>
      </w:r>
      <w:proofErr w:type="spellStart"/>
      <w:r w:rsidRPr="00F73530">
        <w:rPr>
          <w:b/>
        </w:rPr>
        <w:t>omnikanal</w:t>
      </w:r>
      <w:proofErr w:type="spellEnd"/>
      <w:r w:rsidRPr="00F73530">
        <w:rPr>
          <w:b/>
        </w:rPr>
        <w:t>-tänk där vi vill ge bästa möjliga service till kunderna, med snab</w:t>
      </w:r>
      <w:r w:rsidR="001C189C">
        <w:rPr>
          <w:b/>
        </w:rPr>
        <w:t>b produkthantering och</w:t>
      </w:r>
      <w:r w:rsidRPr="00F73530">
        <w:rPr>
          <w:b/>
        </w:rPr>
        <w:t xml:space="preserve"> leverans</w:t>
      </w:r>
      <w:r w:rsidR="00766E99">
        <w:rPr>
          <w:b/>
        </w:rPr>
        <w:t>- och eftermarknadssupport</w:t>
      </w:r>
      <w:r w:rsidRPr="00F73530">
        <w:rPr>
          <w:b/>
        </w:rPr>
        <w:t xml:space="preserve">, säger Erik Wickman, vd Inet. </w:t>
      </w:r>
    </w:p>
    <w:p w:rsidR="00EE1C87" w:rsidRDefault="00E91032" w:rsidP="00DE2EA3">
      <w:r>
        <w:rPr>
          <w:noProof/>
        </w:rPr>
        <mc:AlternateContent>
          <mc:Choice Requires="wps">
            <w:drawing>
              <wp:anchor distT="0" distB="0" distL="114300" distR="114300" simplePos="0" relativeHeight="251660288" behindDoc="0" locked="0" layoutInCell="1" allowOverlap="1" wp14:anchorId="046F2F2D" wp14:editId="38718EDD">
                <wp:simplePos x="0" y="0"/>
                <wp:positionH relativeFrom="column">
                  <wp:posOffset>4212590</wp:posOffset>
                </wp:positionH>
                <wp:positionV relativeFrom="paragraph">
                  <wp:posOffset>2352040</wp:posOffset>
                </wp:positionV>
                <wp:extent cx="1548130" cy="635"/>
                <wp:effectExtent l="0" t="0" r="0" b="18415"/>
                <wp:wrapSquare wrapText="bothSides"/>
                <wp:docPr id="3" name="Textruta 3"/>
                <wp:cNvGraphicFramePr/>
                <a:graphic xmlns:a="http://schemas.openxmlformats.org/drawingml/2006/main">
                  <a:graphicData uri="http://schemas.microsoft.com/office/word/2010/wordprocessingShape">
                    <wps:wsp>
                      <wps:cNvSpPr txBox="1"/>
                      <wps:spPr>
                        <a:xfrm>
                          <a:off x="0" y="0"/>
                          <a:ext cx="1548130" cy="635"/>
                        </a:xfrm>
                        <a:prstGeom prst="rect">
                          <a:avLst/>
                        </a:prstGeom>
                        <a:solidFill>
                          <a:prstClr val="white"/>
                        </a:solidFill>
                        <a:ln>
                          <a:noFill/>
                        </a:ln>
                      </wps:spPr>
                      <wps:txbx>
                        <w:txbxContent>
                          <w:p w:rsidR="00E91032" w:rsidRPr="00E91032" w:rsidRDefault="00E91032" w:rsidP="00E91032">
                            <w:pPr>
                              <w:pStyle w:val="Beskrivning"/>
                              <w:rPr>
                                <w:b/>
                                <w:noProof/>
                                <w:color w:val="auto"/>
                              </w:rPr>
                            </w:pPr>
                            <w:r w:rsidRPr="00E91032">
                              <w:rPr>
                                <w:color w:val="auto"/>
                              </w:rPr>
                              <w:t>Erik Wickman, vd Inet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46F2F2D" id="_x0000_t202" coordsize="21600,21600" o:spt="202" path="m,l,21600r21600,l21600,xe">
                <v:stroke joinstyle="miter"/>
                <v:path gradientshapeok="t" o:connecttype="rect"/>
              </v:shapetype>
              <v:shape id="Textruta 3" o:spid="_x0000_s1026" type="#_x0000_t202" style="position:absolute;margin-left:331.7pt;margin-top:185.2pt;width:121.9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" stroked="f">
                <v:textbox style="mso-fit-shape-to-text:t" inset="0,0,0,0">
                  <w:txbxContent>
                    <w:p w:rsidR="00E91032" w:rsidRPr="00E91032" w:rsidRDefault="00E91032" w:rsidP="00E91032">
                      <w:pPr>
                        <w:pStyle w:val="Beskrivning"/>
                        <w:rPr>
                          <w:b/>
                          <w:noProof/>
                          <w:color w:val="auto"/>
                        </w:rPr>
                      </w:pPr>
                      <w:r w:rsidRPr="00E91032">
                        <w:rPr>
                          <w:color w:val="auto"/>
                        </w:rPr>
                        <w:t>Erik Wickman, vd Inet</w:t>
                      </w:r>
                    </w:p>
                  </w:txbxContent>
                </v:textbox>
                <w10:wrap type="square"/>
              </v:shape>
            </w:pict>
          </mc:Fallback>
        </mc:AlternateContent>
      </w:r>
      <w:r>
        <w:rPr>
          <w:b/>
          <w:noProof/>
          <w:lang w:eastAsia="sv-SE"/>
        </w:rPr>
        <w:drawing>
          <wp:anchor distT="0" distB="0" distL="114300" distR="114300" simplePos="0" relativeHeight="251658240" behindDoc="0" locked="0" layoutInCell="1" allowOverlap="1">
            <wp:simplePos x="0" y="0"/>
            <wp:positionH relativeFrom="margin">
              <wp:align>right</wp:align>
            </wp:positionH>
            <wp:positionV relativeFrom="paragraph">
              <wp:posOffset>4445</wp:posOffset>
            </wp:positionV>
            <wp:extent cx="1548130" cy="2290445"/>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et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8130" cy="2290445"/>
                    </a:xfrm>
                    <a:prstGeom prst="rect">
                      <a:avLst/>
                    </a:prstGeom>
                  </pic:spPr>
                </pic:pic>
              </a:graphicData>
            </a:graphic>
            <wp14:sizeRelH relativeFrom="margin">
              <wp14:pctWidth>0</wp14:pctWidth>
            </wp14:sizeRelH>
            <wp14:sizeRelV relativeFrom="margin">
              <wp14:pctHeight>0</wp14:pctHeight>
            </wp14:sizeRelV>
          </wp:anchor>
        </w:drawing>
      </w:r>
      <w:r w:rsidR="001A7198">
        <w:t xml:space="preserve">Butiken på Ringön, där Inet resa startade </w:t>
      </w:r>
      <w:r w:rsidR="00F73530">
        <w:t>år 2000</w:t>
      </w:r>
      <w:r w:rsidR="001A7198">
        <w:t>, flyttar</w:t>
      </w:r>
      <w:r w:rsidR="00205875">
        <w:t xml:space="preserve"> </w:t>
      </w:r>
      <w:r w:rsidR="00F73530">
        <w:t>snart</w:t>
      </w:r>
      <w:r w:rsidR="001A7198">
        <w:t xml:space="preserve"> till nya lokaler</w:t>
      </w:r>
      <w:r w:rsidR="004E0500">
        <w:t xml:space="preserve"> på Ringögatan 5 beläget </w:t>
      </w:r>
      <w:r w:rsidR="001A7198">
        <w:t xml:space="preserve">850 </w:t>
      </w:r>
      <w:r w:rsidR="00E90EE5">
        <w:t>meter västerut</w:t>
      </w:r>
      <w:r w:rsidR="00F73530">
        <w:t xml:space="preserve">, </w:t>
      </w:r>
      <w:r w:rsidR="00766E99">
        <w:t>något som</w:t>
      </w:r>
      <w:r w:rsidR="00F73530">
        <w:t xml:space="preserve"> kommer att</w:t>
      </w:r>
      <w:r w:rsidR="00E90EE5">
        <w:t xml:space="preserve"> firas</w:t>
      </w:r>
      <w:r w:rsidR="006D3FBD">
        <w:t xml:space="preserve"> med nypremiärshelg </w:t>
      </w:r>
      <w:r w:rsidR="00EE1C87">
        <w:t>och spännande</w:t>
      </w:r>
      <w:r w:rsidR="006D3FBD">
        <w:t xml:space="preserve"> </w:t>
      </w:r>
      <w:r w:rsidR="00E90EE5">
        <w:t>erbjudanden</w:t>
      </w:r>
      <w:r w:rsidR="00F73530">
        <w:t xml:space="preserve"> när dörrarna slår upp</w:t>
      </w:r>
      <w:r w:rsidR="001C189C">
        <w:t xml:space="preserve"> lördag 22 april</w:t>
      </w:r>
      <w:r w:rsidR="00E90EE5">
        <w:t xml:space="preserve">. </w:t>
      </w:r>
      <w:r w:rsidR="001A7198">
        <w:t>Samtidigt genomför Inet en omorganisation</w:t>
      </w:r>
      <w:r w:rsidR="00EE1C87">
        <w:t>.</w:t>
      </w:r>
    </w:p>
    <w:p w:rsidR="00F73530" w:rsidRPr="00F73530" w:rsidRDefault="00F73530" w:rsidP="00F73530">
      <w:r w:rsidRPr="00F73530">
        <w:t xml:space="preserve">– </w:t>
      </w:r>
      <w:r w:rsidR="008E281E">
        <w:t xml:space="preserve">Vi flyttar returavdelningen från Ringön till huvudkontoret. </w:t>
      </w:r>
      <w:r w:rsidR="004A57BF">
        <w:t xml:space="preserve">Genom att </w:t>
      </w:r>
      <w:r w:rsidR="004E0500">
        <w:t>koncentrera kundservice</w:t>
      </w:r>
      <w:r w:rsidR="004A57BF">
        <w:t>funktioner</w:t>
      </w:r>
      <w:r w:rsidR="004E0500">
        <w:t>na</w:t>
      </w:r>
      <w:r w:rsidR="004A57BF">
        <w:t xml:space="preserve"> till Sisjön </w:t>
      </w:r>
      <w:r w:rsidR="001C189C">
        <w:t>skär vi</w:t>
      </w:r>
      <w:r w:rsidR="004A57BF">
        <w:t xml:space="preserve"> bort onödiga och tidskrävande interna transporter. Dessutom samlar vi </w:t>
      </w:r>
      <w:r w:rsidR="004A57BF" w:rsidRPr="004A57BF">
        <w:t>viktig</w:t>
      </w:r>
      <w:r w:rsidR="004A57BF">
        <w:t xml:space="preserve"> kompetens vilket </w:t>
      </w:r>
      <w:r w:rsidR="004E0500">
        <w:t>kommer att få</w:t>
      </w:r>
      <w:r w:rsidR="004A57BF">
        <w:t xml:space="preserve"> positiva synergier inom både utbud och service.</w:t>
      </w:r>
    </w:p>
    <w:p w:rsidR="00205875" w:rsidRDefault="00205875" w:rsidP="00205875">
      <w:r>
        <w:t xml:space="preserve">Göteborg är en av Inets starkaste marknader, tillsammans med e-handeln har datorbutiken en </w:t>
      </w:r>
      <w:r w:rsidR="001C189C">
        <w:t>betydande</w:t>
      </w:r>
      <w:r>
        <w:t xml:space="preserve"> marknadsandel på västkusten. Kombinationen av </w:t>
      </w:r>
      <w:r w:rsidR="001C189C">
        <w:t>butiker</w:t>
      </w:r>
      <w:r>
        <w:t xml:space="preserve"> och </w:t>
      </w:r>
      <w:r w:rsidR="001C189C">
        <w:t xml:space="preserve">att </w:t>
      </w:r>
      <w:r>
        <w:t>erbjuda en modern e-handelsportal, med kundens behov och önskemål i fokus, är bidragande orsaker till Inets framgång.</w:t>
      </w:r>
    </w:p>
    <w:p w:rsidR="00205875" w:rsidRDefault="00205875" w:rsidP="00DE2EA3">
      <w:r>
        <w:t>–</w:t>
      </w:r>
      <w:r w:rsidR="00EA6816">
        <w:t xml:space="preserve"> E</w:t>
      </w:r>
      <w:r>
        <w:t xml:space="preserve">n stor del av vår tillväxt </w:t>
      </w:r>
      <w:r w:rsidR="001C189C">
        <w:t xml:space="preserve">framöver </w:t>
      </w:r>
      <w:r>
        <w:t xml:space="preserve">kommer ske </w:t>
      </w:r>
      <w:r w:rsidR="004A57BF">
        <w:t>på nätet, men det är</w:t>
      </w:r>
      <w:r>
        <w:t xml:space="preserve"> </w:t>
      </w:r>
      <w:r w:rsidR="004A57BF" w:rsidRPr="00F73530">
        <w:t xml:space="preserve">nödvändigt med fysiska butiker där vi får träffa våra kunder, ge personlig rådgivning och service samt erbjuda </w:t>
      </w:r>
      <w:r w:rsidR="00766E99">
        <w:t>snabb leverans från lokal</w:t>
      </w:r>
      <w:r w:rsidR="001C189C">
        <w:t>a</w:t>
      </w:r>
      <w:r w:rsidR="00766E99">
        <w:t xml:space="preserve"> lager</w:t>
      </w:r>
      <w:r w:rsidR="004A57BF" w:rsidRPr="00F73530">
        <w:t>. Butikerna är dessutom viktiga arenor för våra event</w:t>
      </w:r>
      <w:r>
        <w:t xml:space="preserve">. </w:t>
      </w:r>
      <w:r w:rsidR="00EE1C87">
        <w:t xml:space="preserve">Flytten av </w:t>
      </w:r>
      <w:r w:rsidR="004A57BF">
        <w:t xml:space="preserve">butiken på Ringön var helt rätt i tiden, </w:t>
      </w:r>
      <w:r w:rsidR="00EE1C87">
        <w:t>nu får vi ett ännu bättre läge i helt nybyggda lokaler.</w:t>
      </w:r>
    </w:p>
    <w:p w:rsidR="00EA6816" w:rsidRDefault="00EA6816" w:rsidP="00EA6816">
      <w:r>
        <w:t xml:space="preserve">Fler butiksöppningar </w:t>
      </w:r>
      <w:r w:rsidR="00766E99">
        <w:t>planeras</w:t>
      </w:r>
      <w:r>
        <w:t xml:space="preserve"> i både Göteborg och Stockholm.</w:t>
      </w:r>
    </w:p>
    <w:p w:rsidR="00EA6816" w:rsidRDefault="00EA6816" w:rsidP="00EA6816">
      <w:r>
        <w:t>– Inget är spikat ännu men vi letar flera centrala lägen i båda storstäderna. Trots en vikande marknad för elektronikbranschen växte Inet med över tio procent under 2016, våra satsningar på ökad kundupplevelse har uppskattats. Målet är 2017 att öka ännu mer och ytterligare befästa vår ställning, främst i Stockholm och Göteborg, säger Erik Wickman, vd Inet.</w:t>
      </w:r>
    </w:p>
    <w:p w:rsidR="00DF11BA" w:rsidRDefault="00DF11BA" w:rsidP="00DF11BA">
      <w:pPr>
        <w:spacing w:after="120" w:line="240" w:lineRule="auto"/>
      </w:pPr>
      <w:r w:rsidRPr="001B0D3A">
        <w:rPr>
          <w:b/>
          <w:u w:val="single"/>
        </w:rPr>
        <w:t>För ytterligare information</w:t>
      </w:r>
      <w:r w:rsidRPr="0013183B">
        <w:rPr>
          <w:b/>
          <w:u w:val="single"/>
        </w:rPr>
        <w:t xml:space="preserve"> </w:t>
      </w:r>
      <w:r w:rsidRPr="0013183B">
        <w:rPr>
          <w:b/>
          <w:u w:val="single"/>
        </w:rPr>
        <w:br/>
      </w:r>
      <w:r w:rsidRPr="004D1E41">
        <w:t xml:space="preserve">Erik Wickman, vd, 0708-65 27 02, </w:t>
      </w:r>
      <w:hyperlink r:id="rId7">
        <w:r w:rsidRPr="004D1E41">
          <w:rPr>
            <w:rStyle w:val="Hyperlnk"/>
          </w:rPr>
          <w:t>erik.wickman@inet.se</w:t>
        </w:r>
      </w:hyperlink>
      <w:r>
        <w:br/>
        <w:t>Magnus Sjöbäck, presskontakt</w:t>
      </w:r>
      <w:r w:rsidRPr="0013183B">
        <w:t xml:space="preserve">, 0704-45 15 99, </w:t>
      </w:r>
      <w:hyperlink r:id="rId8" w:history="1">
        <w:r w:rsidRPr="0013183B">
          <w:rPr>
            <w:rStyle w:val="Hyperlnk"/>
          </w:rPr>
          <w:t>magnus.sjoback@inet.se</w:t>
        </w:r>
      </w:hyperlink>
      <w:r w:rsidRPr="0013183B">
        <w:br/>
      </w:r>
      <w:hyperlink r:id="rId9" w:history="1">
        <w:r w:rsidRPr="0013183B">
          <w:rPr>
            <w:rStyle w:val="Hyperlnk"/>
          </w:rPr>
          <w:t>http://www.inet.se/</w:t>
        </w:r>
      </w:hyperlink>
    </w:p>
    <w:p w:rsidR="00711F04" w:rsidRDefault="00711F04">
      <w:pPr>
        <w:rPr>
          <w:b/>
        </w:rPr>
      </w:pPr>
    </w:p>
    <w:sectPr w:rsidR="00711F0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F17" w:rsidRDefault="00937F17" w:rsidP="006453AB">
      <w:pPr>
        <w:spacing w:after="0" w:line="240" w:lineRule="auto"/>
      </w:pPr>
      <w:r>
        <w:separator/>
      </w:r>
    </w:p>
  </w:endnote>
  <w:endnote w:type="continuationSeparator" w:id="0">
    <w:p w:rsidR="00937F17" w:rsidRDefault="00937F17" w:rsidP="00645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3AB" w:rsidRPr="006453AB" w:rsidRDefault="006453AB">
    <w:pPr>
      <w:pStyle w:val="Sidfot"/>
      <w:rPr>
        <w:sz w:val="16"/>
        <w:szCs w:val="16"/>
      </w:rPr>
    </w:pPr>
    <w:r w:rsidRPr="00337B15">
      <w:rPr>
        <w:sz w:val="16"/>
        <w:szCs w:val="16"/>
      </w:rPr>
      <w:t xml:space="preserve">Inet säljer datorer, komponenter och datortillbehör till privatpersoner och företag i Sverige via webbshop och butiker belägna Stockholm, Göteborg, Malmö och Uddevalla. Verksamheten startades år 2000, omsätter 700 miljoner kronor och har idag 75 välutbildade och lyhörda medarbetare. Huvudkontoret ligger i Sisjön i Göteborg. Inet är utnämnt till Årets Datorbutik 2015 av </w:t>
    </w:r>
    <w:proofErr w:type="spellStart"/>
    <w:r>
      <w:rPr>
        <w:sz w:val="16"/>
        <w:szCs w:val="16"/>
      </w:rPr>
      <w:t>Sweclockers</w:t>
    </w:r>
    <w:proofErr w:type="spellEnd"/>
    <w:r w:rsidRPr="00337B15">
      <w:rPr>
        <w:sz w:val="16"/>
        <w:szCs w:val="16"/>
      </w:rPr>
      <w:t>, Årets Nätbutik 2016 av Prisjakt och Årets e-handlare 201</w:t>
    </w:r>
    <w:r>
      <w:rPr>
        <w:sz w:val="16"/>
        <w:szCs w:val="16"/>
      </w:rPr>
      <w:t>6</w:t>
    </w:r>
    <w:r w:rsidRPr="00337B15">
      <w:rPr>
        <w:sz w:val="16"/>
        <w:szCs w:val="16"/>
      </w:rPr>
      <w:t xml:space="preserve"> av </w:t>
    </w:r>
    <w:proofErr w:type="spellStart"/>
    <w:r w:rsidRPr="00337B15">
      <w:rPr>
        <w:sz w:val="16"/>
        <w:szCs w:val="16"/>
      </w:rPr>
      <w:t>Pricerunner</w:t>
    </w:r>
    <w:proofErr w:type="spellEnd"/>
    <w:r w:rsidRPr="00337B15">
      <w:rPr>
        <w:sz w:val="16"/>
        <w:szCs w:val="16"/>
      </w:rPr>
      <w:t xml:space="preserve">. </w:t>
    </w:r>
    <w:hyperlink r:id="rId1" w:history="1">
      <w:r w:rsidRPr="00337B15">
        <w:rPr>
          <w:rStyle w:val="Hyperlnk"/>
          <w:sz w:val="16"/>
          <w:szCs w:val="16"/>
        </w:rPr>
        <w:t>www.inet.se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F17" w:rsidRDefault="00937F17" w:rsidP="006453AB">
      <w:pPr>
        <w:spacing w:after="0" w:line="240" w:lineRule="auto"/>
      </w:pPr>
      <w:r>
        <w:separator/>
      </w:r>
    </w:p>
  </w:footnote>
  <w:footnote w:type="continuationSeparator" w:id="0">
    <w:p w:rsidR="00937F17" w:rsidRDefault="00937F17" w:rsidP="00645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C87" w:rsidRDefault="00EE1C87">
    <w:pPr>
      <w:pStyle w:val="Sidhuvud"/>
    </w:pPr>
    <w:r>
      <w:rPr>
        <w:noProof/>
        <w:lang w:eastAsia="sv-SE"/>
      </w:rPr>
      <w:drawing>
        <wp:anchor distT="0" distB="0" distL="114300" distR="114300" simplePos="0" relativeHeight="251658240" behindDoc="1" locked="0" layoutInCell="1" allowOverlap="1">
          <wp:simplePos x="0" y="0"/>
          <wp:positionH relativeFrom="margin">
            <wp:align>center</wp:align>
          </wp:positionH>
          <wp:positionV relativeFrom="paragraph">
            <wp:posOffset>-312420</wp:posOffset>
          </wp:positionV>
          <wp:extent cx="1828331" cy="640080"/>
          <wp:effectExtent l="0" t="0" r="635" b="7620"/>
          <wp:wrapTopAndBottom/>
          <wp:docPr id="1" name="Bildobjekt 1" descr="C:\Users\Sjöbäck PR 3\AppData\Local\Microsoft\Windows\INetCache\Content.Word\oehpwy6fzhudvajiwo2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öbäck PR 3\AppData\Local\Microsoft\Windows\INetCache\Content.Word\oehpwy6fzhudvajiwo2n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331" cy="64008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04"/>
    <w:rsid w:val="00041D2E"/>
    <w:rsid w:val="000A5857"/>
    <w:rsid w:val="001047AA"/>
    <w:rsid w:val="001A7198"/>
    <w:rsid w:val="001B6B15"/>
    <w:rsid w:val="001C189C"/>
    <w:rsid w:val="00205875"/>
    <w:rsid w:val="00246D7E"/>
    <w:rsid w:val="002859E8"/>
    <w:rsid w:val="003025E7"/>
    <w:rsid w:val="00314395"/>
    <w:rsid w:val="003675E4"/>
    <w:rsid w:val="00396414"/>
    <w:rsid w:val="003D451A"/>
    <w:rsid w:val="004418F7"/>
    <w:rsid w:val="004A57BF"/>
    <w:rsid w:val="004B29AF"/>
    <w:rsid w:val="004E0500"/>
    <w:rsid w:val="004E4D08"/>
    <w:rsid w:val="00563DBA"/>
    <w:rsid w:val="006453AB"/>
    <w:rsid w:val="006D3FBD"/>
    <w:rsid w:val="00703D50"/>
    <w:rsid w:val="00711F04"/>
    <w:rsid w:val="00766E99"/>
    <w:rsid w:val="007A7FA5"/>
    <w:rsid w:val="007C4B28"/>
    <w:rsid w:val="0083637A"/>
    <w:rsid w:val="00852CB2"/>
    <w:rsid w:val="008D4669"/>
    <w:rsid w:val="008E281E"/>
    <w:rsid w:val="009174B3"/>
    <w:rsid w:val="00937F17"/>
    <w:rsid w:val="009F369A"/>
    <w:rsid w:val="00A62F05"/>
    <w:rsid w:val="00AB16FF"/>
    <w:rsid w:val="00AF3773"/>
    <w:rsid w:val="00B153CE"/>
    <w:rsid w:val="00B64777"/>
    <w:rsid w:val="00B969CF"/>
    <w:rsid w:val="00BD1558"/>
    <w:rsid w:val="00D03A0C"/>
    <w:rsid w:val="00D23054"/>
    <w:rsid w:val="00D7338F"/>
    <w:rsid w:val="00D754DA"/>
    <w:rsid w:val="00D94DE6"/>
    <w:rsid w:val="00DE2EA3"/>
    <w:rsid w:val="00DE64F4"/>
    <w:rsid w:val="00DF11BA"/>
    <w:rsid w:val="00E12DF6"/>
    <w:rsid w:val="00E677ED"/>
    <w:rsid w:val="00E90EE5"/>
    <w:rsid w:val="00E91032"/>
    <w:rsid w:val="00EA6816"/>
    <w:rsid w:val="00EC7A34"/>
    <w:rsid w:val="00EE1C87"/>
    <w:rsid w:val="00F139EE"/>
    <w:rsid w:val="00F40C44"/>
    <w:rsid w:val="00F735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84376"/>
  <w15:chartTrackingRefBased/>
  <w15:docId w15:val="{FCC7FD9E-C385-4AF9-93C9-A91B63E4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E2EA3"/>
    <w:pPr>
      <w:ind w:left="720"/>
      <w:contextualSpacing/>
    </w:pPr>
  </w:style>
  <w:style w:type="paragraph" w:styleId="Sidhuvud">
    <w:name w:val="header"/>
    <w:basedOn w:val="Normal"/>
    <w:link w:val="SidhuvudChar"/>
    <w:uiPriority w:val="99"/>
    <w:unhideWhenUsed/>
    <w:rsid w:val="006453A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453AB"/>
  </w:style>
  <w:style w:type="paragraph" w:styleId="Sidfot">
    <w:name w:val="footer"/>
    <w:basedOn w:val="Normal"/>
    <w:link w:val="SidfotChar"/>
    <w:uiPriority w:val="99"/>
    <w:unhideWhenUsed/>
    <w:rsid w:val="006453A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453AB"/>
  </w:style>
  <w:style w:type="character" w:styleId="Hyperlnk">
    <w:name w:val="Hyperlink"/>
    <w:basedOn w:val="Standardstycketeckensnitt"/>
    <w:uiPriority w:val="99"/>
    <w:unhideWhenUsed/>
    <w:rsid w:val="006453AB"/>
    <w:rPr>
      <w:color w:val="0563C1"/>
      <w:u w:val="single"/>
    </w:rPr>
  </w:style>
  <w:style w:type="paragraph" w:styleId="Beskrivning">
    <w:name w:val="caption"/>
    <w:basedOn w:val="Normal"/>
    <w:next w:val="Normal"/>
    <w:uiPriority w:val="35"/>
    <w:unhideWhenUsed/>
    <w:qFormat/>
    <w:rsid w:val="00E9103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nus.sjoback@inet.s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rik.wickman@inet.s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inet.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ne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2283</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Lagerström</dc:creator>
  <cp:keywords/>
  <dc:description/>
  <cp:lastModifiedBy>Amila Hasani</cp:lastModifiedBy>
  <cp:revision>2</cp:revision>
  <dcterms:created xsi:type="dcterms:W3CDTF">2017-04-07T12:47:00Z</dcterms:created>
  <dcterms:modified xsi:type="dcterms:W3CDTF">2017-04-07T12:47:00Z</dcterms:modified>
</cp:coreProperties>
</file>