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5"/>
        <w:gridCol w:w="4351"/>
      </w:tblGrid>
      <w:tr w:rsidR="00927567" w:rsidRPr="00F82F73" w14:paraId="5E2EC9F6" w14:textId="77777777" w:rsidTr="00CA65C2">
        <w:trPr>
          <w:trHeight w:val="897"/>
        </w:trPr>
        <w:tc>
          <w:tcPr>
            <w:tcW w:w="5165" w:type="dxa"/>
          </w:tcPr>
          <w:p w14:paraId="3D3215AB" w14:textId="5AB1B9F2" w:rsidR="00CA65C2" w:rsidRPr="00326A70" w:rsidRDefault="00CA65C2" w:rsidP="00CA65C2">
            <w:pPr>
              <w:rPr>
                <w:rFonts w:ascii="Palatino" w:hAnsi="Palatino"/>
                <w:sz w:val="22"/>
                <w:szCs w:val="22"/>
              </w:rPr>
            </w:pPr>
            <w:proofErr w:type="spellStart"/>
            <w:r w:rsidRPr="00326A70">
              <w:rPr>
                <w:rFonts w:ascii="Palatino" w:hAnsi="Palatino"/>
                <w:sz w:val="22"/>
                <w:szCs w:val="22"/>
              </w:rPr>
              <w:t>Pressrelease</w:t>
            </w:r>
            <w:proofErr w:type="spellEnd"/>
            <w:r w:rsidRPr="00326A70">
              <w:rPr>
                <w:rFonts w:ascii="Palatino" w:hAnsi="Palatino"/>
                <w:sz w:val="22"/>
                <w:szCs w:val="22"/>
              </w:rPr>
              <w:t xml:space="preserve"> </w:t>
            </w:r>
            <w:proofErr w:type="spellStart"/>
            <w:r w:rsidRPr="00326A70">
              <w:rPr>
                <w:rFonts w:ascii="Palatino" w:hAnsi="Palatino"/>
                <w:sz w:val="22"/>
                <w:szCs w:val="22"/>
              </w:rPr>
              <w:t>från</w:t>
            </w:r>
            <w:proofErr w:type="spellEnd"/>
            <w:r w:rsidRPr="00326A70">
              <w:rPr>
                <w:rFonts w:ascii="Palatino" w:hAnsi="Palatino"/>
                <w:sz w:val="22"/>
                <w:szCs w:val="22"/>
              </w:rPr>
              <w:t xml:space="preserve"> </w:t>
            </w:r>
            <w:proofErr w:type="spellStart"/>
            <w:r w:rsidRPr="00326A70">
              <w:rPr>
                <w:rFonts w:ascii="Palatino" w:hAnsi="Palatino"/>
                <w:sz w:val="22"/>
                <w:szCs w:val="22"/>
              </w:rPr>
              <w:t>Ramirent</w:t>
            </w:r>
            <w:proofErr w:type="spellEnd"/>
            <w:r w:rsidRPr="00326A70">
              <w:rPr>
                <w:rFonts w:ascii="Palatino" w:hAnsi="Palatino"/>
                <w:sz w:val="22"/>
                <w:szCs w:val="22"/>
              </w:rPr>
              <w:t xml:space="preserve"> </w:t>
            </w:r>
            <w:r w:rsidR="00EE1B22">
              <w:rPr>
                <w:rFonts w:ascii="Palatino" w:hAnsi="Palatino"/>
                <w:sz w:val="22"/>
                <w:szCs w:val="22"/>
              </w:rPr>
              <w:t>9</w:t>
            </w:r>
            <w:r w:rsidR="004F3C36">
              <w:rPr>
                <w:rFonts w:ascii="Palatino" w:hAnsi="Palatino"/>
                <w:sz w:val="22"/>
                <w:szCs w:val="22"/>
              </w:rPr>
              <w:t xml:space="preserve"> </w:t>
            </w:r>
            <w:proofErr w:type="spellStart"/>
            <w:r w:rsidR="004F3C36">
              <w:rPr>
                <w:rFonts w:ascii="Palatino" w:hAnsi="Palatino"/>
                <w:sz w:val="22"/>
                <w:szCs w:val="22"/>
              </w:rPr>
              <w:t>februari</w:t>
            </w:r>
            <w:proofErr w:type="spellEnd"/>
            <w:r w:rsidR="004F3C36">
              <w:rPr>
                <w:rFonts w:ascii="Palatino" w:hAnsi="Palatino"/>
                <w:sz w:val="22"/>
                <w:szCs w:val="22"/>
              </w:rPr>
              <w:t xml:space="preserve"> 2021</w:t>
            </w:r>
          </w:p>
        </w:tc>
        <w:tc>
          <w:tcPr>
            <w:tcW w:w="4351" w:type="dxa"/>
          </w:tcPr>
          <w:p w14:paraId="457615CA" w14:textId="6811FDB6" w:rsidR="00927567" w:rsidRPr="00D61DCB" w:rsidRDefault="00927567" w:rsidP="008522AB">
            <w:pPr>
              <w:pStyle w:val="NormalNospace"/>
              <w:ind w:right="57"/>
              <w:jc w:val="right"/>
              <w:rPr>
                <w:sz w:val="22"/>
                <w:szCs w:val="22"/>
              </w:rPr>
            </w:pPr>
            <w:bookmarkStart w:id="0" w:name="xxDate"/>
            <w:bookmarkEnd w:id="0"/>
          </w:p>
        </w:tc>
      </w:tr>
    </w:tbl>
    <w:p w14:paraId="34B3DAC8" w14:textId="77777777" w:rsidR="004F3C36" w:rsidRPr="004F3C36" w:rsidRDefault="004F3C36" w:rsidP="004F3C36">
      <w:pPr>
        <w:rPr>
          <w:rFonts w:ascii="Palatino" w:hAnsi="Palatino"/>
          <w:sz w:val="40"/>
          <w:szCs w:val="40"/>
          <w:lang w:val="sv-SE"/>
        </w:rPr>
      </w:pPr>
      <w:bookmarkStart w:id="1" w:name="xxAddressRecipient"/>
      <w:bookmarkStart w:id="2" w:name="Position"/>
      <w:bookmarkEnd w:id="1"/>
      <w:bookmarkEnd w:id="2"/>
      <w:r w:rsidRPr="004F3C36">
        <w:rPr>
          <w:rFonts w:ascii="Palatino" w:hAnsi="Palatino"/>
          <w:sz w:val="40"/>
          <w:szCs w:val="40"/>
          <w:lang w:val="sv-SE"/>
        </w:rPr>
        <w:t xml:space="preserve">Ramirent lanserar Säkrare lyft </w:t>
      </w:r>
      <w:r w:rsidRPr="004F3C36">
        <w:rPr>
          <w:rFonts w:ascii="Palatino" w:hAnsi="Palatino"/>
          <w:color w:val="000000" w:themeColor="text1"/>
          <w:sz w:val="40"/>
          <w:szCs w:val="40"/>
          <w:lang w:val="sv-SE"/>
        </w:rPr>
        <w:t xml:space="preserve">enligt </w:t>
      </w:r>
      <w:r w:rsidRPr="004F3C36">
        <w:rPr>
          <w:rFonts w:ascii="Palatino" w:hAnsi="Palatino"/>
          <w:sz w:val="40"/>
          <w:szCs w:val="40"/>
          <w:lang w:val="sv-SE"/>
        </w:rPr>
        <w:t>ISO-standard</w:t>
      </w:r>
    </w:p>
    <w:p w14:paraId="7708AC39" w14:textId="3735D1F2" w:rsidR="004F3C36" w:rsidRPr="004F3C36" w:rsidRDefault="004F3C36" w:rsidP="004F3C36">
      <w:pPr>
        <w:rPr>
          <w:rFonts w:ascii="Palatino" w:hAnsi="Palatino"/>
          <w:b/>
          <w:bCs/>
          <w:color w:val="000000" w:themeColor="text1"/>
          <w:sz w:val="22"/>
          <w:szCs w:val="22"/>
          <w:lang w:val="sv-SE"/>
        </w:rPr>
      </w:pPr>
      <w:r w:rsidRPr="004F3C36">
        <w:rPr>
          <w:rFonts w:ascii="Palatino" w:hAnsi="Palatino"/>
          <w:b/>
          <w:bCs/>
          <w:color w:val="000000" w:themeColor="text1"/>
          <w:sz w:val="22"/>
          <w:szCs w:val="22"/>
          <w:lang w:val="sv-SE"/>
        </w:rPr>
        <w:t xml:space="preserve">Nu lanserar Ramirent sin utbildning Säkrare lyft enligt ISO-standard, för att uppfylla byggbranschens efterfrågan på praktiska moment i säkerhetsutbildningen. Första utbildningstillfället sker i mars. </w:t>
      </w:r>
    </w:p>
    <w:p w14:paraId="22C3FF7E" w14:textId="77777777" w:rsidR="004F3C36" w:rsidRPr="004F3C36" w:rsidRDefault="004F3C36" w:rsidP="004F3C36">
      <w:pPr>
        <w:rPr>
          <w:rFonts w:ascii="Palatino" w:hAnsi="Palatino"/>
          <w:sz w:val="22"/>
          <w:szCs w:val="22"/>
          <w:lang w:val="sv-SE"/>
        </w:rPr>
      </w:pPr>
      <w:r w:rsidRPr="004F3C36">
        <w:rPr>
          <w:rFonts w:ascii="Palatino" w:hAnsi="Palatino"/>
          <w:sz w:val="22"/>
          <w:szCs w:val="22"/>
          <w:lang w:val="sv-SE"/>
        </w:rPr>
        <w:t xml:space="preserve">Att utbildningen Säkrare lyft ska innehålla praktik, har efterfrågats av branschen som ett led i att skapa säkrare arbetsplatser för personer som jobbar med olika typer av lyftredskap. Klämskador på grund av missförstånd eller otydligheter mellan de som jobbar på marken och kranföraren som sitter uppe i luften, är tyvärr vanliga. Likaså olyckor som inträffar på grund av tappad last, felaktiga kopplingar eller okunskap om hur vikt och utformning påverkar hur lasten beter sig. </w:t>
      </w:r>
    </w:p>
    <w:p w14:paraId="542D571E" w14:textId="12926360" w:rsidR="004F3C36" w:rsidRPr="004F3C36" w:rsidRDefault="004F3C36" w:rsidP="004F3C36">
      <w:pPr>
        <w:pStyle w:val="Liststycke"/>
        <w:numPr>
          <w:ilvl w:val="0"/>
          <w:numId w:val="15"/>
        </w:numPr>
        <w:spacing w:before="100" w:beforeAutospacing="1" w:after="100" w:afterAutospacing="1" w:line="240" w:lineRule="auto"/>
        <w:contextualSpacing w:val="0"/>
        <w:rPr>
          <w:rFonts w:ascii="Palatino" w:hAnsi="Palatino" w:cs="Calibri"/>
          <w:color w:val="000000"/>
          <w:sz w:val="22"/>
          <w:szCs w:val="22"/>
          <w:lang w:val="sv-SE"/>
        </w:rPr>
      </w:pPr>
      <w:r w:rsidRPr="004F3C36">
        <w:rPr>
          <w:rFonts w:ascii="Palatino" w:hAnsi="Palatino" w:cs="Calibri"/>
          <w:color w:val="000000"/>
          <w:sz w:val="22"/>
          <w:szCs w:val="22"/>
          <w:lang w:val="sv-SE"/>
        </w:rPr>
        <w:t xml:space="preserve">När vi nu adderar praktiska övningar till vår tidigare teoretiska kurs, blir det tydligare för deltagarna vad som faktiskt kan hända när man jobbar med olika typer av lyftredskap, säger Lars </w:t>
      </w:r>
      <w:proofErr w:type="spellStart"/>
      <w:r w:rsidRPr="004F3C36">
        <w:rPr>
          <w:rFonts w:ascii="Palatino" w:hAnsi="Palatino" w:cs="Calibri"/>
          <w:color w:val="000000"/>
          <w:sz w:val="22"/>
          <w:szCs w:val="22"/>
          <w:lang w:val="sv-SE"/>
        </w:rPr>
        <w:t>Ölvestål</w:t>
      </w:r>
      <w:proofErr w:type="spellEnd"/>
      <w:r w:rsidRPr="004F3C36">
        <w:rPr>
          <w:rFonts w:ascii="Palatino" w:hAnsi="Palatino" w:cs="Calibri"/>
          <w:color w:val="000000"/>
          <w:sz w:val="22"/>
          <w:szCs w:val="22"/>
          <w:lang w:val="sv-SE"/>
        </w:rPr>
        <w:t xml:space="preserve">, </w:t>
      </w:r>
      <w:r w:rsidR="00EE1B22" w:rsidRPr="009E70D8">
        <w:rPr>
          <w:rFonts w:ascii="Palatino" w:hAnsi="Palatino" w:cs="Calibri"/>
          <w:color w:val="000000" w:themeColor="text1"/>
          <w:sz w:val="22"/>
          <w:szCs w:val="22"/>
          <w:lang w:val="sv-SE"/>
        </w:rPr>
        <w:t>säljutvecklingschef på Ramirent</w:t>
      </w:r>
      <w:r w:rsidRPr="004F3C36">
        <w:rPr>
          <w:rFonts w:ascii="Palatino" w:hAnsi="Palatino" w:cs="Calibri"/>
          <w:color w:val="000000"/>
          <w:sz w:val="22"/>
          <w:szCs w:val="22"/>
          <w:lang w:val="sv-SE"/>
        </w:rPr>
        <w:t xml:space="preserve">. </w:t>
      </w:r>
    </w:p>
    <w:p w14:paraId="6A740BA3" w14:textId="77777777" w:rsidR="004F3C36" w:rsidRPr="004F3C36" w:rsidRDefault="004F3C36" w:rsidP="004F3C36">
      <w:pPr>
        <w:rPr>
          <w:rFonts w:ascii="Palatino" w:hAnsi="Palatino" w:cstheme="minorHAnsi"/>
          <w:color w:val="000000" w:themeColor="text1"/>
          <w:sz w:val="22"/>
          <w:szCs w:val="22"/>
          <w:lang w:val="sv-SE"/>
        </w:rPr>
      </w:pPr>
      <w:r w:rsidRPr="004F3C36">
        <w:rPr>
          <w:rFonts w:ascii="Palatino" w:hAnsi="Palatino" w:cs="Calibri"/>
          <w:color w:val="000000"/>
          <w:sz w:val="22"/>
          <w:szCs w:val="22"/>
          <w:lang w:val="sv-SE"/>
        </w:rPr>
        <w:t xml:space="preserve">Kursen ger grundläggande kunskap i hur man genomför en lyftoperation säkert och effektivt. Här får deltagarna lära sig att koppla och använda lyftredskap och dirigera en </w:t>
      </w:r>
      <w:r w:rsidRPr="004F3C36">
        <w:rPr>
          <w:rFonts w:ascii="Palatino" w:hAnsi="Palatino" w:cstheme="minorHAnsi"/>
          <w:color w:val="000000" w:themeColor="text1"/>
          <w:sz w:val="22"/>
          <w:szCs w:val="22"/>
          <w:lang w:val="sv-SE"/>
        </w:rPr>
        <w:t xml:space="preserve">kran på ett sätt som minimerar risken för skador på människor och material. </w:t>
      </w:r>
    </w:p>
    <w:p w14:paraId="00EF6215" w14:textId="77777777" w:rsidR="004F3C36" w:rsidRPr="004F3C36" w:rsidRDefault="004F3C36" w:rsidP="004F3C36">
      <w:pPr>
        <w:pStyle w:val="Normalwebb"/>
        <w:numPr>
          <w:ilvl w:val="0"/>
          <w:numId w:val="15"/>
        </w:numPr>
        <w:shd w:val="clear" w:color="auto" w:fill="FFFFFF"/>
        <w:rPr>
          <w:rFonts w:ascii="Palatino" w:hAnsi="Palatino"/>
          <w:sz w:val="22"/>
          <w:szCs w:val="22"/>
        </w:rPr>
      </w:pPr>
      <w:r w:rsidRPr="004F3C36">
        <w:rPr>
          <w:rFonts w:ascii="Palatino" w:hAnsi="Palatino" w:cstheme="minorHAnsi"/>
          <w:color w:val="000000" w:themeColor="text1"/>
          <w:sz w:val="22"/>
          <w:szCs w:val="22"/>
        </w:rPr>
        <w:t xml:space="preserve">Kursen vänder sig i första hand till personer som </w:t>
      </w:r>
      <w:r w:rsidRPr="004F3C36">
        <w:rPr>
          <w:rFonts w:ascii="Palatino" w:hAnsi="Palatino" w:cs="Calibri"/>
          <w:color w:val="211E1E"/>
          <w:sz w:val="22"/>
          <w:szCs w:val="22"/>
        </w:rPr>
        <w:t xml:space="preserve">ska koppla last med lyftredskap eller dirigera en lyftanordning, </w:t>
      </w:r>
      <w:r w:rsidRPr="004F3C36">
        <w:rPr>
          <w:rFonts w:ascii="Palatino" w:hAnsi="Palatino" w:cstheme="minorHAnsi"/>
          <w:color w:val="000000" w:themeColor="text1"/>
          <w:sz w:val="22"/>
          <w:szCs w:val="22"/>
        </w:rPr>
        <w:t xml:space="preserve">men är även värdefull för andra som jobbar med lyftarbeten där olika typer av byggkranar används, säger Lars </w:t>
      </w:r>
      <w:proofErr w:type="spellStart"/>
      <w:r w:rsidRPr="004F3C36">
        <w:rPr>
          <w:rFonts w:ascii="Palatino" w:hAnsi="Palatino" w:cstheme="minorHAnsi"/>
          <w:color w:val="000000" w:themeColor="text1"/>
          <w:sz w:val="22"/>
          <w:szCs w:val="22"/>
        </w:rPr>
        <w:t>Ölvestål</w:t>
      </w:r>
      <w:proofErr w:type="spellEnd"/>
      <w:r w:rsidRPr="004F3C36">
        <w:rPr>
          <w:rFonts w:ascii="Palatino" w:hAnsi="Palatino" w:cstheme="minorHAnsi"/>
          <w:color w:val="000000" w:themeColor="text1"/>
          <w:sz w:val="22"/>
          <w:szCs w:val="22"/>
        </w:rPr>
        <w:t>.</w:t>
      </w:r>
    </w:p>
    <w:p w14:paraId="72545215" w14:textId="47656B28" w:rsidR="004F3C36" w:rsidRPr="00A87674" w:rsidRDefault="004F3C36" w:rsidP="00A87674">
      <w:pPr>
        <w:rPr>
          <w:rFonts w:ascii="Palatino" w:hAnsi="Palatino"/>
          <w:sz w:val="22"/>
          <w:szCs w:val="22"/>
          <w:lang w:val="sv-SE" w:eastAsia="sv-SE"/>
        </w:rPr>
      </w:pPr>
      <w:r w:rsidRPr="004F3C36">
        <w:rPr>
          <w:rFonts w:ascii="Palatino" w:hAnsi="Palatino" w:cstheme="minorHAnsi"/>
          <w:color w:val="000000" w:themeColor="text1"/>
          <w:sz w:val="22"/>
          <w:szCs w:val="22"/>
          <w:lang w:val="sv-SE"/>
        </w:rPr>
        <w:t xml:space="preserve">Kursen genomförs under en dag och avslutas med ett praktiskt och teoretiskt test. Efter godkänt resultat kan man få sitt utbildningsbevis registrerat på sitt </w:t>
      </w:r>
      <w:r w:rsidRPr="004F3C36">
        <w:rPr>
          <w:rFonts w:ascii="Palatino" w:hAnsi="Palatino" w:cs="Calibri"/>
          <w:color w:val="000000"/>
          <w:sz w:val="22"/>
          <w:szCs w:val="22"/>
          <w:lang w:val="sv-SE" w:eastAsia="sv-SE"/>
        </w:rPr>
        <w:t>ID06</w:t>
      </w:r>
      <w:r w:rsidR="00A87674">
        <w:rPr>
          <w:rFonts w:ascii="Palatino" w:hAnsi="Palatino" w:cs="Calibri"/>
          <w:color w:val="000000"/>
          <w:sz w:val="22"/>
          <w:szCs w:val="22"/>
          <w:lang w:val="sv-SE" w:eastAsia="sv-SE"/>
        </w:rPr>
        <w:t xml:space="preserve">. </w:t>
      </w:r>
      <w:r w:rsidRPr="00A87674">
        <w:rPr>
          <w:rFonts w:ascii="Palatino" w:hAnsi="Palatino" w:cstheme="minorHAnsi"/>
          <w:color w:val="000000" w:themeColor="text1"/>
          <w:sz w:val="22"/>
          <w:szCs w:val="22"/>
          <w:lang w:val="sv-SE"/>
        </w:rPr>
        <w:t xml:space="preserve">Säkrare lyft (ISO) med praktik startar den 24 mars i år och är en del i </w:t>
      </w:r>
      <w:proofErr w:type="spellStart"/>
      <w:r w:rsidRPr="00A87674">
        <w:rPr>
          <w:rFonts w:ascii="Palatino" w:hAnsi="Palatino" w:cstheme="minorHAnsi"/>
          <w:color w:val="000000" w:themeColor="text1"/>
          <w:sz w:val="22"/>
          <w:szCs w:val="22"/>
          <w:lang w:val="sv-SE"/>
        </w:rPr>
        <w:t>Ramirentskolans</w:t>
      </w:r>
      <w:proofErr w:type="spellEnd"/>
      <w:r w:rsidRPr="00A87674">
        <w:rPr>
          <w:rFonts w:ascii="Palatino" w:hAnsi="Palatino" w:cstheme="minorHAnsi"/>
          <w:color w:val="000000" w:themeColor="text1"/>
          <w:sz w:val="22"/>
          <w:szCs w:val="22"/>
          <w:lang w:val="sv-SE"/>
        </w:rPr>
        <w:t xml:space="preserve"> utbud av totalt ett 25-tal kravutbildningar. </w:t>
      </w:r>
      <w:proofErr w:type="spellStart"/>
      <w:r w:rsidRPr="004F3C36">
        <w:rPr>
          <w:rFonts w:ascii="Palatino" w:hAnsi="Palatino" w:cstheme="minorHAnsi"/>
          <w:color w:val="000000" w:themeColor="text1"/>
          <w:sz w:val="22"/>
          <w:szCs w:val="22"/>
        </w:rPr>
        <w:t>Utbildningen</w:t>
      </w:r>
      <w:proofErr w:type="spellEnd"/>
      <w:r w:rsidRPr="004F3C36">
        <w:rPr>
          <w:rFonts w:ascii="Palatino" w:hAnsi="Palatino" w:cstheme="minorHAnsi"/>
          <w:color w:val="000000" w:themeColor="text1"/>
          <w:sz w:val="22"/>
          <w:szCs w:val="22"/>
        </w:rPr>
        <w:t xml:space="preserve"> </w:t>
      </w:r>
      <w:proofErr w:type="spellStart"/>
      <w:r w:rsidRPr="004F3C36">
        <w:rPr>
          <w:rFonts w:ascii="Palatino" w:hAnsi="Palatino" w:cstheme="minorHAnsi"/>
          <w:color w:val="000000" w:themeColor="text1"/>
          <w:sz w:val="22"/>
          <w:szCs w:val="22"/>
        </w:rPr>
        <w:t>följer</w:t>
      </w:r>
      <w:proofErr w:type="spellEnd"/>
      <w:r w:rsidRPr="004F3C36">
        <w:rPr>
          <w:rFonts w:ascii="Palatino" w:hAnsi="Palatino" w:cstheme="minorHAnsi"/>
          <w:color w:val="000000" w:themeColor="text1"/>
          <w:sz w:val="22"/>
          <w:szCs w:val="22"/>
        </w:rPr>
        <w:t xml:space="preserve"> </w:t>
      </w:r>
      <w:proofErr w:type="spellStart"/>
      <w:r w:rsidRPr="004F3C36">
        <w:rPr>
          <w:rFonts w:ascii="Palatino" w:hAnsi="Palatino" w:cstheme="minorHAnsi"/>
          <w:color w:val="000000" w:themeColor="text1"/>
          <w:sz w:val="22"/>
          <w:szCs w:val="22"/>
        </w:rPr>
        <w:t>byggbranschens</w:t>
      </w:r>
      <w:proofErr w:type="spellEnd"/>
      <w:r w:rsidRPr="004F3C36">
        <w:rPr>
          <w:rFonts w:ascii="Palatino" w:hAnsi="Palatino" w:cstheme="minorHAnsi"/>
          <w:color w:val="000000" w:themeColor="text1"/>
          <w:sz w:val="22"/>
          <w:szCs w:val="22"/>
        </w:rPr>
        <w:t xml:space="preserve"> </w:t>
      </w:r>
      <w:proofErr w:type="spellStart"/>
      <w:r w:rsidRPr="004F3C36">
        <w:rPr>
          <w:rFonts w:ascii="Palatino" w:hAnsi="Palatino" w:cstheme="minorHAnsi"/>
          <w:color w:val="000000" w:themeColor="text1"/>
          <w:sz w:val="22"/>
          <w:szCs w:val="22"/>
        </w:rPr>
        <w:t>krav</w:t>
      </w:r>
      <w:proofErr w:type="spellEnd"/>
      <w:r w:rsidRPr="004F3C36">
        <w:rPr>
          <w:rFonts w:ascii="Palatino" w:hAnsi="Palatino" w:cstheme="minorHAnsi"/>
          <w:color w:val="000000" w:themeColor="text1"/>
          <w:sz w:val="22"/>
          <w:szCs w:val="22"/>
        </w:rPr>
        <w:t xml:space="preserve"> och standard ISO SS-ISO 23853, AFS 2006:6, AFS 2006:7.</w:t>
      </w:r>
    </w:p>
    <w:p w14:paraId="4785B5AE" w14:textId="77777777" w:rsidR="00F82F73" w:rsidRPr="00CA65C2" w:rsidRDefault="00F82F73" w:rsidP="00F82F73">
      <w:pPr>
        <w:pStyle w:val="NormalNospace"/>
        <w:rPr>
          <w:rFonts w:ascii="Palatino" w:hAnsi="Palatino"/>
          <w:sz w:val="22"/>
          <w:szCs w:val="22"/>
          <w:lang w:val="sv-SE"/>
        </w:rPr>
      </w:pPr>
    </w:p>
    <w:p w14:paraId="3B11CDF7" w14:textId="2147010B" w:rsidR="00806E55" w:rsidRPr="00326A70" w:rsidRDefault="009517AF" w:rsidP="009517AF">
      <w:pPr>
        <w:rPr>
          <w:rFonts w:ascii="Calibri" w:hAnsi="Calibri" w:cs="Calibri"/>
          <w:color w:val="000000"/>
          <w:sz w:val="22"/>
          <w:szCs w:val="22"/>
          <w:lang w:val="sv-SE" w:eastAsia="sv-SE"/>
        </w:rPr>
      </w:pPr>
      <w:r w:rsidRPr="00CA65C2">
        <w:rPr>
          <w:rFonts w:ascii="Palatino" w:hAnsi="Palatino"/>
          <w:b/>
          <w:bCs/>
          <w:sz w:val="22"/>
          <w:szCs w:val="22"/>
          <w:lang w:val="sv-SE"/>
        </w:rPr>
        <w:t>För ytterligare information:</w:t>
      </w:r>
      <w:r w:rsidR="00407677" w:rsidRPr="00CA65C2">
        <w:rPr>
          <w:rFonts w:ascii="Palatino" w:hAnsi="Palatino" w:cstheme="minorHAnsi"/>
          <w:color w:val="000000" w:themeColor="text1"/>
          <w:sz w:val="22"/>
          <w:szCs w:val="22"/>
          <w:lang w:val="sv-SE" w:eastAsia="sv-SE"/>
        </w:rPr>
        <w:br/>
      </w:r>
      <w:r w:rsidR="00326A70" w:rsidRPr="00326A70">
        <w:rPr>
          <w:rFonts w:ascii="Palatino" w:hAnsi="Palatino" w:cs="Arial"/>
          <w:color w:val="000000" w:themeColor="text1"/>
          <w:sz w:val="22"/>
          <w:szCs w:val="22"/>
          <w:lang w:val="sv-SE" w:eastAsia="sv-SE"/>
        </w:rPr>
        <w:t>Maria Ågerup, Kommunikationschef, Ramirent AB</w:t>
      </w:r>
      <w:r w:rsidR="00326A70" w:rsidRPr="00326A70">
        <w:rPr>
          <w:rFonts w:ascii="Palatino" w:hAnsi="Palatino" w:cs="Calibri"/>
          <w:color w:val="000000" w:themeColor="text1"/>
          <w:sz w:val="22"/>
          <w:szCs w:val="22"/>
          <w:lang w:val="sv-SE" w:eastAsia="sv-SE"/>
        </w:rPr>
        <w:br/>
      </w:r>
      <w:r w:rsidR="00326A70" w:rsidRPr="00326A70">
        <w:rPr>
          <w:rFonts w:ascii="Palatino" w:hAnsi="Palatino" w:cs="Arial"/>
          <w:color w:val="000000" w:themeColor="text1"/>
          <w:sz w:val="22"/>
          <w:szCs w:val="22"/>
          <w:lang w:val="sv-SE" w:eastAsia="sv-SE"/>
        </w:rPr>
        <w:t>Mobil +46 739 25 37 11</w:t>
      </w:r>
      <w:r w:rsidR="00326A70" w:rsidRPr="00326A70">
        <w:rPr>
          <w:rFonts w:ascii="Palatino" w:hAnsi="Palatino" w:cs="Calibri"/>
          <w:color w:val="000000" w:themeColor="text1"/>
          <w:sz w:val="22"/>
          <w:szCs w:val="22"/>
          <w:lang w:val="sv-SE" w:eastAsia="sv-SE"/>
        </w:rPr>
        <w:br/>
      </w:r>
      <w:hyperlink r:id="rId8" w:history="1">
        <w:r w:rsidR="00326A70" w:rsidRPr="00326A70">
          <w:rPr>
            <w:rStyle w:val="Hyperlnk"/>
            <w:rFonts w:ascii="Palatino" w:hAnsi="Palatino" w:cs="Arial"/>
            <w:color w:val="000000" w:themeColor="text1"/>
            <w:sz w:val="22"/>
            <w:szCs w:val="22"/>
            <w:lang w:val="sv-SE" w:eastAsia="sv-SE"/>
          </w:rPr>
          <w:t>maria.agerup@ramirent.se</w:t>
        </w:r>
      </w:hyperlink>
      <w:r w:rsidR="0007505A">
        <w:rPr>
          <w:rStyle w:val="Hyperlnk"/>
          <w:rFonts w:ascii="Palatino" w:hAnsi="Palatino" w:cs="Arial"/>
          <w:color w:val="000000" w:themeColor="text1"/>
          <w:sz w:val="22"/>
          <w:szCs w:val="22"/>
          <w:lang w:val="sv-SE" w:eastAsia="sv-SE"/>
        </w:rPr>
        <w:br/>
      </w:r>
    </w:p>
    <w:p w14:paraId="6E7C5292" w14:textId="77777777" w:rsidR="0007505A" w:rsidRPr="0007505A" w:rsidRDefault="0007505A" w:rsidP="0007505A">
      <w:pPr>
        <w:pStyle w:val="Rubrik1Char"/>
        <w:spacing w:after="135"/>
        <w:rPr>
          <w:rFonts w:ascii="Palatino" w:hAnsi="Palatino" w:cs="Arial"/>
          <w:color w:val="000000" w:themeColor="text1"/>
          <w:sz w:val="20"/>
          <w:szCs w:val="20"/>
          <w:lang w:val="sv-SE"/>
        </w:rPr>
      </w:pPr>
      <w:r w:rsidRPr="00806E55">
        <w:rPr>
          <w:rFonts w:ascii="Palatino" w:hAnsi="Palatino" w:cstheme="minorHAnsi"/>
          <w:b/>
          <w:bCs/>
          <w:color w:val="000000" w:themeColor="text1"/>
          <w:sz w:val="20"/>
          <w:szCs w:val="20"/>
          <w:lang w:val="sv-SE" w:eastAsia="sv-SE"/>
        </w:rPr>
        <w:t>Om Ramirent</w:t>
      </w:r>
      <w:r>
        <w:rPr>
          <w:rFonts w:ascii="Palatino" w:hAnsi="Palatino" w:cstheme="minorHAnsi"/>
          <w:b/>
          <w:bCs/>
          <w:color w:val="000000" w:themeColor="text1"/>
          <w:sz w:val="20"/>
          <w:szCs w:val="20"/>
          <w:lang w:val="sv-SE" w:eastAsia="sv-SE"/>
        </w:rPr>
        <w:br/>
      </w:r>
      <w:proofErr w:type="spellStart"/>
      <w:r w:rsidRPr="0007505A">
        <w:rPr>
          <w:rFonts w:ascii="Palatino" w:hAnsi="Palatino" w:cs="Arial"/>
          <w:color w:val="000000" w:themeColor="text1"/>
          <w:sz w:val="20"/>
          <w:szCs w:val="20"/>
          <w:lang w:val="sv-SE"/>
        </w:rPr>
        <w:t>RAMIRENT</w:t>
      </w:r>
      <w:proofErr w:type="spellEnd"/>
      <w:r w:rsidRPr="0007505A">
        <w:rPr>
          <w:rFonts w:ascii="Palatino" w:hAnsi="Palatino" w:cs="Arial"/>
          <w:color w:val="000000" w:themeColor="text1"/>
          <w:sz w:val="20"/>
          <w:szCs w:val="20"/>
          <w:lang w:val="sv-SE"/>
        </w:rPr>
        <w:t xml:space="preserve"> är ett av Europas ledande maskinuthyrningsföretag. Vi levererar maskin- och säkerhetslösningar till såväl byggbranschen som övriga industrier, med målet att öka säkerheten och effektiviteten ute på arbetsplatserna. Våra kundcenter finns över hela landet, från Kiruna i norr till Trelleborg i söder. 2019 förvärvade Ramirent maskinuthyrningsbolaget </w:t>
      </w:r>
      <w:proofErr w:type="spellStart"/>
      <w:r w:rsidRPr="0007505A">
        <w:rPr>
          <w:rFonts w:ascii="Palatino" w:hAnsi="Palatino" w:cs="Arial"/>
          <w:color w:val="000000" w:themeColor="text1"/>
          <w:sz w:val="20"/>
          <w:szCs w:val="20"/>
          <w:lang w:val="sv-SE"/>
        </w:rPr>
        <w:t>Stavdal</w:t>
      </w:r>
      <w:proofErr w:type="spellEnd"/>
      <w:r w:rsidRPr="0007505A">
        <w:rPr>
          <w:rFonts w:ascii="Palatino" w:hAnsi="Palatino" w:cs="Arial"/>
          <w:color w:val="000000" w:themeColor="text1"/>
          <w:sz w:val="20"/>
          <w:szCs w:val="20"/>
          <w:lang w:val="sv-SE"/>
        </w:rPr>
        <w:t>, vilket innebär att Ramirent nu är marknadsledande inom den svenska maskinuthyrningsbranschen.</w:t>
      </w:r>
    </w:p>
    <w:p w14:paraId="0FB2F03D" w14:textId="18CCCB74" w:rsidR="0083338B" w:rsidRPr="00A87674" w:rsidRDefault="0007505A" w:rsidP="00A87674">
      <w:pPr>
        <w:pStyle w:val="Normalwebb"/>
        <w:spacing w:before="0" w:beforeAutospacing="0" w:after="135" w:afterAutospacing="0"/>
        <w:rPr>
          <w:rFonts w:ascii="Palatino" w:hAnsi="Palatino" w:cs="Arial"/>
          <w:color w:val="000000" w:themeColor="text1"/>
          <w:sz w:val="20"/>
          <w:szCs w:val="20"/>
        </w:rPr>
      </w:pPr>
      <w:r w:rsidRPr="00B82245">
        <w:rPr>
          <w:rFonts w:ascii="Palatino" w:hAnsi="Palatino" w:cs="Arial"/>
          <w:color w:val="000000" w:themeColor="text1"/>
          <w:sz w:val="20"/>
          <w:szCs w:val="20"/>
        </w:rPr>
        <w:t xml:space="preserve">Ramirent har verksamhet i nio länder (Finland, Sverige, Norge, Estland, Lettland, Litauen, Tjeckien, Slovakien och Polen) och tillhör sedan 2019 </w:t>
      </w:r>
      <w:proofErr w:type="spellStart"/>
      <w:r w:rsidRPr="00B82245">
        <w:rPr>
          <w:rFonts w:ascii="Palatino" w:hAnsi="Palatino" w:cs="Arial"/>
          <w:color w:val="000000" w:themeColor="text1"/>
          <w:sz w:val="20"/>
          <w:szCs w:val="20"/>
        </w:rPr>
        <w:t>Loxamgruppen</w:t>
      </w:r>
      <w:proofErr w:type="spellEnd"/>
      <w:r w:rsidRPr="00B82245">
        <w:rPr>
          <w:rFonts w:ascii="Palatino" w:hAnsi="Palatino" w:cs="Arial"/>
          <w:color w:val="000000" w:themeColor="text1"/>
          <w:sz w:val="20"/>
          <w:szCs w:val="20"/>
        </w:rPr>
        <w:t>, världens tredje största maskinuthyrningsbolag.</w:t>
      </w:r>
      <w:r>
        <w:rPr>
          <w:rFonts w:ascii="Palatino" w:hAnsi="Palatino" w:cs="Arial"/>
          <w:color w:val="000000" w:themeColor="text1"/>
          <w:sz w:val="20"/>
          <w:szCs w:val="20"/>
        </w:rPr>
        <w:br/>
      </w:r>
      <w:r w:rsidRPr="00B82245">
        <w:rPr>
          <w:rFonts w:ascii="Palatino" w:hAnsi="Palatino" w:cs="Arial"/>
          <w:color w:val="000000" w:themeColor="text1"/>
          <w:sz w:val="20"/>
          <w:szCs w:val="20"/>
        </w:rPr>
        <w:t xml:space="preserve">Besök oss på www.ramirent.se </w:t>
      </w:r>
    </w:p>
    <w:sectPr w:rsidR="0083338B" w:rsidRPr="00A87674" w:rsidSect="00434992">
      <w:headerReference w:type="default" r:id="rId9"/>
      <w:footerReference w:type="default" r:id="rId10"/>
      <w:headerReference w:type="first" r:id="rId11"/>
      <w:footerReference w:type="first" r:id="rId12"/>
      <w:pgSz w:w="11909" w:h="16834" w:code="9"/>
      <w:pgMar w:top="1644" w:right="992" w:bottom="2438" w:left="992"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B1D4" w14:textId="77777777" w:rsidR="002B3EE1" w:rsidRPr="00782350" w:rsidRDefault="002B3EE1" w:rsidP="00782350">
      <w:pPr>
        <w:pStyle w:val="Rubrik3"/>
        <w:spacing w:before="0"/>
        <w:rPr>
          <w:rFonts w:ascii="Times New Roman" w:eastAsia="Times New Roman" w:hAnsi="Times New Roman" w:cs="Times New Roman"/>
          <w:bCs w:val="0"/>
          <w:sz w:val="24"/>
        </w:rPr>
      </w:pPr>
      <w:r>
        <w:separator/>
      </w:r>
    </w:p>
    <w:p w14:paraId="0BCDD0E2" w14:textId="77777777" w:rsidR="002B3EE1" w:rsidRDefault="002B3EE1"/>
  </w:endnote>
  <w:endnote w:type="continuationSeparator" w:id="0">
    <w:p w14:paraId="4E03822F" w14:textId="77777777" w:rsidR="002B3EE1" w:rsidRPr="00782350" w:rsidRDefault="002B3EE1" w:rsidP="00782350">
      <w:pPr>
        <w:pStyle w:val="Rubrik3"/>
        <w:spacing w:before="0"/>
        <w:rPr>
          <w:rFonts w:ascii="Times New Roman" w:eastAsia="Times New Roman" w:hAnsi="Times New Roman" w:cs="Times New Roman"/>
          <w:bCs w:val="0"/>
          <w:sz w:val="24"/>
        </w:rPr>
      </w:pPr>
      <w:r>
        <w:continuationSeparator/>
      </w:r>
    </w:p>
    <w:p w14:paraId="77A625F4" w14:textId="77777777" w:rsidR="002B3EE1" w:rsidRDefault="002B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943"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369"/>
      <w:gridCol w:w="3261"/>
      <w:gridCol w:w="6236"/>
      <w:gridCol w:w="567"/>
      <w:gridCol w:w="510"/>
    </w:tblGrid>
    <w:tr w:rsidR="004B24C8" w:rsidRPr="000666E8" w14:paraId="1575A3C8" w14:textId="77777777" w:rsidTr="00E30A1E">
      <w:trPr>
        <w:trHeight w:val="266"/>
      </w:trPr>
      <w:tc>
        <w:tcPr>
          <w:tcW w:w="369" w:type="dxa"/>
          <w:shd w:val="clear" w:color="auto" w:fill="FFDC00" w:themeFill="text2"/>
        </w:tcPr>
        <w:p w14:paraId="771CA46D" w14:textId="77777777" w:rsidR="004B24C8" w:rsidRPr="000666E8" w:rsidRDefault="004B24C8" w:rsidP="004B24C8">
          <w:pPr>
            <w:pStyle w:val="Sidfot"/>
          </w:pPr>
        </w:p>
      </w:tc>
      <w:tc>
        <w:tcPr>
          <w:tcW w:w="3261" w:type="dxa"/>
          <w:shd w:val="clear" w:color="auto" w:fill="FFDC00" w:themeFill="text2"/>
        </w:tcPr>
        <w:p w14:paraId="20DCD3C6" w14:textId="77777777" w:rsidR="004B24C8" w:rsidRPr="000666E8" w:rsidRDefault="004B24C8" w:rsidP="004B24C8">
          <w:pPr>
            <w:pStyle w:val="Sidfot"/>
          </w:pPr>
        </w:p>
      </w:tc>
      <w:tc>
        <w:tcPr>
          <w:tcW w:w="6236" w:type="dxa"/>
          <w:shd w:val="clear" w:color="auto" w:fill="FFDC00" w:themeFill="text2"/>
        </w:tcPr>
        <w:p w14:paraId="52B5153E" w14:textId="77777777" w:rsidR="004B24C8" w:rsidRPr="00A7284C" w:rsidRDefault="004B24C8" w:rsidP="004B24C8">
          <w:pPr>
            <w:pStyle w:val="Sidfot"/>
            <w:ind w:right="57"/>
            <w:jc w:val="right"/>
            <w:rPr>
              <w:u w:val="single"/>
            </w:rPr>
          </w:pPr>
        </w:p>
      </w:tc>
      <w:tc>
        <w:tcPr>
          <w:tcW w:w="567" w:type="dxa"/>
          <w:shd w:val="clear" w:color="auto" w:fill="FFDC00" w:themeFill="text2"/>
        </w:tcPr>
        <w:p w14:paraId="07FCBBDA" w14:textId="77777777" w:rsidR="004B24C8" w:rsidRPr="000666E8" w:rsidRDefault="004B24C8" w:rsidP="004B24C8">
          <w:pPr>
            <w:pStyle w:val="Sidfot"/>
            <w:ind w:right="57"/>
            <w:jc w:val="right"/>
          </w:pPr>
        </w:p>
      </w:tc>
      <w:tc>
        <w:tcPr>
          <w:tcW w:w="510" w:type="dxa"/>
          <w:shd w:val="clear" w:color="auto" w:fill="FFDC00" w:themeFill="text2"/>
        </w:tcPr>
        <w:p w14:paraId="05BF42E3" w14:textId="77777777" w:rsidR="004B24C8" w:rsidRPr="000666E8" w:rsidRDefault="004B24C8" w:rsidP="004B24C8">
          <w:pPr>
            <w:pStyle w:val="Sidfot"/>
            <w:jc w:val="right"/>
          </w:pPr>
        </w:p>
      </w:tc>
    </w:tr>
    <w:tr w:rsidR="004B24C8" w:rsidRPr="000666E8" w14:paraId="04C85B98" w14:textId="77777777" w:rsidTr="00E30A1E">
      <w:trPr>
        <w:trHeight w:val="266"/>
      </w:trPr>
      <w:tc>
        <w:tcPr>
          <w:tcW w:w="369" w:type="dxa"/>
          <w:shd w:val="clear" w:color="auto" w:fill="FFDC00" w:themeFill="text2"/>
        </w:tcPr>
        <w:p w14:paraId="5D18F4AA" w14:textId="77777777" w:rsidR="004B24C8" w:rsidRPr="000666E8" w:rsidRDefault="004B24C8" w:rsidP="004B24C8">
          <w:pPr>
            <w:pStyle w:val="Sidfot"/>
          </w:pPr>
          <w:bookmarkStart w:id="3" w:name="xxPageNo" w:colFirst="3" w:colLast="3"/>
        </w:p>
      </w:tc>
      <w:tc>
        <w:tcPr>
          <w:tcW w:w="3261" w:type="dxa"/>
          <w:shd w:val="clear" w:color="auto" w:fill="FFDC00" w:themeFill="text2"/>
        </w:tcPr>
        <w:p w14:paraId="216F02C3" w14:textId="77777777" w:rsidR="004B24C8" w:rsidRPr="000666E8" w:rsidRDefault="004B24C8" w:rsidP="00C64FB6">
          <w:pPr>
            <w:spacing w:after="0" w:line="240" w:lineRule="auto"/>
          </w:pPr>
          <w:r>
            <w:rPr>
              <w:noProof/>
              <w:lang w:val="sv-SE" w:eastAsia="sv-SE"/>
            </w:rPr>
            <w:drawing>
              <wp:inline distT="0" distB="0" distL="0" distR="0" wp14:anchorId="2E0B5C83" wp14:editId="04E8CEDB">
                <wp:extent cx="1133068" cy="169200"/>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133068" cy="169200"/>
                        </a:xfrm>
                        <a:prstGeom prst="rect">
                          <a:avLst/>
                        </a:prstGeom>
                      </pic:spPr>
                    </pic:pic>
                  </a:graphicData>
                </a:graphic>
              </wp:inline>
            </w:drawing>
          </w:r>
        </w:p>
      </w:tc>
      <w:tc>
        <w:tcPr>
          <w:tcW w:w="6236" w:type="dxa"/>
          <w:shd w:val="clear" w:color="auto" w:fill="FFDC00" w:themeFill="text2"/>
          <w:vAlign w:val="bottom"/>
        </w:tcPr>
        <w:p w14:paraId="3AC9C6FC" w14:textId="77777777" w:rsidR="004B24C8" w:rsidRPr="00B7407E" w:rsidRDefault="004B24C8" w:rsidP="00B7407E">
          <w:pPr>
            <w:pStyle w:val="Sidfot"/>
            <w:ind w:right="57"/>
            <w:jc w:val="right"/>
          </w:pPr>
        </w:p>
      </w:tc>
      <w:tc>
        <w:tcPr>
          <w:tcW w:w="567" w:type="dxa"/>
          <w:shd w:val="clear" w:color="auto" w:fill="FFDC00" w:themeFill="text2"/>
          <w:vAlign w:val="bottom"/>
        </w:tcPr>
        <w:p w14:paraId="69E38AB6" w14:textId="77777777" w:rsidR="004B24C8" w:rsidRPr="00B7407E" w:rsidRDefault="00F82F73" w:rsidP="00E30A1E">
          <w:pPr>
            <w:pStyle w:val="Sidfot"/>
            <w:ind w:right="6"/>
            <w:jc w:val="right"/>
          </w:pPr>
          <w:r>
            <w:fldChar w:fldCharType="begin"/>
          </w:r>
          <w:r>
            <w:instrText xml:space="preserve"> PAGE \* MERGEFORMAT </w:instrText>
          </w:r>
          <w:r>
            <w:fldChar w:fldCharType="separate"/>
          </w:r>
          <w:r w:rsidR="004337BA">
            <w:rPr>
              <w:noProof/>
            </w:rPr>
            <w:t>2</w:t>
          </w:r>
          <w:r>
            <w:fldChar w:fldCharType="end"/>
          </w:r>
          <w:r>
            <w:t xml:space="preserve"> (</w:t>
          </w:r>
          <w:fldSimple w:instr=" NUMPAGES \* MERGEFORMAT ">
            <w:r w:rsidR="004337BA">
              <w:rPr>
                <w:noProof/>
              </w:rPr>
              <w:t>2</w:t>
            </w:r>
          </w:fldSimple>
          <w:r>
            <w:t>)</w:t>
          </w:r>
        </w:p>
      </w:tc>
      <w:tc>
        <w:tcPr>
          <w:tcW w:w="510" w:type="dxa"/>
          <w:shd w:val="clear" w:color="auto" w:fill="FFDC00" w:themeFill="text2"/>
          <w:vAlign w:val="center"/>
        </w:tcPr>
        <w:p w14:paraId="594D47CD" w14:textId="77777777" w:rsidR="004B24C8" w:rsidRPr="000666E8" w:rsidRDefault="004B24C8" w:rsidP="004B24C8">
          <w:pPr>
            <w:pStyle w:val="Sidfot"/>
            <w:spacing w:before="80"/>
            <w:jc w:val="right"/>
          </w:pPr>
        </w:p>
      </w:tc>
    </w:tr>
    <w:bookmarkEnd w:id="3"/>
    <w:tr w:rsidR="004B24C8" w:rsidRPr="000666E8" w14:paraId="1AE7E182" w14:textId="77777777" w:rsidTr="00E30A1E">
      <w:trPr>
        <w:trHeight w:val="266"/>
      </w:trPr>
      <w:tc>
        <w:tcPr>
          <w:tcW w:w="369" w:type="dxa"/>
          <w:shd w:val="clear" w:color="auto" w:fill="FFDC00" w:themeFill="text2"/>
        </w:tcPr>
        <w:p w14:paraId="156E7AB6" w14:textId="77777777" w:rsidR="004B24C8" w:rsidRPr="000666E8" w:rsidRDefault="004B24C8" w:rsidP="004B24C8">
          <w:pPr>
            <w:pStyle w:val="Sidfot"/>
          </w:pPr>
        </w:p>
      </w:tc>
      <w:tc>
        <w:tcPr>
          <w:tcW w:w="3261" w:type="dxa"/>
          <w:shd w:val="clear" w:color="auto" w:fill="FFDC00" w:themeFill="text2"/>
        </w:tcPr>
        <w:p w14:paraId="4A665D33" w14:textId="77777777" w:rsidR="004B24C8" w:rsidRDefault="004B24C8" w:rsidP="004B24C8">
          <w:pPr>
            <w:pStyle w:val="Sidfot"/>
            <w:rPr>
              <w:noProof/>
              <w:lang w:val="sv-SE" w:eastAsia="sv-SE"/>
            </w:rPr>
          </w:pPr>
        </w:p>
      </w:tc>
      <w:tc>
        <w:tcPr>
          <w:tcW w:w="6236" w:type="dxa"/>
          <w:shd w:val="clear" w:color="auto" w:fill="FFDC00" w:themeFill="text2"/>
        </w:tcPr>
        <w:p w14:paraId="54125980" w14:textId="77777777" w:rsidR="004B24C8" w:rsidRPr="00A7284C" w:rsidRDefault="004B24C8" w:rsidP="004B24C8">
          <w:pPr>
            <w:pStyle w:val="Sidfot"/>
            <w:ind w:right="57"/>
            <w:rPr>
              <w:u w:val="single"/>
            </w:rPr>
          </w:pPr>
        </w:p>
      </w:tc>
      <w:tc>
        <w:tcPr>
          <w:tcW w:w="567" w:type="dxa"/>
          <w:shd w:val="clear" w:color="auto" w:fill="FFDC00" w:themeFill="text2"/>
        </w:tcPr>
        <w:p w14:paraId="5F005386" w14:textId="77777777" w:rsidR="004B24C8" w:rsidRPr="000666E8" w:rsidRDefault="004B24C8" w:rsidP="004B24C8">
          <w:pPr>
            <w:pStyle w:val="Sidfot"/>
            <w:ind w:right="57"/>
            <w:jc w:val="right"/>
          </w:pPr>
        </w:p>
      </w:tc>
      <w:tc>
        <w:tcPr>
          <w:tcW w:w="510" w:type="dxa"/>
          <w:shd w:val="clear" w:color="auto" w:fill="FFDC00" w:themeFill="text2"/>
          <w:vAlign w:val="center"/>
        </w:tcPr>
        <w:p w14:paraId="2A911538" w14:textId="77777777" w:rsidR="004B24C8" w:rsidRPr="000666E8" w:rsidRDefault="004B24C8" w:rsidP="004B24C8">
          <w:pPr>
            <w:pStyle w:val="Sidfot"/>
            <w:spacing w:before="80"/>
            <w:jc w:val="right"/>
          </w:pPr>
        </w:p>
      </w:tc>
    </w:tr>
  </w:tbl>
  <w:p w14:paraId="4CC2FBBD" w14:textId="77777777" w:rsidR="004B24C8" w:rsidRPr="004B24C8" w:rsidRDefault="004B24C8" w:rsidP="004B24C8">
    <w:pPr>
      <w:pStyle w:val="Sidfot"/>
      <w:spacing w:line="240" w:lineRule="auto"/>
      <w:rPr>
        <w:sz w:val="2"/>
        <w:szCs w:val="2"/>
      </w:rPr>
    </w:pPr>
  </w:p>
  <w:p w14:paraId="6F404E62" w14:textId="77777777" w:rsidR="00972C43" w:rsidRDefault="00972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3E27" w14:textId="77777777" w:rsidR="004B24C8" w:rsidRDefault="004B24C8" w:rsidP="008356AF">
    <w:pPr>
      <w:pStyle w:val="Sidfot"/>
      <w:rPr>
        <w:sz w:val="2"/>
        <w:szCs w:val="2"/>
      </w:rPr>
    </w:pPr>
  </w:p>
  <w:tbl>
    <w:tblPr>
      <w:tblStyle w:val="Tabellrutnt"/>
      <w:tblW w:w="1094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510"/>
      <w:gridCol w:w="3261"/>
      <w:gridCol w:w="2352"/>
      <w:gridCol w:w="2041"/>
      <w:gridCol w:w="1701"/>
      <w:gridCol w:w="567"/>
      <w:gridCol w:w="510"/>
    </w:tblGrid>
    <w:tr w:rsidR="004B24C8" w:rsidRPr="000666E8" w14:paraId="4E4CDC2E" w14:textId="77777777" w:rsidTr="00AF7916">
      <w:trPr>
        <w:trHeight w:val="369"/>
      </w:trPr>
      <w:tc>
        <w:tcPr>
          <w:tcW w:w="510" w:type="dxa"/>
          <w:shd w:val="clear" w:color="auto" w:fill="FFDC00" w:themeFill="text2"/>
        </w:tcPr>
        <w:p w14:paraId="40685408" w14:textId="77777777" w:rsidR="004B24C8" w:rsidRPr="000666E8" w:rsidRDefault="004B24C8" w:rsidP="004B24C8">
          <w:pPr>
            <w:pStyle w:val="Sidfot"/>
          </w:pPr>
        </w:p>
      </w:tc>
      <w:tc>
        <w:tcPr>
          <w:tcW w:w="3261" w:type="dxa"/>
          <w:shd w:val="clear" w:color="auto" w:fill="FFDC00" w:themeFill="text2"/>
        </w:tcPr>
        <w:p w14:paraId="7D6C8607" w14:textId="77777777" w:rsidR="004B24C8" w:rsidRPr="000666E8" w:rsidRDefault="004B24C8" w:rsidP="004B24C8">
          <w:pPr>
            <w:pStyle w:val="Sidfot"/>
          </w:pPr>
        </w:p>
      </w:tc>
      <w:tc>
        <w:tcPr>
          <w:tcW w:w="2352" w:type="dxa"/>
          <w:shd w:val="clear" w:color="auto" w:fill="FFDC00" w:themeFill="text2"/>
        </w:tcPr>
        <w:p w14:paraId="475EB38D" w14:textId="77777777" w:rsidR="004B24C8" w:rsidRPr="00A7284C" w:rsidRDefault="004B24C8" w:rsidP="004B24C8">
          <w:pPr>
            <w:pStyle w:val="Sidfot"/>
            <w:ind w:right="57"/>
            <w:jc w:val="right"/>
            <w:rPr>
              <w:u w:val="single"/>
            </w:rPr>
          </w:pPr>
        </w:p>
      </w:tc>
      <w:tc>
        <w:tcPr>
          <w:tcW w:w="2041" w:type="dxa"/>
          <w:shd w:val="clear" w:color="auto" w:fill="FFDC00" w:themeFill="text2"/>
        </w:tcPr>
        <w:p w14:paraId="171B0F8D" w14:textId="77777777" w:rsidR="004B24C8" w:rsidRPr="00A7284C" w:rsidRDefault="004B24C8" w:rsidP="004B24C8">
          <w:pPr>
            <w:pStyle w:val="Sidfot"/>
            <w:ind w:right="57"/>
            <w:jc w:val="right"/>
            <w:rPr>
              <w:u w:val="single"/>
            </w:rPr>
          </w:pPr>
        </w:p>
      </w:tc>
      <w:tc>
        <w:tcPr>
          <w:tcW w:w="1701" w:type="dxa"/>
          <w:shd w:val="clear" w:color="auto" w:fill="FFDC00" w:themeFill="text2"/>
        </w:tcPr>
        <w:p w14:paraId="04305A36" w14:textId="77777777" w:rsidR="004B24C8" w:rsidRPr="00A7284C" w:rsidRDefault="004B24C8" w:rsidP="004B24C8">
          <w:pPr>
            <w:pStyle w:val="Sidfot"/>
            <w:ind w:right="57"/>
            <w:jc w:val="right"/>
            <w:rPr>
              <w:u w:val="single"/>
            </w:rPr>
          </w:pPr>
        </w:p>
      </w:tc>
      <w:tc>
        <w:tcPr>
          <w:tcW w:w="567" w:type="dxa"/>
          <w:shd w:val="clear" w:color="auto" w:fill="FFDC00" w:themeFill="text2"/>
        </w:tcPr>
        <w:p w14:paraId="4E016FC1" w14:textId="77777777" w:rsidR="004B24C8" w:rsidRPr="000666E8" w:rsidRDefault="004B24C8" w:rsidP="004B24C8">
          <w:pPr>
            <w:pStyle w:val="Sidfot"/>
            <w:ind w:right="57"/>
            <w:jc w:val="right"/>
          </w:pPr>
        </w:p>
      </w:tc>
      <w:tc>
        <w:tcPr>
          <w:tcW w:w="510" w:type="dxa"/>
          <w:shd w:val="clear" w:color="auto" w:fill="FFDC00" w:themeFill="text2"/>
        </w:tcPr>
        <w:p w14:paraId="28292A6A" w14:textId="77777777" w:rsidR="004B24C8" w:rsidRPr="000666E8" w:rsidRDefault="004B24C8" w:rsidP="004B24C8">
          <w:pPr>
            <w:pStyle w:val="Sidfot"/>
            <w:jc w:val="right"/>
          </w:pPr>
        </w:p>
      </w:tc>
    </w:tr>
    <w:tr w:rsidR="00896C65" w:rsidRPr="000666E8" w14:paraId="5A9B0557" w14:textId="77777777" w:rsidTr="00AF7916">
      <w:trPr>
        <w:trHeight w:val="397"/>
      </w:trPr>
      <w:tc>
        <w:tcPr>
          <w:tcW w:w="510" w:type="dxa"/>
          <w:shd w:val="clear" w:color="auto" w:fill="FFDC00" w:themeFill="text2"/>
        </w:tcPr>
        <w:p w14:paraId="75A7A8F9" w14:textId="77777777" w:rsidR="00896C65" w:rsidRPr="000666E8" w:rsidRDefault="00896C65" w:rsidP="00896C65">
          <w:pPr>
            <w:pStyle w:val="Sidfot"/>
          </w:pPr>
        </w:p>
      </w:tc>
      <w:tc>
        <w:tcPr>
          <w:tcW w:w="3261" w:type="dxa"/>
          <w:shd w:val="clear" w:color="auto" w:fill="FFDC00" w:themeFill="text2"/>
          <w:vAlign w:val="center"/>
        </w:tcPr>
        <w:p w14:paraId="3C0A579C" w14:textId="77777777" w:rsidR="00896C65" w:rsidRPr="000666E8" w:rsidRDefault="00896C65" w:rsidP="00896C65">
          <w:pPr>
            <w:spacing w:after="0" w:line="240" w:lineRule="auto"/>
          </w:pPr>
          <w:r>
            <w:rPr>
              <w:noProof/>
              <w:lang w:val="sv-SE" w:eastAsia="sv-SE"/>
            </w:rPr>
            <w:drawing>
              <wp:inline distT="0" distB="0" distL="0" distR="0" wp14:anchorId="116AEE52" wp14:editId="4E457058">
                <wp:extent cx="1674000" cy="249977"/>
                <wp:effectExtent l="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674000" cy="249977"/>
                        </a:xfrm>
                        <a:prstGeom prst="rect">
                          <a:avLst/>
                        </a:prstGeom>
                      </pic:spPr>
                    </pic:pic>
                  </a:graphicData>
                </a:graphic>
              </wp:inline>
            </w:drawing>
          </w:r>
        </w:p>
      </w:tc>
      <w:tc>
        <w:tcPr>
          <w:tcW w:w="2352" w:type="dxa"/>
          <w:shd w:val="clear" w:color="auto" w:fill="FFDC00" w:themeFill="text2"/>
        </w:tcPr>
        <w:p w14:paraId="73CFDEF3" w14:textId="77777777" w:rsidR="00896C65" w:rsidRPr="00252786" w:rsidRDefault="00896C65" w:rsidP="00896C65">
          <w:pPr>
            <w:pStyle w:val="Sidfot"/>
            <w:rPr>
              <w:szCs w:val="12"/>
            </w:rPr>
          </w:pPr>
          <w:proofErr w:type="spellStart"/>
          <w:r w:rsidRPr="00252786">
            <w:rPr>
              <w:szCs w:val="12"/>
            </w:rPr>
            <w:t>Ramirent</w:t>
          </w:r>
          <w:proofErr w:type="spellEnd"/>
          <w:r w:rsidRPr="00252786">
            <w:rPr>
              <w:szCs w:val="12"/>
            </w:rPr>
            <w:t xml:space="preserve"> AB</w:t>
          </w:r>
        </w:p>
        <w:p w14:paraId="08A903F8" w14:textId="77777777" w:rsidR="00896C65" w:rsidRPr="00252786" w:rsidRDefault="00896C65" w:rsidP="00896C65">
          <w:pPr>
            <w:pStyle w:val="Sidfot"/>
            <w:rPr>
              <w:szCs w:val="12"/>
            </w:rPr>
          </w:pPr>
          <w:r w:rsidRPr="00252786">
            <w:rPr>
              <w:szCs w:val="12"/>
            </w:rPr>
            <w:t>Box 2064</w:t>
          </w:r>
        </w:p>
        <w:p w14:paraId="570A05F4" w14:textId="77777777" w:rsidR="00896C65" w:rsidRPr="00734D8D" w:rsidRDefault="00896C65" w:rsidP="00896C65">
          <w:pPr>
            <w:pStyle w:val="Sidfot"/>
            <w:ind w:right="57"/>
          </w:pPr>
          <w:r w:rsidRPr="00252786">
            <w:rPr>
              <w:szCs w:val="12"/>
            </w:rPr>
            <w:t xml:space="preserve">196 92 </w:t>
          </w:r>
          <w:proofErr w:type="spellStart"/>
          <w:r w:rsidRPr="00252786">
            <w:rPr>
              <w:szCs w:val="12"/>
            </w:rPr>
            <w:t>Kungsängen</w:t>
          </w:r>
          <w:proofErr w:type="spellEnd"/>
        </w:p>
      </w:tc>
      <w:tc>
        <w:tcPr>
          <w:tcW w:w="2041" w:type="dxa"/>
          <w:shd w:val="clear" w:color="auto" w:fill="FFDC00" w:themeFill="text2"/>
        </w:tcPr>
        <w:p w14:paraId="369338B5" w14:textId="77777777" w:rsidR="00896C65" w:rsidRPr="00896C65" w:rsidRDefault="00AF015C" w:rsidP="00896C65">
          <w:pPr>
            <w:pStyle w:val="Sidfot"/>
            <w:rPr>
              <w:lang w:val="sv-SE"/>
            </w:rPr>
          </w:pPr>
          <w:proofErr w:type="spellStart"/>
          <w:r>
            <w:rPr>
              <w:lang w:val="sv-SE"/>
            </w:rPr>
            <w:t>Phone</w:t>
          </w:r>
          <w:proofErr w:type="spellEnd"/>
          <w:r w:rsidR="00896C65" w:rsidRPr="00896C65">
            <w:rPr>
              <w:lang w:val="sv-SE"/>
            </w:rPr>
            <w:t xml:space="preserve"> +46 31 57 84 00</w:t>
          </w:r>
        </w:p>
        <w:p w14:paraId="48F35424" w14:textId="77777777" w:rsidR="00896C65" w:rsidRPr="00896C65" w:rsidRDefault="00896C65" w:rsidP="00896C65">
          <w:pPr>
            <w:pStyle w:val="Sidfot"/>
            <w:ind w:right="57"/>
            <w:rPr>
              <w:lang w:val="sv-SE"/>
            </w:rPr>
          </w:pPr>
          <w:r w:rsidRPr="00896C65">
            <w:rPr>
              <w:lang w:val="sv-SE"/>
            </w:rPr>
            <w:t>info@ramirent.se</w:t>
          </w:r>
        </w:p>
      </w:tc>
      <w:tc>
        <w:tcPr>
          <w:tcW w:w="1701" w:type="dxa"/>
          <w:shd w:val="clear" w:color="auto" w:fill="FFDC00" w:themeFill="text2"/>
        </w:tcPr>
        <w:p w14:paraId="39EFC17F" w14:textId="77777777" w:rsidR="00896C65" w:rsidRPr="00E83A5A" w:rsidRDefault="00896C65" w:rsidP="00896C65">
          <w:pPr>
            <w:pStyle w:val="Sidfot"/>
          </w:pPr>
          <w:r w:rsidRPr="00E83A5A">
            <w:t>Org.nr.556559-4610</w:t>
          </w:r>
        </w:p>
        <w:p w14:paraId="3DDEE580" w14:textId="77777777" w:rsidR="00896C65" w:rsidRPr="00E83A5A" w:rsidRDefault="00896C65" w:rsidP="00896C65">
          <w:pPr>
            <w:pStyle w:val="Sidfot"/>
          </w:pPr>
          <w:r w:rsidRPr="00E83A5A">
            <w:t>www.ramirent.se</w:t>
          </w:r>
        </w:p>
        <w:p w14:paraId="2B173A77" w14:textId="77777777" w:rsidR="00896C65" w:rsidRPr="00F82F73" w:rsidRDefault="00896C65" w:rsidP="00896C65">
          <w:pPr>
            <w:pStyle w:val="Sidfot"/>
            <w:ind w:right="57"/>
          </w:pPr>
        </w:p>
      </w:tc>
      <w:tc>
        <w:tcPr>
          <w:tcW w:w="567" w:type="dxa"/>
          <w:shd w:val="clear" w:color="auto" w:fill="FFDC00" w:themeFill="text2"/>
          <w:vAlign w:val="bottom"/>
        </w:tcPr>
        <w:p w14:paraId="352AAE57" w14:textId="77777777" w:rsidR="00896C65" w:rsidRPr="000666E8" w:rsidRDefault="00896C65" w:rsidP="00896C65">
          <w:pPr>
            <w:pStyle w:val="Sidfot"/>
            <w:spacing w:before="80"/>
            <w:ind w:right="6"/>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c>
        <w:tcPr>
          <w:tcW w:w="510" w:type="dxa"/>
          <w:shd w:val="clear" w:color="auto" w:fill="FFDC00" w:themeFill="text2"/>
          <w:vAlign w:val="center"/>
        </w:tcPr>
        <w:p w14:paraId="416F018B" w14:textId="77777777" w:rsidR="00896C65" w:rsidRPr="000666E8" w:rsidRDefault="00896C65" w:rsidP="00896C65">
          <w:pPr>
            <w:pStyle w:val="Sidfot"/>
            <w:spacing w:before="80"/>
            <w:jc w:val="right"/>
          </w:pPr>
        </w:p>
      </w:tc>
    </w:tr>
    <w:tr w:rsidR="00896C65" w:rsidRPr="000666E8" w14:paraId="78FBA5AE" w14:textId="77777777" w:rsidTr="00AF7916">
      <w:trPr>
        <w:trHeight w:val="369"/>
      </w:trPr>
      <w:tc>
        <w:tcPr>
          <w:tcW w:w="510" w:type="dxa"/>
          <w:shd w:val="clear" w:color="auto" w:fill="FFDC00" w:themeFill="text2"/>
        </w:tcPr>
        <w:p w14:paraId="0828BE44" w14:textId="77777777" w:rsidR="00896C65" w:rsidRPr="000666E8" w:rsidRDefault="00896C65" w:rsidP="00896C65">
          <w:pPr>
            <w:pStyle w:val="Sidfot"/>
          </w:pPr>
        </w:p>
      </w:tc>
      <w:tc>
        <w:tcPr>
          <w:tcW w:w="3261" w:type="dxa"/>
          <w:shd w:val="clear" w:color="auto" w:fill="FFDC00" w:themeFill="text2"/>
        </w:tcPr>
        <w:p w14:paraId="1E17DA26" w14:textId="77777777" w:rsidR="00896C65" w:rsidRDefault="00896C65" w:rsidP="00896C65">
          <w:pPr>
            <w:pStyle w:val="Sidfot"/>
            <w:rPr>
              <w:noProof/>
              <w:lang w:val="sv-SE" w:eastAsia="sv-SE"/>
            </w:rPr>
          </w:pPr>
        </w:p>
      </w:tc>
      <w:tc>
        <w:tcPr>
          <w:tcW w:w="2352" w:type="dxa"/>
          <w:shd w:val="clear" w:color="auto" w:fill="FFDC00" w:themeFill="text2"/>
        </w:tcPr>
        <w:p w14:paraId="14189410" w14:textId="77777777" w:rsidR="00896C65" w:rsidRPr="00A7284C" w:rsidRDefault="00896C65" w:rsidP="00896C65">
          <w:pPr>
            <w:pStyle w:val="Sidfot"/>
            <w:ind w:right="57"/>
            <w:rPr>
              <w:u w:val="single"/>
            </w:rPr>
          </w:pPr>
        </w:p>
      </w:tc>
      <w:tc>
        <w:tcPr>
          <w:tcW w:w="2041" w:type="dxa"/>
          <w:shd w:val="clear" w:color="auto" w:fill="FFDC00" w:themeFill="text2"/>
        </w:tcPr>
        <w:p w14:paraId="0DF4DC64" w14:textId="77777777" w:rsidR="00896C65" w:rsidRPr="00A7284C" w:rsidRDefault="00896C65" w:rsidP="00896C65">
          <w:pPr>
            <w:pStyle w:val="Sidfot"/>
            <w:ind w:right="57"/>
            <w:rPr>
              <w:u w:val="single"/>
            </w:rPr>
          </w:pPr>
        </w:p>
      </w:tc>
      <w:tc>
        <w:tcPr>
          <w:tcW w:w="1701" w:type="dxa"/>
          <w:shd w:val="clear" w:color="auto" w:fill="FFDC00" w:themeFill="text2"/>
        </w:tcPr>
        <w:p w14:paraId="05B7B31C" w14:textId="77777777" w:rsidR="00896C65" w:rsidRPr="00A7284C" w:rsidRDefault="00896C65" w:rsidP="00896C65">
          <w:pPr>
            <w:pStyle w:val="Sidfot"/>
            <w:ind w:right="57"/>
            <w:rPr>
              <w:u w:val="single"/>
            </w:rPr>
          </w:pPr>
        </w:p>
      </w:tc>
      <w:tc>
        <w:tcPr>
          <w:tcW w:w="567" w:type="dxa"/>
          <w:shd w:val="clear" w:color="auto" w:fill="FFDC00" w:themeFill="text2"/>
        </w:tcPr>
        <w:p w14:paraId="735EF749" w14:textId="77777777" w:rsidR="00896C65" w:rsidRPr="000666E8" w:rsidRDefault="00896C65" w:rsidP="00896C65">
          <w:pPr>
            <w:pStyle w:val="Sidfot"/>
            <w:ind w:right="57"/>
            <w:jc w:val="right"/>
          </w:pPr>
        </w:p>
      </w:tc>
      <w:tc>
        <w:tcPr>
          <w:tcW w:w="510" w:type="dxa"/>
          <w:shd w:val="clear" w:color="auto" w:fill="FFDC00" w:themeFill="text2"/>
          <w:vAlign w:val="center"/>
        </w:tcPr>
        <w:p w14:paraId="1D419B9D" w14:textId="77777777" w:rsidR="00896C65" w:rsidRPr="000666E8" w:rsidRDefault="00896C65" w:rsidP="00896C65">
          <w:pPr>
            <w:pStyle w:val="Sidfot"/>
            <w:spacing w:before="80"/>
            <w:jc w:val="right"/>
          </w:pPr>
        </w:p>
      </w:tc>
    </w:tr>
  </w:tbl>
  <w:p w14:paraId="691007A2" w14:textId="77777777" w:rsidR="00E26F07" w:rsidRPr="009E1C1B" w:rsidRDefault="00E26F07" w:rsidP="004B24C8">
    <w:pPr>
      <w:pStyle w:val="Sidfot"/>
      <w:spacing w:line="240" w:lineRule="auto"/>
      <w:rPr>
        <w:sz w:val="2"/>
        <w:szCs w:val="2"/>
      </w:rPr>
    </w:pPr>
    <w:r w:rsidRPr="009E1C1B">
      <w:rPr>
        <w:noProof/>
        <w:sz w:val="2"/>
        <w:szCs w:val="2"/>
        <w:lang w:val="sv-SE" w:eastAsia="sv-SE"/>
      </w:rPr>
      <mc:AlternateContent>
        <mc:Choice Requires="wps">
          <w:drawing>
            <wp:anchor distT="0" distB="0" distL="114300" distR="114300" simplePos="0" relativeHeight="251659264" behindDoc="0" locked="0" layoutInCell="1" allowOverlap="1" wp14:anchorId="58F3AE6B" wp14:editId="17771F88">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16405"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58F3AE6B" id="_x0000_t202" coordsize="21600,21600" o:spt="202" path="m,l,21600r21600,l21600,xe">
              <v:stroke joinstyle="miter"/>
              <v:path gradientshapeok="t" o:connecttype="rect"/>
            </v:shapetype>
            <v:shape id="DocumentPathFirst" o:spid="_x0000_s1026"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" filled="f" stroked="f" strokeweight=".5pt">
              <v:textbox style="layout-flow:vertical;mso-layout-flow-alt:bottom-to-top" inset="0,0,0,0">
                <w:txbxContent>
                  <w:p w14:paraId="50016405" w14:textId="77777777" w:rsidR="00E26F07" w:rsidRPr="00065A5C" w:rsidRDefault="00E26F07" w:rsidP="00065A5C">
                    <w:pPr>
                      <w:spacing w:line="240" w:lineRule="auto"/>
                      <w:rPr>
                        <w:color w:val="C0C0C0"/>
                        <w:sz w:val="14"/>
                      </w:rPr>
                    </w:pPr>
                  </w:p>
                </w:txbxContent>
              </v:textbox>
            </v:shape>
          </w:pict>
        </mc:Fallback>
      </mc:AlternateContent>
    </w:r>
  </w:p>
  <w:p w14:paraId="2701C2C5" w14:textId="77777777" w:rsidR="00972C43" w:rsidRDefault="0097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A9098" w14:textId="77777777" w:rsidR="002B3EE1" w:rsidRPr="00782350" w:rsidRDefault="002B3EE1" w:rsidP="00782350">
      <w:pPr>
        <w:pStyle w:val="Rubrik3"/>
        <w:spacing w:before="0"/>
        <w:rPr>
          <w:rFonts w:ascii="Times New Roman" w:eastAsia="Times New Roman" w:hAnsi="Times New Roman" w:cs="Times New Roman"/>
          <w:bCs w:val="0"/>
          <w:sz w:val="24"/>
        </w:rPr>
      </w:pPr>
      <w:r>
        <w:separator/>
      </w:r>
    </w:p>
    <w:p w14:paraId="03C9D0FE" w14:textId="77777777" w:rsidR="002B3EE1" w:rsidRDefault="002B3EE1"/>
  </w:footnote>
  <w:footnote w:type="continuationSeparator" w:id="0">
    <w:p w14:paraId="2DD2DB73" w14:textId="77777777" w:rsidR="002B3EE1" w:rsidRPr="00782350" w:rsidRDefault="002B3EE1" w:rsidP="00782350">
      <w:pPr>
        <w:pStyle w:val="Rubrik3"/>
        <w:spacing w:before="0"/>
        <w:rPr>
          <w:rFonts w:ascii="Times New Roman" w:eastAsia="Times New Roman" w:hAnsi="Times New Roman" w:cs="Times New Roman"/>
          <w:bCs w:val="0"/>
          <w:sz w:val="24"/>
        </w:rPr>
      </w:pPr>
      <w:r>
        <w:continuationSeparator/>
      </w:r>
    </w:p>
    <w:p w14:paraId="0D399230" w14:textId="77777777" w:rsidR="002B3EE1" w:rsidRDefault="002B3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90E3" w14:textId="77777777" w:rsidR="00C15D09" w:rsidRPr="006D1978" w:rsidRDefault="00C15D09" w:rsidP="00AD1388">
    <w:pPr>
      <w:pStyle w:val="Sidhuvud"/>
      <w:ind w:left="-28" w:right="-1246"/>
      <w:jc w:val="right"/>
    </w:pPr>
  </w:p>
  <w:p w14:paraId="08F25F03" w14:textId="77777777" w:rsidR="00972C43" w:rsidRDefault="00972C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8196" w14:textId="6D28612D" w:rsidR="00201C17" w:rsidRDefault="00201C17" w:rsidP="00C6560B">
    <w:pPr>
      <w:pStyle w:val="Sidhuvud"/>
      <w:ind w:left="737" w:right="57"/>
      <w:jc w:val="right"/>
    </w:pPr>
  </w:p>
  <w:p w14:paraId="392AB951" w14:textId="6AF647BE" w:rsidR="00CA65C2" w:rsidRPr="00CA65C2" w:rsidRDefault="00CA65C2" w:rsidP="00D61DCB">
    <w:pPr>
      <w:spacing w:after="0" w:line="240" w:lineRule="auto"/>
      <w:ind w:left="7920"/>
      <w:rPr>
        <w:rFonts w:ascii="Times New Roman" w:hAnsi="Times New Roman"/>
        <w:sz w:val="24"/>
        <w:szCs w:val="24"/>
        <w:lang w:val="sv-SE" w:eastAsia="sv-SE"/>
      </w:rPr>
    </w:pPr>
    <w:r w:rsidRPr="00CA65C2">
      <w:rPr>
        <w:rFonts w:ascii="Times New Roman" w:hAnsi="Times New Roman"/>
        <w:sz w:val="24"/>
        <w:szCs w:val="24"/>
        <w:lang w:val="sv-SE" w:eastAsia="sv-SE"/>
      </w:rPr>
      <w:fldChar w:fldCharType="begin"/>
    </w:r>
    <w:r w:rsidRPr="00CA65C2">
      <w:rPr>
        <w:rFonts w:ascii="Times New Roman" w:hAnsi="Times New Roman"/>
        <w:sz w:val="24"/>
        <w:szCs w:val="24"/>
        <w:lang w:val="sv-SE" w:eastAsia="sv-SE"/>
      </w:rPr>
      <w:instrText xml:space="preserve"> INCLUDEPICTURE "/var/folders/p7/w3wvhtyx4tb9j0s2snvtn8q40000gn/T/com.microsoft.Word/WebArchiveCopyPasteTempFiles/ramirent-logo.png?v=637177139910000000" \* MERGEFORMATINET </w:instrText>
    </w:r>
    <w:r w:rsidRPr="00CA65C2">
      <w:rPr>
        <w:rFonts w:ascii="Times New Roman" w:hAnsi="Times New Roman"/>
        <w:sz w:val="24"/>
        <w:szCs w:val="24"/>
        <w:lang w:val="sv-SE" w:eastAsia="sv-SE"/>
      </w:rPr>
      <w:fldChar w:fldCharType="separate"/>
    </w:r>
    <w:r w:rsidRPr="00CA65C2">
      <w:rPr>
        <w:rFonts w:ascii="Times New Roman" w:hAnsi="Times New Roman"/>
        <w:noProof/>
        <w:sz w:val="24"/>
        <w:szCs w:val="24"/>
        <w:lang w:val="sv-SE" w:eastAsia="sv-SE"/>
      </w:rPr>
      <w:drawing>
        <wp:inline distT="0" distB="0" distL="0" distR="0" wp14:anchorId="61D811AB" wp14:editId="45D0BB3D">
          <wp:extent cx="1361504" cy="504312"/>
          <wp:effectExtent l="0" t="0" r="0" b="3810"/>
          <wp:docPr id="2" name="Bildobjekt 2" descr="Ramirent-MTK Hankin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irent-MTK Hankinnat"/>
                  <pic:cNvPicPr>
                    <a:picLocks noChangeAspect="1" noChangeArrowheads="1"/>
                  </pic:cNvPicPr>
                </pic:nvPicPr>
                <pic:blipFill rotWithShape="1">
                  <a:blip r:embed="rId1">
                    <a:extLst>
                      <a:ext uri="{28A0092B-C50C-407E-A947-70E740481C1C}">
                        <a14:useLocalDpi xmlns:a14="http://schemas.microsoft.com/office/drawing/2010/main" val="0"/>
                      </a:ext>
                    </a:extLst>
                  </a:blip>
                  <a:srcRect l="22699" t="31430" r="22563" b="32374"/>
                  <a:stretch/>
                </pic:blipFill>
                <pic:spPr bwMode="auto">
                  <a:xfrm>
                    <a:off x="0" y="0"/>
                    <a:ext cx="1411907" cy="522982"/>
                  </a:xfrm>
                  <a:prstGeom prst="rect">
                    <a:avLst/>
                  </a:prstGeom>
                  <a:noFill/>
                  <a:ln>
                    <a:noFill/>
                  </a:ln>
                  <a:extLst>
                    <a:ext uri="{53640926-AAD7-44D8-BBD7-CCE9431645EC}">
                      <a14:shadowObscured xmlns:a14="http://schemas.microsoft.com/office/drawing/2010/main"/>
                    </a:ext>
                  </a:extLst>
                </pic:spPr>
              </pic:pic>
            </a:graphicData>
          </a:graphic>
        </wp:inline>
      </w:drawing>
    </w:r>
    <w:r w:rsidRPr="00CA65C2">
      <w:rPr>
        <w:rFonts w:ascii="Times New Roman" w:hAnsi="Times New Roman"/>
        <w:sz w:val="24"/>
        <w:szCs w:val="24"/>
        <w:lang w:val="sv-SE" w:eastAsia="sv-SE"/>
      </w:rPr>
      <w:fldChar w:fldCharType="end"/>
    </w:r>
  </w:p>
  <w:p w14:paraId="7343117C" w14:textId="77777777" w:rsidR="00972C43" w:rsidRDefault="00972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A46A1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7EC77A8"/>
    <w:multiLevelType w:val="multilevel"/>
    <w:tmpl w:val="D8F2686A"/>
    <w:styleLink w:val="CompanyListBullet"/>
    <w:lvl w:ilvl="0">
      <w:start w:val="1"/>
      <w:numFmt w:val="bullet"/>
      <w:lvlRestart w:val="0"/>
      <w:lvlText w:val="–"/>
      <w:lvlJc w:val="left"/>
      <w:pPr>
        <w:tabs>
          <w:tab w:val="num" w:pos="907"/>
        </w:tabs>
        <w:ind w:left="907" w:hanging="340"/>
      </w:pPr>
      <w:rPr>
        <w:rFonts w:ascii="Arial" w:hAnsi="Arial" w:hint="default"/>
        <w:b/>
        <w:color w:val="FFDC00" w:themeColor="text2"/>
      </w:rPr>
    </w:lvl>
    <w:lvl w:ilvl="1">
      <w:start w:val="1"/>
      <w:numFmt w:val="bullet"/>
      <w:lvlText w:val="–"/>
      <w:lvlJc w:val="left"/>
      <w:pPr>
        <w:tabs>
          <w:tab w:val="num" w:pos="1247"/>
        </w:tabs>
        <w:ind w:left="1247" w:hanging="340"/>
      </w:pPr>
      <w:rPr>
        <w:rFonts w:ascii="Arial" w:hAnsi="Arial" w:hint="default"/>
        <w:b/>
        <w:color w:val="FFDC00" w:themeColor="text2"/>
      </w:rPr>
    </w:lvl>
    <w:lvl w:ilvl="2">
      <w:start w:val="1"/>
      <w:numFmt w:val="bullet"/>
      <w:lvlText w:val="–"/>
      <w:lvlJc w:val="left"/>
      <w:pPr>
        <w:tabs>
          <w:tab w:val="num" w:pos="1587"/>
        </w:tabs>
        <w:ind w:left="1587" w:hanging="340"/>
      </w:pPr>
      <w:rPr>
        <w:rFonts w:ascii="Arial" w:hAnsi="Arial" w:hint="default"/>
        <w:b/>
        <w:color w:val="FFDC00" w:themeColor="text2"/>
      </w:rPr>
    </w:lvl>
    <w:lvl w:ilvl="3">
      <w:start w:val="1"/>
      <w:numFmt w:val="bullet"/>
      <w:lvlText w:val="–"/>
      <w:lvlJc w:val="left"/>
      <w:pPr>
        <w:tabs>
          <w:tab w:val="num" w:pos="1927"/>
        </w:tabs>
        <w:ind w:left="1927" w:hanging="340"/>
      </w:pPr>
      <w:rPr>
        <w:rFonts w:ascii="Arial" w:hAnsi="Arial" w:hint="default"/>
        <w:b/>
        <w:color w:val="FFDC00" w:themeColor="text2"/>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2" w15:restartNumberingAfterBreak="0">
    <w:nsid w:val="1F400168"/>
    <w:multiLevelType w:val="hybridMultilevel"/>
    <w:tmpl w:val="DB2851FA"/>
    <w:lvl w:ilvl="0" w:tplc="05DE571A">
      <w:start w:val="3"/>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D301A4"/>
    <w:multiLevelType w:val="multilevel"/>
    <w:tmpl w:val="B4D043CC"/>
    <w:styleLink w:val="CompanyList"/>
    <w:lvl w:ilvl="0">
      <w:start w:val="1"/>
      <w:numFmt w:val="decimal"/>
      <w:lvlRestart w:val="0"/>
      <w:lvlText w:val="%1."/>
      <w:lvlJc w:val="left"/>
      <w:pPr>
        <w:tabs>
          <w:tab w:val="num" w:pos="907"/>
        </w:tabs>
        <w:ind w:left="907" w:hanging="340"/>
      </w:pPr>
      <w:rPr>
        <w:rFonts w:hint="default"/>
      </w:rPr>
    </w:lvl>
    <w:lvl w:ilvl="1">
      <w:start w:val="1"/>
      <w:numFmt w:val="lowerLetter"/>
      <w:lvlText w:val="%2)"/>
      <w:lvlJc w:val="left"/>
      <w:pPr>
        <w:tabs>
          <w:tab w:val="num" w:pos="1247"/>
        </w:tabs>
        <w:ind w:left="1247" w:hanging="340"/>
      </w:pPr>
      <w:rPr>
        <w:rFonts w:hint="default"/>
      </w:rPr>
    </w:lvl>
    <w:lvl w:ilvl="2">
      <w:start w:val="1"/>
      <w:numFmt w:val="lowerRoman"/>
      <w:lvlText w:val="%3)"/>
      <w:lvlJc w:val="left"/>
      <w:pPr>
        <w:tabs>
          <w:tab w:val="num" w:pos="1587"/>
        </w:tabs>
        <w:ind w:left="1587" w:hanging="340"/>
      </w:pPr>
      <w:rPr>
        <w:rFonts w:hint="default"/>
      </w:rPr>
    </w:lvl>
    <w:lvl w:ilvl="3">
      <w:start w:val="1"/>
      <w:numFmt w:val="decimal"/>
      <w:lvlText w:val="%4"/>
      <w:lvlJc w:val="left"/>
      <w:pPr>
        <w:tabs>
          <w:tab w:val="num" w:pos="1927"/>
        </w:tabs>
        <w:ind w:left="1927" w:hanging="340"/>
      </w:pPr>
      <w:rPr>
        <w:rFonts w:hint="default"/>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4" w15:restartNumberingAfterBreak="0">
    <w:nsid w:val="2F8D6999"/>
    <w:multiLevelType w:val="hybridMultilevel"/>
    <w:tmpl w:val="308CC6F4"/>
    <w:lvl w:ilvl="0" w:tplc="A108316A">
      <w:numFmt w:val="bullet"/>
      <w:lvlText w:val="–"/>
      <w:lvlJc w:val="left"/>
      <w:pPr>
        <w:ind w:left="720" w:hanging="360"/>
      </w:pPr>
      <w:rPr>
        <w:rFonts w:ascii="Palatino" w:eastAsia="Times New Roman" w:hAnsi="Palatino" w:cs="Calibr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A748AE"/>
    <w:multiLevelType w:val="hybridMultilevel"/>
    <w:tmpl w:val="FC665BE8"/>
    <w:lvl w:ilvl="0" w:tplc="DB3AC59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D81B03"/>
    <w:multiLevelType w:val="multilevel"/>
    <w:tmpl w:val="0FD6E186"/>
    <w:lvl w:ilvl="0">
      <w:start w:val="1"/>
      <w:numFmt w:val="decimal"/>
      <w:lvlRestart w:val="0"/>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7" w15:restartNumberingAfterBreak="0">
    <w:nsid w:val="4C3B42F8"/>
    <w:multiLevelType w:val="multilevel"/>
    <w:tmpl w:val="D8F2686A"/>
    <w:numStyleLink w:val="CompanyListBullet"/>
  </w:abstractNum>
  <w:abstractNum w:abstractNumId="8" w15:restartNumberingAfterBreak="0">
    <w:nsid w:val="55486392"/>
    <w:multiLevelType w:val="hybridMultilevel"/>
    <w:tmpl w:val="72523632"/>
    <w:lvl w:ilvl="0" w:tplc="C67C0510">
      <w:start w:val="24"/>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0B71FF"/>
    <w:multiLevelType w:val="multilevel"/>
    <w:tmpl w:val="27EE571E"/>
    <w:lvl w:ilvl="0">
      <w:start w:val="1"/>
      <w:numFmt w:val="decimal"/>
      <w:lvlRestart w:val="0"/>
      <w:pStyle w:val="Heading1No"/>
      <w:lvlText w:val="%1."/>
      <w:lvlJc w:val="left"/>
      <w:pPr>
        <w:tabs>
          <w:tab w:val="num" w:pos="992"/>
        </w:tabs>
        <w:ind w:left="992" w:hanging="992"/>
      </w:pPr>
      <w:rPr>
        <w:rFonts w:hint="default"/>
      </w:rPr>
    </w:lvl>
    <w:lvl w:ilvl="1">
      <w:start w:val="1"/>
      <w:numFmt w:val="decimal"/>
      <w:pStyle w:val="Heading2No"/>
      <w:lvlText w:val="%1.%2"/>
      <w:lvlJc w:val="left"/>
      <w:pPr>
        <w:tabs>
          <w:tab w:val="num" w:pos="992"/>
        </w:tabs>
        <w:ind w:left="992" w:hanging="992"/>
      </w:pPr>
      <w:rPr>
        <w:rFonts w:hint="default"/>
      </w:rPr>
    </w:lvl>
    <w:lvl w:ilvl="2">
      <w:start w:val="1"/>
      <w:numFmt w:val="decimal"/>
      <w:pStyle w:val="Heading3No"/>
      <w:lvlText w:val="%1.%2.%3"/>
      <w:lvlJc w:val="left"/>
      <w:pPr>
        <w:tabs>
          <w:tab w:val="num" w:pos="992"/>
        </w:tabs>
        <w:ind w:left="992" w:hanging="992"/>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6B7C4562"/>
    <w:multiLevelType w:val="hybridMultilevel"/>
    <w:tmpl w:val="AC6EA512"/>
    <w:lvl w:ilvl="0" w:tplc="B1D8440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586D49"/>
    <w:multiLevelType w:val="multilevel"/>
    <w:tmpl w:val="565438FA"/>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2" w15:restartNumberingAfterBreak="0">
    <w:nsid w:val="77AE270F"/>
    <w:multiLevelType w:val="hybridMultilevel"/>
    <w:tmpl w:val="88746C82"/>
    <w:lvl w:ilvl="0" w:tplc="373C60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0"/>
  </w:num>
  <w:num w:numId="6">
    <w:abstractNumId w:val="11"/>
  </w:num>
  <w:num w:numId="7">
    <w:abstractNumId w:val="7"/>
  </w:num>
  <w:num w:numId="8">
    <w:abstractNumId w:val="3"/>
  </w:num>
  <w:num w:numId="9">
    <w:abstractNumId w:val="1"/>
  </w:num>
  <w:num w:numId="10">
    <w:abstractNumId w:val="12"/>
  </w:num>
  <w:num w:numId="11">
    <w:abstractNumId w:val="2"/>
  </w:num>
  <w:num w:numId="12">
    <w:abstractNumId w:val="5"/>
  </w:num>
  <w:num w:numId="13">
    <w:abstractNumId w:val="10"/>
  </w:num>
  <w:num w:numId="14">
    <w:abstractNumId w:val="4"/>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173109"/>
    <w:rsid w:val="0000082E"/>
    <w:rsid w:val="00000D68"/>
    <w:rsid w:val="00000E3D"/>
    <w:rsid w:val="00000EB8"/>
    <w:rsid w:val="0000150A"/>
    <w:rsid w:val="00001A17"/>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D3"/>
    <w:rsid w:val="000331EC"/>
    <w:rsid w:val="00034347"/>
    <w:rsid w:val="000353E9"/>
    <w:rsid w:val="00036191"/>
    <w:rsid w:val="000365B4"/>
    <w:rsid w:val="00040301"/>
    <w:rsid w:val="0004088D"/>
    <w:rsid w:val="00040D89"/>
    <w:rsid w:val="000431A2"/>
    <w:rsid w:val="00043529"/>
    <w:rsid w:val="00043B99"/>
    <w:rsid w:val="000440AD"/>
    <w:rsid w:val="000450D0"/>
    <w:rsid w:val="0004541D"/>
    <w:rsid w:val="0005141F"/>
    <w:rsid w:val="0005155F"/>
    <w:rsid w:val="00052224"/>
    <w:rsid w:val="00052BF3"/>
    <w:rsid w:val="0005314B"/>
    <w:rsid w:val="00053867"/>
    <w:rsid w:val="00054CDE"/>
    <w:rsid w:val="00055633"/>
    <w:rsid w:val="000606CA"/>
    <w:rsid w:val="00061E6F"/>
    <w:rsid w:val="000642F2"/>
    <w:rsid w:val="00065A5C"/>
    <w:rsid w:val="00066654"/>
    <w:rsid w:val="0007138D"/>
    <w:rsid w:val="000738F0"/>
    <w:rsid w:val="00073CD2"/>
    <w:rsid w:val="00073CF2"/>
    <w:rsid w:val="00074B9A"/>
    <w:rsid w:val="0007505A"/>
    <w:rsid w:val="000755D9"/>
    <w:rsid w:val="00076AC9"/>
    <w:rsid w:val="000778B9"/>
    <w:rsid w:val="00077D81"/>
    <w:rsid w:val="000823EA"/>
    <w:rsid w:val="00082BAF"/>
    <w:rsid w:val="00090037"/>
    <w:rsid w:val="00091ABC"/>
    <w:rsid w:val="00093F36"/>
    <w:rsid w:val="00093FC1"/>
    <w:rsid w:val="00094077"/>
    <w:rsid w:val="000A1F6C"/>
    <w:rsid w:val="000A3D6C"/>
    <w:rsid w:val="000A5678"/>
    <w:rsid w:val="000A6429"/>
    <w:rsid w:val="000B0D5E"/>
    <w:rsid w:val="000B240E"/>
    <w:rsid w:val="000B3049"/>
    <w:rsid w:val="000B44E1"/>
    <w:rsid w:val="000B7C74"/>
    <w:rsid w:val="000C3B94"/>
    <w:rsid w:val="000C3C6A"/>
    <w:rsid w:val="000C62D8"/>
    <w:rsid w:val="000C686B"/>
    <w:rsid w:val="000C7E96"/>
    <w:rsid w:val="000C7FB1"/>
    <w:rsid w:val="000D19A7"/>
    <w:rsid w:val="000D2A63"/>
    <w:rsid w:val="000D37D4"/>
    <w:rsid w:val="000D4078"/>
    <w:rsid w:val="000D4B7E"/>
    <w:rsid w:val="000D4F5F"/>
    <w:rsid w:val="000E02CB"/>
    <w:rsid w:val="000E0324"/>
    <w:rsid w:val="000E13E3"/>
    <w:rsid w:val="000E34F3"/>
    <w:rsid w:val="000E4246"/>
    <w:rsid w:val="000E5B0E"/>
    <w:rsid w:val="000E7725"/>
    <w:rsid w:val="000F049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6563"/>
    <w:rsid w:val="001301D3"/>
    <w:rsid w:val="00132D1E"/>
    <w:rsid w:val="00134BE6"/>
    <w:rsid w:val="00140A35"/>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750"/>
    <w:rsid w:val="001628E1"/>
    <w:rsid w:val="00165377"/>
    <w:rsid w:val="00166C0E"/>
    <w:rsid w:val="001701D6"/>
    <w:rsid w:val="001728A6"/>
    <w:rsid w:val="00172E9B"/>
    <w:rsid w:val="00173109"/>
    <w:rsid w:val="001731CC"/>
    <w:rsid w:val="001771D3"/>
    <w:rsid w:val="0018346D"/>
    <w:rsid w:val="001849F1"/>
    <w:rsid w:val="001853A1"/>
    <w:rsid w:val="0018636A"/>
    <w:rsid w:val="00190A87"/>
    <w:rsid w:val="00190AB4"/>
    <w:rsid w:val="001918BC"/>
    <w:rsid w:val="00194C57"/>
    <w:rsid w:val="00194E3D"/>
    <w:rsid w:val="00196BFC"/>
    <w:rsid w:val="001A038B"/>
    <w:rsid w:val="001A1DE7"/>
    <w:rsid w:val="001A1E60"/>
    <w:rsid w:val="001A1F20"/>
    <w:rsid w:val="001A360B"/>
    <w:rsid w:val="001A42CF"/>
    <w:rsid w:val="001A4C27"/>
    <w:rsid w:val="001A635A"/>
    <w:rsid w:val="001B0C35"/>
    <w:rsid w:val="001B1ED4"/>
    <w:rsid w:val="001B29E1"/>
    <w:rsid w:val="001B39E3"/>
    <w:rsid w:val="001B5EDD"/>
    <w:rsid w:val="001B691C"/>
    <w:rsid w:val="001B7B8E"/>
    <w:rsid w:val="001B7D7C"/>
    <w:rsid w:val="001C0159"/>
    <w:rsid w:val="001C2C9B"/>
    <w:rsid w:val="001C344B"/>
    <w:rsid w:val="001C4959"/>
    <w:rsid w:val="001C7A3B"/>
    <w:rsid w:val="001D21AC"/>
    <w:rsid w:val="001D258F"/>
    <w:rsid w:val="001D47E3"/>
    <w:rsid w:val="001D59D1"/>
    <w:rsid w:val="001D6360"/>
    <w:rsid w:val="001D7367"/>
    <w:rsid w:val="001D766F"/>
    <w:rsid w:val="001E0C4A"/>
    <w:rsid w:val="001E13D8"/>
    <w:rsid w:val="001E1E3B"/>
    <w:rsid w:val="001E237E"/>
    <w:rsid w:val="001E46EE"/>
    <w:rsid w:val="001E4C60"/>
    <w:rsid w:val="001E6B91"/>
    <w:rsid w:val="001F0408"/>
    <w:rsid w:val="001F2091"/>
    <w:rsid w:val="001F2216"/>
    <w:rsid w:val="001F782E"/>
    <w:rsid w:val="00200545"/>
    <w:rsid w:val="00201C17"/>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3E4"/>
    <w:rsid w:val="00221ED8"/>
    <w:rsid w:val="002254E8"/>
    <w:rsid w:val="0022563F"/>
    <w:rsid w:val="00226321"/>
    <w:rsid w:val="00226EB6"/>
    <w:rsid w:val="002277C3"/>
    <w:rsid w:val="00230206"/>
    <w:rsid w:val="002304D7"/>
    <w:rsid w:val="00230543"/>
    <w:rsid w:val="0023060E"/>
    <w:rsid w:val="002316A0"/>
    <w:rsid w:val="00233CF2"/>
    <w:rsid w:val="00240ACC"/>
    <w:rsid w:val="0024194C"/>
    <w:rsid w:val="00242F2B"/>
    <w:rsid w:val="00245994"/>
    <w:rsid w:val="00245B79"/>
    <w:rsid w:val="00245F09"/>
    <w:rsid w:val="00250D13"/>
    <w:rsid w:val="00251931"/>
    <w:rsid w:val="002519DB"/>
    <w:rsid w:val="00252453"/>
    <w:rsid w:val="00253C99"/>
    <w:rsid w:val="00253E9E"/>
    <w:rsid w:val="00254434"/>
    <w:rsid w:val="00255CC3"/>
    <w:rsid w:val="00256CA5"/>
    <w:rsid w:val="0026062F"/>
    <w:rsid w:val="00262918"/>
    <w:rsid w:val="00265161"/>
    <w:rsid w:val="0026563D"/>
    <w:rsid w:val="00265941"/>
    <w:rsid w:val="002671A6"/>
    <w:rsid w:val="002730CA"/>
    <w:rsid w:val="00273DF3"/>
    <w:rsid w:val="002761C4"/>
    <w:rsid w:val="00276583"/>
    <w:rsid w:val="00276FD3"/>
    <w:rsid w:val="00281EB9"/>
    <w:rsid w:val="002828FB"/>
    <w:rsid w:val="00283186"/>
    <w:rsid w:val="0028318E"/>
    <w:rsid w:val="00283611"/>
    <w:rsid w:val="002846C7"/>
    <w:rsid w:val="00284A4B"/>
    <w:rsid w:val="00284C75"/>
    <w:rsid w:val="002861FA"/>
    <w:rsid w:val="002865BD"/>
    <w:rsid w:val="0029005E"/>
    <w:rsid w:val="00290CF8"/>
    <w:rsid w:val="002914DF"/>
    <w:rsid w:val="00294391"/>
    <w:rsid w:val="002947F1"/>
    <w:rsid w:val="00294B32"/>
    <w:rsid w:val="002968AE"/>
    <w:rsid w:val="00297902"/>
    <w:rsid w:val="002A27B4"/>
    <w:rsid w:val="002A62C9"/>
    <w:rsid w:val="002A7242"/>
    <w:rsid w:val="002A7502"/>
    <w:rsid w:val="002B06BD"/>
    <w:rsid w:val="002B1766"/>
    <w:rsid w:val="002B30EA"/>
    <w:rsid w:val="002B3496"/>
    <w:rsid w:val="002B3EE1"/>
    <w:rsid w:val="002B5087"/>
    <w:rsid w:val="002B6936"/>
    <w:rsid w:val="002C5069"/>
    <w:rsid w:val="002D03FA"/>
    <w:rsid w:val="002D1C69"/>
    <w:rsid w:val="002D2015"/>
    <w:rsid w:val="002D2183"/>
    <w:rsid w:val="002D232F"/>
    <w:rsid w:val="002D2917"/>
    <w:rsid w:val="002D2DFD"/>
    <w:rsid w:val="002D4055"/>
    <w:rsid w:val="002D4A14"/>
    <w:rsid w:val="002D79FB"/>
    <w:rsid w:val="002D7B42"/>
    <w:rsid w:val="002E0AB0"/>
    <w:rsid w:val="002E3CFC"/>
    <w:rsid w:val="002E4025"/>
    <w:rsid w:val="002E558B"/>
    <w:rsid w:val="002E66A2"/>
    <w:rsid w:val="002E7A0C"/>
    <w:rsid w:val="002F1A95"/>
    <w:rsid w:val="002F23A6"/>
    <w:rsid w:val="002F6502"/>
    <w:rsid w:val="002F6C62"/>
    <w:rsid w:val="002F6FB3"/>
    <w:rsid w:val="00301116"/>
    <w:rsid w:val="00303354"/>
    <w:rsid w:val="00303B6B"/>
    <w:rsid w:val="00304261"/>
    <w:rsid w:val="00304D49"/>
    <w:rsid w:val="00305132"/>
    <w:rsid w:val="003059B8"/>
    <w:rsid w:val="00306115"/>
    <w:rsid w:val="00306B17"/>
    <w:rsid w:val="003119D0"/>
    <w:rsid w:val="003124EA"/>
    <w:rsid w:val="0031302F"/>
    <w:rsid w:val="003138BC"/>
    <w:rsid w:val="00313BE9"/>
    <w:rsid w:val="0031488D"/>
    <w:rsid w:val="003148AE"/>
    <w:rsid w:val="003148D7"/>
    <w:rsid w:val="00314DDA"/>
    <w:rsid w:val="003160BF"/>
    <w:rsid w:val="00317F8A"/>
    <w:rsid w:val="00320D8E"/>
    <w:rsid w:val="00322F89"/>
    <w:rsid w:val="003247B3"/>
    <w:rsid w:val="00326A70"/>
    <w:rsid w:val="00326F3D"/>
    <w:rsid w:val="00327055"/>
    <w:rsid w:val="00327887"/>
    <w:rsid w:val="0033215C"/>
    <w:rsid w:val="00335048"/>
    <w:rsid w:val="0033682B"/>
    <w:rsid w:val="003374FB"/>
    <w:rsid w:val="00337622"/>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71808"/>
    <w:rsid w:val="0037473C"/>
    <w:rsid w:val="00374C2B"/>
    <w:rsid w:val="003751A5"/>
    <w:rsid w:val="00375841"/>
    <w:rsid w:val="00376837"/>
    <w:rsid w:val="00376DB5"/>
    <w:rsid w:val="00376FF5"/>
    <w:rsid w:val="00377107"/>
    <w:rsid w:val="003771BD"/>
    <w:rsid w:val="00377682"/>
    <w:rsid w:val="00381734"/>
    <w:rsid w:val="0038264C"/>
    <w:rsid w:val="003829DF"/>
    <w:rsid w:val="00382A91"/>
    <w:rsid w:val="00382EF9"/>
    <w:rsid w:val="003834D7"/>
    <w:rsid w:val="00386065"/>
    <w:rsid w:val="003879D4"/>
    <w:rsid w:val="003906F4"/>
    <w:rsid w:val="00393F06"/>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17A3"/>
    <w:rsid w:val="003B1ECC"/>
    <w:rsid w:val="003B3791"/>
    <w:rsid w:val="003B4A04"/>
    <w:rsid w:val="003C153E"/>
    <w:rsid w:val="003C1AAF"/>
    <w:rsid w:val="003C5461"/>
    <w:rsid w:val="003C6B40"/>
    <w:rsid w:val="003C7644"/>
    <w:rsid w:val="003D0203"/>
    <w:rsid w:val="003D187B"/>
    <w:rsid w:val="003D1B79"/>
    <w:rsid w:val="003D3A96"/>
    <w:rsid w:val="003D4F90"/>
    <w:rsid w:val="003D5911"/>
    <w:rsid w:val="003D6C33"/>
    <w:rsid w:val="003D791D"/>
    <w:rsid w:val="003D7DAE"/>
    <w:rsid w:val="003E0FBE"/>
    <w:rsid w:val="003E198D"/>
    <w:rsid w:val="003E229E"/>
    <w:rsid w:val="003E2591"/>
    <w:rsid w:val="003E285F"/>
    <w:rsid w:val="003E293A"/>
    <w:rsid w:val="003E2DB8"/>
    <w:rsid w:val="003E4144"/>
    <w:rsid w:val="003E49BB"/>
    <w:rsid w:val="003E4D60"/>
    <w:rsid w:val="003E529B"/>
    <w:rsid w:val="003F02BF"/>
    <w:rsid w:val="003F2569"/>
    <w:rsid w:val="003F33F2"/>
    <w:rsid w:val="003F5761"/>
    <w:rsid w:val="003F6440"/>
    <w:rsid w:val="003F6E48"/>
    <w:rsid w:val="00402A1A"/>
    <w:rsid w:val="004072BD"/>
    <w:rsid w:val="00407677"/>
    <w:rsid w:val="004107C3"/>
    <w:rsid w:val="00411166"/>
    <w:rsid w:val="00411542"/>
    <w:rsid w:val="00412377"/>
    <w:rsid w:val="004154ED"/>
    <w:rsid w:val="00416160"/>
    <w:rsid w:val="004166EC"/>
    <w:rsid w:val="00416BEF"/>
    <w:rsid w:val="004170F4"/>
    <w:rsid w:val="00420243"/>
    <w:rsid w:val="00420464"/>
    <w:rsid w:val="00420792"/>
    <w:rsid w:val="0042139E"/>
    <w:rsid w:val="00421B4F"/>
    <w:rsid w:val="00422226"/>
    <w:rsid w:val="0042488A"/>
    <w:rsid w:val="00424E67"/>
    <w:rsid w:val="00424F23"/>
    <w:rsid w:val="0042712B"/>
    <w:rsid w:val="00427A51"/>
    <w:rsid w:val="00430816"/>
    <w:rsid w:val="00430F36"/>
    <w:rsid w:val="0043105B"/>
    <w:rsid w:val="00431CAC"/>
    <w:rsid w:val="004337BA"/>
    <w:rsid w:val="00433E55"/>
    <w:rsid w:val="00434992"/>
    <w:rsid w:val="00434A16"/>
    <w:rsid w:val="00434A48"/>
    <w:rsid w:val="00434FC7"/>
    <w:rsid w:val="0043555A"/>
    <w:rsid w:val="0043560C"/>
    <w:rsid w:val="00435947"/>
    <w:rsid w:val="00436805"/>
    <w:rsid w:val="00437661"/>
    <w:rsid w:val="00441874"/>
    <w:rsid w:val="0044538B"/>
    <w:rsid w:val="00446A67"/>
    <w:rsid w:val="004470E1"/>
    <w:rsid w:val="00447B2C"/>
    <w:rsid w:val="00450404"/>
    <w:rsid w:val="004548D1"/>
    <w:rsid w:val="00460A44"/>
    <w:rsid w:val="00460C2A"/>
    <w:rsid w:val="004637D8"/>
    <w:rsid w:val="00463D7D"/>
    <w:rsid w:val="0046798B"/>
    <w:rsid w:val="0047190E"/>
    <w:rsid w:val="00472640"/>
    <w:rsid w:val="004735A3"/>
    <w:rsid w:val="00473A3E"/>
    <w:rsid w:val="0047495C"/>
    <w:rsid w:val="004765F9"/>
    <w:rsid w:val="004817E0"/>
    <w:rsid w:val="004834BB"/>
    <w:rsid w:val="00484874"/>
    <w:rsid w:val="004849D6"/>
    <w:rsid w:val="0048514A"/>
    <w:rsid w:val="00485AF2"/>
    <w:rsid w:val="0048644E"/>
    <w:rsid w:val="00487645"/>
    <w:rsid w:val="004965D2"/>
    <w:rsid w:val="00496738"/>
    <w:rsid w:val="004A09E8"/>
    <w:rsid w:val="004A176C"/>
    <w:rsid w:val="004A2F30"/>
    <w:rsid w:val="004A584F"/>
    <w:rsid w:val="004A6004"/>
    <w:rsid w:val="004A76B4"/>
    <w:rsid w:val="004A79C4"/>
    <w:rsid w:val="004B187F"/>
    <w:rsid w:val="004B24C8"/>
    <w:rsid w:val="004B256E"/>
    <w:rsid w:val="004B41CB"/>
    <w:rsid w:val="004B4EB8"/>
    <w:rsid w:val="004B5948"/>
    <w:rsid w:val="004B5FDE"/>
    <w:rsid w:val="004C06F3"/>
    <w:rsid w:val="004C0B28"/>
    <w:rsid w:val="004C1357"/>
    <w:rsid w:val="004C1AA0"/>
    <w:rsid w:val="004C391D"/>
    <w:rsid w:val="004C491C"/>
    <w:rsid w:val="004C4B85"/>
    <w:rsid w:val="004C4F33"/>
    <w:rsid w:val="004C5E03"/>
    <w:rsid w:val="004C5F08"/>
    <w:rsid w:val="004C73DC"/>
    <w:rsid w:val="004C7D88"/>
    <w:rsid w:val="004D03E1"/>
    <w:rsid w:val="004D0701"/>
    <w:rsid w:val="004D22E6"/>
    <w:rsid w:val="004D2A4A"/>
    <w:rsid w:val="004D4B64"/>
    <w:rsid w:val="004D4DBF"/>
    <w:rsid w:val="004D5336"/>
    <w:rsid w:val="004D648C"/>
    <w:rsid w:val="004D78C0"/>
    <w:rsid w:val="004E2266"/>
    <w:rsid w:val="004E340C"/>
    <w:rsid w:val="004E3657"/>
    <w:rsid w:val="004E5000"/>
    <w:rsid w:val="004E5D7B"/>
    <w:rsid w:val="004E6EF8"/>
    <w:rsid w:val="004E78BB"/>
    <w:rsid w:val="004F1632"/>
    <w:rsid w:val="004F3C36"/>
    <w:rsid w:val="004F4182"/>
    <w:rsid w:val="004F55E1"/>
    <w:rsid w:val="004F5894"/>
    <w:rsid w:val="004F7DB2"/>
    <w:rsid w:val="004F7ED0"/>
    <w:rsid w:val="004F7F3B"/>
    <w:rsid w:val="00500983"/>
    <w:rsid w:val="00500B95"/>
    <w:rsid w:val="0050134A"/>
    <w:rsid w:val="00501E7A"/>
    <w:rsid w:val="00504E22"/>
    <w:rsid w:val="00506012"/>
    <w:rsid w:val="005071C2"/>
    <w:rsid w:val="005072DB"/>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208"/>
    <w:rsid w:val="005309D7"/>
    <w:rsid w:val="005340BC"/>
    <w:rsid w:val="00534450"/>
    <w:rsid w:val="005355ED"/>
    <w:rsid w:val="00536D8B"/>
    <w:rsid w:val="0054100D"/>
    <w:rsid w:val="005413AB"/>
    <w:rsid w:val="005417E6"/>
    <w:rsid w:val="00542B2F"/>
    <w:rsid w:val="0054506A"/>
    <w:rsid w:val="00545E25"/>
    <w:rsid w:val="00546416"/>
    <w:rsid w:val="00550B5E"/>
    <w:rsid w:val="0055438E"/>
    <w:rsid w:val="005567B7"/>
    <w:rsid w:val="00556DC7"/>
    <w:rsid w:val="00557A54"/>
    <w:rsid w:val="005606CF"/>
    <w:rsid w:val="005616CC"/>
    <w:rsid w:val="0056186D"/>
    <w:rsid w:val="0056195E"/>
    <w:rsid w:val="0056435D"/>
    <w:rsid w:val="00564BCB"/>
    <w:rsid w:val="00566E5B"/>
    <w:rsid w:val="00566FA5"/>
    <w:rsid w:val="00567703"/>
    <w:rsid w:val="00571AEE"/>
    <w:rsid w:val="00572ABB"/>
    <w:rsid w:val="00573979"/>
    <w:rsid w:val="00573F75"/>
    <w:rsid w:val="00575588"/>
    <w:rsid w:val="0057613D"/>
    <w:rsid w:val="00577720"/>
    <w:rsid w:val="005819DA"/>
    <w:rsid w:val="00583169"/>
    <w:rsid w:val="0058518D"/>
    <w:rsid w:val="005872EF"/>
    <w:rsid w:val="0059011A"/>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1D5"/>
    <w:rsid w:val="005C5214"/>
    <w:rsid w:val="005C540D"/>
    <w:rsid w:val="005C5848"/>
    <w:rsid w:val="005C6366"/>
    <w:rsid w:val="005C6C3E"/>
    <w:rsid w:val="005C714B"/>
    <w:rsid w:val="005D1477"/>
    <w:rsid w:val="005D2124"/>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229"/>
    <w:rsid w:val="005F33BB"/>
    <w:rsid w:val="005F3F0C"/>
    <w:rsid w:val="005F60FE"/>
    <w:rsid w:val="005F6316"/>
    <w:rsid w:val="005F7313"/>
    <w:rsid w:val="00600994"/>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E6D"/>
    <w:rsid w:val="006233F9"/>
    <w:rsid w:val="00623E6D"/>
    <w:rsid w:val="00625184"/>
    <w:rsid w:val="00626319"/>
    <w:rsid w:val="00630E4D"/>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2C90"/>
    <w:rsid w:val="00663FC5"/>
    <w:rsid w:val="00665252"/>
    <w:rsid w:val="0066576C"/>
    <w:rsid w:val="0066612A"/>
    <w:rsid w:val="0066666C"/>
    <w:rsid w:val="006674EB"/>
    <w:rsid w:val="0067164D"/>
    <w:rsid w:val="00671713"/>
    <w:rsid w:val="006722D8"/>
    <w:rsid w:val="006733D3"/>
    <w:rsid w:val="006751BB"/>
    <w:rsid w:val="006800D4"/>
    <w:rsid w:val="0068047C"/>
    <w:rsid w:val="00681395"/>
    <w:rsid w:val="006814EE"/>
    <w:rsid w:val="00681D9B"/>
    <w:rsid w:val="006840FA"/>
    <w:rsid w:val="00686381"/>
    <w:rsid w:val="00690589"/>
    <w:rsid w:val="00690604"/>
    <w:rsid w:val="006907B8"/>
    <w:rsid w:val="006914E9"/>
    <w:rsid w:val="0069223A"/>
    <w:rsid w:val="00692D9A"/>
    <w:rsid w:val="00694CB2"/>
    <w:rsid w:val="00694D38"/>
    <w:rsid w:val="006956BD"/>
    <w:rsid w:val="00695998"/>
    <w:rsid w:val="00695C07"/>
    <w:rsid w:val="006963C4"/>
    <w:rsid w:val="00696976"/>
    <w:rsid w:val="00697BA1"/>
    <w:rsid w:val="006A12A1"/>
    <w:rsid w:val="006A1BFB"/>
    <w:rsid w:val="006A1C00"/>
    <w:rsid w:val="006A287B"/>
    <w:rsid w:val="006A2B53"/>
    <w:rsid w:val="006B4448"/>
    <w:rsid w:val="006B56B2"/>
    <w:rsid w:val="006B56FF"/>
    <w:rsid w:val="006B68CC"/>
    <w:rsid w:val="006B7F4B"/>
    <w:rsid w:val="006C0C29"/>
    <w:rsid w:val="006C105D"/>
    <w:rsid w:val="006C1F40"/>
    <w:rsid w:val="006C2846"/>
    <w:rsid w:val="006C286C"/>
    <w:rsid w:val="006C44D5"/>
    <w:rsid w:val="006C59FD"/>
    <w:rsid w:val="006C5D39"/>
    <w:rsid w:val="006D0118"/>
    <w:rsid w:val="006D1978"/>
    <w:rsid w:val="006D2DA7"/>
    <w:rsid w:val="006D5021"/>
    <w:rsid w:val="006D53A1"/>
    <w:rsid w:val="006D5AA3"/>
    <w:rsid w:val="006E15FF"/>
    <w:rsid w:val="006E398A"/>
    <w:rsid w:val="006E58C3"/>
    <w:rsid w:val="006F06B7"/>
    <w:rsid w:val="006F16A8"/>
    <w:rsid w:val="006F26A2"/>
    <w:rsid w:val="006F42E5"/>
    <w:rsid w:val="006F4687"/>
    <w:rsid w:val="006F76A9"/>
    <w:rsid w:val="006F793B"/>
    <w:rsid w:val="00700F91"/>
    <w:rsid w:val="00703CDE"/>
    <w:rsid w:val="00703FAE"/>
    <w:rsid w:val="007040F7"/>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55F"/>
    <w:rsid w:val="0073195A"/>
    <w:rsid w:val="00731F24"/>
    <w:rsid w:val="007337BB"/>
    <w:rsid w:val="0074194F"/>
    <w:rsid w:val="007473B8"/>
    <w:rsid w:val="0074776E"/>
    <w:rsid w:val="007507F8"/>
    <w:rsid w:val="00753180"/>
    <w:rsid w:val="00755A90"/>
    <w:rsid w:val="00755FA2"/>
    <w:rsid w:val="0075714C"/>
    <w:rsid w:val="007616BB"/>
    <w:rsid w:val="00762ADD"/>
    <w:rsid w:val="007638F0"/>
    <w:rsid w:val="00763944"/>
    <w:rsid w:val="00764B64"/>
    <w:rsid w:val="00764D42"/>
    <w:rsid w:val="00766908"/>
    <w:rsid w:val="00766EBE"/>
    <w:rsid w:val="00770FCC"/>
    <w:rsid w:val="00771C3F"/>
    <w:rsid w:val="007727C6"/>
    <w:rsid w:val="00772A96"/>
    <w:rsid w:val="00774A89"/>
    <w:rsid w:val="00780AA3"/>
    <w:rsid w:val="00781A60"/>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0CF"/>
    <w:rsid w:val="007A01F5"/>
    <w:rsid w:val="007A441B"/>
    <w:rsid w:val="007A45C0"/>
    <w:rsid w:val="007A5EA2"/>
    <w:rsid w:val="007A722D"/>
    <w:rsid w:val="007B2A42"/>
    <w:rsid w:val="007B5535"/>
    <w:rsid w:val="007B713D"/>
    <w:rsid w:val="007C1EFE"/>
    <w:rsid w:val="007C3550"/>
    <w:rsid w:val="007C4239"/>
    <w:rsid w:val="007C5498"/>
    <w:rsid w:val="007C7B3C"/>
    <w:rsid w:val="007C7E6D"/>
    <w:rsid w:val="007D21A6"/>
    <w:rsid w:val="007D2519"/>
    <w:rsid w:val="007D383C"/>
    <w:rsid w:val="007D4352"/>
    <w:rsid w:val="007D519C"/>
    <w:rsid w:val="007D6C19"/>
    <w:rsid w:val="007D73F2"/>
    <w:rsid w:val="007E0C20"/>
    <w:rsid w:val="007E2074"/>
    <w:rsid w:val="007E24AE"/>
    <w:rsid w:val="007E3274"/>
    <w:rsid w:val="007E4F48"/>
    <w:rsid w:val="007E55AC"/>
    <w:rsid w:val="007E7801"/>
    <w:rsid w:val="007F03D1"/>
    <w:rsid w:val="007F173C"/>
    <w:rsid w:val="007F39F2"/>
    <w:rsid w:val="007F415C"/>
    <w:rsid w:val="007F470A"/>
    <w:rsid w:val="007F5D01"/>
    <w:rsid w:val="007F7DAA"/>
    <w:rsid w:val="008013D4"/>
    <w:rsid w:val="00805F40"/>
    <w:rsid w:val="00806135"/>
    <w:rsid w:val="00806254"/>
    <w:rsid w:val="00806E55"/>
    <w:rsid w:val="00807F40"/>
    <w:rsid w:val="00811318"/>
    <w:rsid w:val="008114C8"/>
    <w:rsid w:val="00811D60"/>
    <w:rsid w:val="008125CC"/>
    <w:rsid w:val="00814D41"/>
    <w:rsid w:val="008151DF"/>
    <w:rsid w:val="00817586"/>
    <w:rsid w:val="00817B7F"/>
    <w:rsid w:val="008201F0"/>
    <w:rsid w:val="00820C80"/>
    <w:rsid w:val="00821BF6"/>
    <w:rsid w:val="00823437"/>
    <w:rsid w:val="008263AD"/>
    <w:rsid w:val="00826806"/>
    <w:rsid w:val="00830272"/>
    <w:rsid w:val="00830C82"/>
    <w:rsid w:val="00830EB5"/>
    <w:rsid w:val="0083338B"/>
    <w:rsid w:val="008349EC"/>
    <w:rsid w:val="00834A66"/>
    <w:rsid w:val="008356AF"/>
    <w:rsid w:val="008378BF"/>
    <w:rsid w:val="00842395"/>
    <w:rsid w:val="00844D68"/>
    <w:rsid w:val="0084530D"/>
    <w:rsid w:val="008453B9"/>
    <w:rsid w:val="00845ED3"/>
    <w:rsid w:val="0085065F"/>
    <w:rsid w:val="00851D35"/>
    <w:rsid w:val="008522AB"/>
    <w:rsid w:val="00855721"/>
    <w:rsid w:val="00856C9C"/>
    <w:rsid w:val="00860339"/>
    <w:rsid w:val="0086050D"/>
    <w:rsid w:val="00861061"/>
    <w:rsid w:val="008628FE"/>
    <w:rsid w:val="008631ED"/>
    <w:rsid w:val="00864C16"/>
    <w:rsid w:val="00864D4B"/>
    <w:rsid w:val="00865B17"/>
    <w:rsid w:val="00871E2A"/>
    <w:rsid w:val="00873B38"/>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1E6"/>
    <w:rsid w:val="00890244"/>
    <w:rsid w:val="00890372"/>
    <w:rsid w:val="0089042F"/>
    <w:rsid w:val="00891619"/>
    <w:rsid w:val="0089372C"/>
    <w:rsid w:val="0089562D"/>
    <w:rsid w:val="00896A10"/>
    <w:rsid w:val="00896C65"/>
    <w:rsid w:val="00897913"/>
    <w:rsid w:val="00897B94"/>
    <w:rsid w:val="008A0CE9"/>
    <w:rsid w:val="008A1465"/>
    <w:rsid w:val="008A1F07"/>
    <w:rsid w:val="008A6B4A"/>
    <w:rsid w:val="008A6E23"/>
    <w:rsid w:val="008B356C"/>
    <w:rsid w:val="008B5458"/>
    <w:rsid w:val="008B55C8"/>
    <w:rsid w:val="008B5A18"/>
    <w:rsid w:val="008B5B3B"/>
    <w:rsid w:val="008B5C1A"/>
    <w:rsid w:val="008B7C7F"/>
    <w:rsid w:val="008B7CC7"/>
    <w:rsid w:val="008C2E4C"/>
    <w:rsid w:val="008C3BC8"/>
    <w:rsid w:val="008C471E"/>
    <w:rsid w:val="008C6448"/>
    <w:rsid w:val="008C7544"/>
    <w:rsid w:val="008D15A4"/>
    <w:rsid w:val="008D2B07"/>
    <w:rsid w:val="008D2D32"/>
    <w:rsid w:val="008D357E"/>
    <w:rsid w:val="008D3EAC"/>
    <w:rsid w:val="008E05AF"/>
    <w:rsid w:val="008E23BC"/>
    <w:rsid w:val="008E379D"/>
    <w:rsid w:val="008E6CD4"/>
    <w:rsid w:val="008F1825"/>
    <w:rsid w:val="008F362F"/>
    <w:rsid w:val="008F36F6"/>
    <w:rsid w:val="008F3926"/>
    <w:rsid w:val="008F3DC7"/>
    <w:rsid w:val="008F4A25"/>
    <w:rsid w:val="008F6E23"/>
    <w:rsid w:val="008F7661"/>
    <w:rsid w:val="00900176"/>
    <w:rsid w:val="009015AA"/>
    <w:rsid w:val="0090187B"/>
    <w:rsid w:val="009047CA"/>
    <w:rsid w:val="009047E5"/>
    <w:rsid w:val="00905671"/>
    <w:rsid w:val="00910380"/>
    <w:rsid w:val="00916F5E"/>
    <w:rsid w:val="0091774D"/>
    <w:rsid w:val="00917859"/>
    <w:rsid w:val="00920E53"/>
    <w:rsid w:val="00921C0F"/>
    <w:rsid w:val="00922D33"/>
    <w:rsid w:val="00923BE2"/>
    <w:rsid w:val="009243B2"/>
    <w:rsid w:val="0092494E"/>
    <w:rsid w:val="00925547"/>
    <w:rsid w:val="00925A86"/>
    <w:rsid w:val="009261F1"/>
    <w:rsid w:val="009267C6"/>
    <w:rsid w:val="00927567"/>
    <w:rsid w:val="0092761E"/>
    <w:rsid w:val="00930BDC"/>
    <w:rsid w:val="00931972"/>
    <w:rsid w:val="009364CC"/>
    <w:rsid w:val="00937ECA"/>
    <w:rsid w:val="009400F7"/>
    <w:rsid w:val="00940D03"/>
    <w:rsid w:val="00941AF8"/>
    <w:rsid w:val="00942AE4"/>
    <w:rsid w:val="0094301C"/>
    <w:rsid w:val="00944B1B"/>
    <w:rsid w:val="00950DDD"/>
    <w:rsid w:val="009517AF"/>
    <w:rsid w:val="00951B66"/>
    <w:rsid w:val="00952AA7"/>
    <w:rsid w:val="00953D52"/>
    <w:rsid w:val="0095430C"/>
    <w:rsid w:val="009550FC"/>
    <w:rsid w:val="00955307"/>
    <w:rsid w:val="00955AB2"/>
    <w:rsid w:val="0095641C"/>
    <w:rsid w:val="00956A38"/>
    <w:rsid w:val="0095762F"/>
    <w:rsid w:val="0096064C"/>
    <w:rsid w:val="00960D62"/>
    <w:rsid w:val="0096195E"/>
    <w:rsid w:val="00961B4A"/>
    <w:rsid w:val="009623DB"/>
    <w:rsid w:val="009631B1"/>
    <w:rsid w:val="00963BF4"/>
    <w:rsid w:val="009656AE"/>
    <w:rsid w:val="00966FDA"/>
    <w:rsid w:val="00967965"/>
    <w:rsid w:val="00967EF5"/>
    <w:rsid w:val="00971007"/>
    <w:rsid w:val="009711C3"/>
    <w:rsid w:val="0097214C"/>
    <w:rsid w:val="0097278D"/>
    <w:rsid w:val="00972C43"/>
    <w:rsid w:val="0097321F"/>
    <w:rsid w:val="009734A7"/>
    <w:rsid w:val="009743EB"/>
    <w:rsid w:val="00975BFB"/>
    <w:rsid w:val="00975ECA"/>
    <w:rsid w:val="00977E14"/>
    <w:rsid w:val="00981493"/>
    <w:rsid w:val="009830B1"/>
    <w:rsid w:val="0098520D"/>
    <w:rsid w:val="0098524E"/>
    <w:rsid w:val="009854E0"/>
    <w:rsid w:val="00985F28"/>
    <w:rsid w:val="009861ED"/>
    <w:rsid w:val="00987011"/>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C7"/>
    <w:rsid w:val="009E03ED"/>
    <w:rsid w:val="009E1C1B"/>
    <w:rsid w:val="009E3549"/>
    <w:rsid w:val="009E3E80"/>
    <w:rsid w:val="009E3FA9"/>
    <w:rsid w:val="009E4C9E"/>
    <w:rsid w:val="009E552C"/>
    <w:rsid w:val="009F2E20"/>
    <w:rsid w:val="009F324A"/>
    <w:rsid w:val="009F360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279B2"/>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8C0"/>
    <w:rsid w:val="00A53E25"/>
    <w:rsid w:val="00A54CD7"/>
    <w:rsid w:val="00A54EBF"/>
    <w:rsid w:val="00A55932"/>
    <w:rsid w:val="00A55B4E"/>
    <w:rsid w:val="00A57B30"/>
    <w:rsid w:val="00A609A1"/>
    <w:rsid w:val="00A61852"/>
    <w:rsid w:val="00A62BEB"/>
    <w:rsid w:val="00A633C1"/>
    <w:rsid w:val="00A6406A"/>
    <w:rsid w:val="00A644F7"/>
    <w:rsid w:val="00A65B6E"/>
    <w:rsid w:val="00A67E46"/>
    <w:rsid w:val="00A71664"/>
    <w:rsid w:val="00A73EB4"/>
    <w:rsid w:val="00A754EB"/>
    <w:rsid w:val="00A7563D"/>
    <w:rsid w:val="00A75F60"/>
    <w:rsid w:val="00A76FA1"/>
    <w:rsid w:val="00A81647"/>
    <w:rsid w:val="00A81875"/>
    <w:rsid w:val="00A84521"/>
    <w:rsid w:val="00A8472F"/>
    <w:rsid w:val="00A87419"/>
    <w:rsid w:val="00A87674"/>
    <w:rsid w:val="00A87DDA"/>
    <w:rsid w:val="00A87E71"/>
    <w:rsid w:val="00A90842"/>
    <w:rsid w:val="00A90BEA"/>
    <w:rsid w:val="00A90DFB"/>
    <w:rsid w:val="00A93DB7"/>
    <w:rsid w:val="00A94A60"/>
    <w:rsid w:val="00A94C5E"/>
    <w:rsid w:val="00A95D9B"/>
    <w:rsid w:val="00A96022"/>
    <w:rsid w:val="00A962BD"/>
    <w:rsid w:val="00A9694E"/>
    <w:rsid w:val="00A96EAD"/>
    <w:rsid w:val="00AA09CE"/>
    <w:rsid w:val="00AA0EE9"/>
    <w:rsid w:val="00AA15B6"/>
    <w:rsid w:val="00AA1E4E"/>
    <w:rsid w:val="00AA2BBA"/>
    <w:rsid w:val="00AA6843"/>
    <w:rsid w:val="00AA6857"/>
    <w:rsid w:val="00AB0CCA"/>
    <w:rsid w:val="00AB3716"/>
    <w:rsid w:val="00AB545A"/>
    <w:rsid w:val="00AB6B55"/>
    <w:rsid w:val="00AB6F8D"/>
    <w:rsid w:val="00AC2974"/>
    <w:rsid w:val="00AC50AA"/>
    <w:rsid w:val="00AC7EBC"/>
    <w:rsid w:val="00AD0632"/>
    <w:rsid w:val="00AD1388"/>
    <w:rsid w:val="00AD1EC3"/>
    <w:rsid w:val="00AD3BA0"/>
    <w:rsid w:val="00AD4D1D"/>
    <w:rsid w:val="00AD4FE3"/>
    <w:rsid w:val="00AD66FB"/>
    <w:rsid w:val="00AE0535"/>
    <w:rsid w:val="00AE4A6A"/>
    <w:rsid w:val="00AE4EDC"/>
    <w:rsid w:val="00AE50B5"/>
    <w:rsid w:val="00AE7B4A"/>
    <w:rsid w:val="00AF015C"/>
    <w:rsid w:val="00AF0E55"/>
    <w:rsid w:val="00AF116E"/>
    <w:rsid w:val="00AF1BE1"/>
    <w:rsid w:val="00AF20CA"/>
    <w:rsid w:val="00AF28F8"/>
    <w:rsid w:val="00AF2A43"/>
    <w:rsid w:val="00AF42B2"/>
    <w:rsid w:val="00AF456C"/>
    <w:rsid w:val="00AF4A4D"/>
    <w:rsid w:val="00AF55F9"/>
    <w:rsid w:val="00AF60C9"/>
    <w:rsid w:val="00AF6A28"/>
    <w:rsid w:val="00AF6A43"/>
    <w:rsid w:val="00AF6CB2"/>
    <w:rsid w:val="00AF704F"/>
    <w:rsid w:val="00AF7916"/>
    <w:rsid w:val="00AF7AA5"/>
    <w:rsid w:val="00B0049C"/>
    <w:rsid w:val="00B00A9C"/>
    <w:rsid w:val="00B0146B"/>
    <w:rsid w:val="00B020B5"/>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44DE"/>
    <w:rsid w:val="00B364B0"/>
    <w:rsid w:val="00B37104"/>
    <w:rsid w:val="00B3725C"/>
    <w:rsid w:val="00B37D0D"/>
    <w:rsid w:val="00B401DE"/>
    <w:rsid w:val="00B41F1B"/>
    <w:rsid w:val="00B42DB4"/>
    <w:rsid w:val="00B4338E"/>
    <w:rsid w:val="00B44CC3"/>
    <w:rsid w:val="00B45238"/>
    <w:rsid w:val="00B45B96"/>
    <w:rsid w:val="00B45F76"/>
    <w:rsid w:val="00B46251"/>
    <w:rsid w:val="00B4655D"/>
    <w:rsid w:val="00B46B0F"/>
    <w:rsid w:val="00B47165"/>
    <w:rsid w:val="00B47347"/>
    <w:rsid w:val="00B478C2"/>
    <w:rsid w:val="00B47FFC"/>
    <w:rsid w:val="00B50431"/>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6769A"/>
    <w:rsid w:val="00B70AF6"/>
    <w:rsid w:val="00B70BE0"/>
    <w:rsid w:val="00B715D3"/>
    <w:rsid w:val="00B7407E"/>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39F0"/>
    <w:rsid w:val="00BA4332"/>
    <w:rsid w:val="00BA45AB"/>
    <w:rsid w:val="00BA4BBC"/>
    <w:rsid w:val="00BA51A4"/>
    <w:rsid w:val="00BA55F9"/>
    <w:rsid w:val="00BA5A4A"/>
    <w:rsid w:val="00BA6311"/>
    <w:rsid w:val="00BA718E"/>
    <w:rsid w:val="00BA724E"/>
    <w:rsid w:val="00BA7B62"/>
    <w:rsid w:val="00BB02CE"/>
    <w:rsid w:val="00BB04BB"/>
    <w:rsid w:val="00BB340E"/>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581A"/>
    <w:rsid w:val="00BE6665"/>
    <w:rsid w:val="00BE6B03"/>
    <w:rsid w:val="00BE6EF0"/>
    <w:rsid w:val="00BE730F"/>
    <w:rsid w:val="00BE76E5"/>
    <w:rsid w:val="00BE7E11"/>
    <w:rsid w:val="00BF04AC"/>
    <w:rsid w:val="00BF0E79"/>
    <w:rsid w:val="00BF25BB"/>
    <w:rsid w:val="00BF289E"/>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15D09"/>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37481"/>
    <w:rsid w:val="00C402DD"/>
    <w:rsid w:val="00C44A70"/>
    <w:rsid w:val="00C4550B"/>
    <w:rsid w:val="00C4679E"/>
    <w:rsid w:val="00C47957"/>
    <w:rsid w:val="00C500AB"/>
    <w:rsid w:val="00C510C9"/>
    <w:rsid w:val="00C52A82"/>
    <w:rsid w:val="00C542B8"/>
    <w:rsid w:val="00C57B63"/>
    <w:rsid w:val="00C6222E"/>
    <w:rsid w:val="00C64FB6"/>
    <w:rsid w:val="00C6560B"/>
    <w:rsid w:val="00C65BB3"/>
    <w:rsid w:val="00C65FC8"/>
    <w:rsid w:val="00C67337"/>
    <w:rsid w:val="00C67B72"/>
    <w:rsid w:val="00C704F3"/>
    <w:rsid w:val="00C70702"/>
    <w:rsid w:val="00C70C76"/>
    <w:rsid w:val="00C71CD8"/>
    <w:rsid w:val="00C72BFB"/>
    <w:rsid w:val="00C7371D"/>
    <w:rsid w:val="00C73FD0"/>
    <w:rsid w:val="00C7419F"/>
    <w:rsid w:val="00C74D47"/>
    <w:rsid w:val="00C77095"/>
    <w:rsid w:val="00C777DA"/>
    <w:rsid w:val="00C77AAE"/>
    <w:rsid w:val="00C77CF4"/>
    <w:rsid w:val="00C80142"/>
    <w:rsid w:val="00C80F0A"/>
    <w:rsid w:val="00C81B55"/>
    <w:rsid w:val="00C84D08"/>
    <w:rsid w:val="00C878E4"/>
    <w:rsid w:val="00C911C2"/>
    <w:rsid w:val="00C91873"/>
    <w:rsid w:val="00C91F25"/>
    <w:rsid w:val="00C94709"/>
    <w:rsid w:val="00C9498C"/>
    <w:rsid w:val="00C97609"/>
    <w:rsid w:val="00CA4854"/>
    <w:rsid w:val="00CA65C2"/>
    <w:rsid w:val="00CA7F4F"/>
    <w:rsid w:val="00CB147A"/>
    <w:rsid w:val="00CB2C76"/>
    <w:rsid w:val="00CB3D80"/>
    <w:rsid w:val="00CB5B00"/>
    <w:rsid w:val="00CB6478"/>
    <w:rsid w:val="00CB6851"/>
    <w:rsid w:val="00CB6A6A"/>
    <w:rsid w:val="00CC0BA6"/>
    <w:rsid w:val="00CC0CE4"/>
    <w:rsid w:val="00CC341D"/>
    <w:rsid w:val="00CC3C28"/>
    <w:rsid w:val="00CC3D14"/>
    <w:rsid w:val="00CC520B"/>
    <w:rsid w:val="00CC5D84"/>
    <w:rsid w:val="00CC5F71"/>
    <w:rsid w:val="00CC5F7A"/>
    <w:rsid w:val="00CC6A43"/>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3DD"/>
    <w:rsid w:val="00CF0EBC"/>
    <w:rsid w:val="00CF23B9"/>
    <w:rsid w:val="00CF26EE"/>
    <w:rsid w:val="00CF26F8"/>
    <w:rsid w:val="00CF41A2"/>
    <w:rsid w:val="00CF43D8"/>
    <w:rsid w:val="00CF4C8B"/>
    <w:rsid w:val="00CF5454"/>
    <w:rsid w:val="00CF5939"/>
    <w:rsid w:val="00CF61DB"/>
    <w:rsid w:val="00D00B0A"/>
    <w:rsid w:val="00D0239F"/>
    <w:rsid w:val="00D07345"/>
    <w:rsid w:val="00D0792C"/>
    <w:rsid w:val="00D10CAE"/>
    <w:rsid w:val="00D10F09"/>
    <w:rsid w:val="00D1199A"/>
    <w:rsid w:val="00D12EEB"/>
    <w:rsid w:val="00D15442"/>
    <w:rsid w:val="00D16EFA"/>
    <w:rsid w:val="00D1758A"/>
    <w:rsid w:val="00D17EBD"/>
    <w:rsid w:val="00D2140C"/>
    <w:rsid w:val="00D21C39"/>
    <w:rsid w:val="00D22B17"/>
    <w:rsid w:val="00D22D49"/>
    <w:rsid w:val="00D2607C"/>
    <w:rsid w:val="00D26CA6"/>
    <w:rsid w:val="00D30141"/>
    <w:rsid w:val="00D32C4D"/>
    <w:rsid w:val="00D32E80"/>
    <w:rsid w:val="00D35829"/>
    <w:rsid w:val="00D3588A"/>
    <w:rsid w:val="00D36827"/>
    <w:rsid w:val="00D36BF0"/>
    <w:rsid w:val="00D36CE8"/>
    <w:rsid w:val="00D37290"/>
    <w:rsid w:val="00D406F4"/>
    <w:rsid w:val="00D43340"/>
    <w:rsid w:val="00D4376F"/>
    <w:rsid w:val="00D43B89"/>
    <w:rsid w:val="00D4465C"/>
    <w:rsid w:val="00D448C1"/>
    <w:rsid w:val="00D4497E"/>
    <w:rsid w:val="00D45821"/>
    <w:rsid w:val="00D528C8"/>
    <w:rsid w:val="00D530C0"/>
    <w:rsid w:val="00D542BD"/>
    <w:rsid w:val="00D567E5"/>
    <w:rsid w:val="00D61DCB"/>
    <w:rsid w:val="00D61EAC"/>
    <w:rsid w:val="00D61F20"/>
    <w:rsid w:val="00D65B33"/>
    <w:rsid w:val="00D663FB"/>
    <w:rsid w:val="00D67534"/>
    <w:rsid w:val="00D6779E"/>
    <w:rsid w:val="00D701E2"/>
    <w:rsid w:val="00D70723"/>
    <w:rsid w:val="00D70995"/>
    <w:rsid w:val="00D71B6F"/>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B03F5"/>
    <w:rsid w:val="00DB0F69"/>
    <w:rsid w:val="00DB1221"/>
    <w:rsid w:val="00DB2FD0"/>
    <w:rsid w:val="00DB40B3"/>
    <w:rsid w:val="00DB468D"/>
    <w:rsid w:val="00DB5E84"/>
    <w:rsid w:val="00DB6AE8"/>
    <w:rsid w:val="00DC13A4"/>
    <w:rsid w:val="00DC22D6"/>
    <w:rsid w:val="00DC38D9"/>
    <w:rsid w:val="00DC3B89"/>
    <w:rsid w:val="00DC6ABA"/>
    <w:rsid w:val="00DD0090"/>
    <w:rsid w:val="00DD05C7"/>
    <w:rsid w:val="00DD0D8B"/>
    <w:rsid w:val="00DE1206"/>
    <w:rsid w:val="00DE238C"/>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3E25"/>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09C"/>
    <w:rsid w:val="00E304AD"/>
    <w:rsid w:val="00E30A1E"/>
    <w:rsid w:val="00E30F18"/>
    <w:rsid w:val="00E3140A"/>
    <w:rsid w:val="00E318CD"/>
    <w:rsid w:val="00E31D6F"/>
    <w:rsid w:val="00E31D92"/>
    <w:rsid w:val="00E334E1"/>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56A1D"/>
    <w:rsid w:val="00E634B2"/>
    <w:rsid w:val="00E63755"/>
    <w:rsid w:val="00E64034"/>
    <w:rsid w:val="00E669A2"/>
    <w:rsid w:val="00E67E80"/>
    <w:rsid w:val="00E73EBC"/>
    <w:rsid w:val="00E74050"/>
    <w:rsid w:val="00E74260"/>
    <w:rsid w:val="00E759B2"/>
    <w:rsid w:val="00E75EF9"/>
    <w:rsid w:val="00E769F8"/>
    <w:rsid w:val="00E77F26"/>
    <w:rsid w:val="00E828C0"/>
    <w:rsid w:val="00E82C9C"/>
    <w:rsid w:val="00E84F43"/>
    <w:rsid w:val="00E853DD"/>
    <w:rsid w:val="00E87D7C"/>
    <w:rsid w:val="00E9062C"/>
    <w:rsid w:val="00E90808"/>
    <w:rsid w:val="00E91653"/>
    <w:rsid w:val="00E91D2F"/>
    <w:rsid w:val="00E91E30"/>
    <w:rsid w:val="00E92700"/>
    <w:rsid w:val="00E92B46"/>
    <w:rsid w:val="00E93043"/>
    <w:rsid w:val="00E9596A"/>
    <w:rsid w:val="00EA1E8B"/>
    <w:rsid w:val="00EA2380"/>
    <w:rsid w:val="00EA2D60"/>
    <w:rsid w:val="00EA2EB4"/>
    <w:rsid w:val="00EA3545"/>
    <w:rsid w:val="00EA3619"/>
    <w:rsid w:val="00EA3BF9"/>
    <w:rsid w:val="00EA4F58"/>
    <w:rsid w:val="00EA593C"/>
    <w:rsid w:val="00EA5A9C"/>
    <w:rsid w:val="00EA7783"/>
    <w:rsid w:val="00EA7B5E"/>
    <w:rsid w:val="00EB18C9"/>
    <w:rsid w:val="00EB1938"/>
    <w:rsid w:val="00EB1F6B"/>
    <w:rsid w:val="00EB204C"/>
    <w:rsid w:val="00EB33B8"/>
    <w:rsid w:val="00EB4FE0"/>
    <w:rsid w:val="00EB752A"/>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1B22"/>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718B"/>
    <w:rsid w:val="00F1207D"/>
    <w:rsid w:val="00F12D30"/>
    <w:rsid w:val="00F130C2"/>
    <w:rsid w:val="00F13400"/>
    <w:rsid w:val="00F13626"/>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575C9"/>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2F73"/>
    <w:rsid w:val="00F83066"/>
    <w:rsid w:val="00F838FC"/>
    <w:rsid w:val="00F84E48"/>
    <w:rsid w:val="00F867EF"/>
    <w:rsid w:val="00F86868"/>
    <w:rsid w:val="00F86D35"/>
    <w:rsid w:val="00F9056F"/>
    <w:rsid w:val="00F9109E"/>
    <w:rsid w:val="00F924FC"/>
    <w:rsid w:val="00F933E4"/>
    <w:rsid w:val="00F94541"/>
    <w:rsid w:val="00F96CAD"/>
    <w:rsid w:val="00F97115"/>
    <w:rsid w:val="00F97204"/>
    <w:rsid w:val="00FA0D40"/>
    <w:rsid w:val="00FA1DE1"/>
    <w:rsid w:val="00FA2925"/>
    <w:rsid w:val="00FA2A04"/>
    <w:rsid w:val="00FA36AB"/>
    <w:rsid w:val="00FA49A2"/>
    <w:rsid w:val="00FA7F79"/>
    <w:rsid w:val="00FB1F53"/>
    <w:rsid w:val="00FB2536"/>
    <w:rsid w:val="00FB2E4D"/>
    <w:rsid w:val="00FB3307"/>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6D8"/>
    <w:rsid w:val="00FD3960"/>
    <w:rsid w:val="00FD3F07"/>
    <w:rsid w:val="00FD4CB2"/>
    <w:rsid w:val="00FD4F5F"/>
    <w:rsid w:val="00FD60A5"/>
    <w:rsid w:val="00FD7B2B"/>
    <w:rsid w:val="00FE347E"/>
    <w:rsid w:val="00FE390B"/>
    <w:rsid w:val="00FE4E15"/>
    <w:rsid w:val="00FE5505"/>
    <w:rsid w:val="00FE656E"/>
    <w:rsid w:val="00FE6618"/>
    <w:rsid w:val="00FE6A7E"/>
    <w:rsid w:val="00FE6DBB"/>
    <w:rsid w:val="00FE75A9"/>
    <w:rsid w:val="00FE7DAA"/>
    <w:rsid w:val="00FF468F"/>
    <w:rsid w:val="00FF49B4"/>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145FC"/>
  <w15:docId w15:val="{25052FA1-9D64-5440-B388-FE43FDCE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pPr>
        <w:spacing w:after="260" w:line="2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A43"/>
    <w:rPr>
      <w:lang w:val="en-GB"/>
    </w:rPr>
  </w:style>
  <w:style w:type="paragraph" w:styleId="Rubrik1">
    <w:name w:val="heading 1"/>
    <w:basedOn w:val="Normal"/>
    <w:next w:val="Normal"/>
    <w:link w:val="Rubrik1Char"/>
    <w:qFormat/>
    <w:rsid w:val="00162750"/>
    <w:pPr>
      <w:keepNext/>
      <w:spacing w:before="360" w:after="120" w:line="320" w:lineRule="exact"/>
      <w:outlineLvl w:val="0"/>
    </w:pPr>
    <w:rPr>
      <w:rFonts w:eastAsiaTheme="majorEastAsia" w:cs="Arial"/>
      <w:b/>
      <w:bCs/>
      <w:sz w:val="28"/>
      <w:szCs w:val="28"/>
    </w:rPr>
  </w:style>
  <w:style w:type="paragraph" w:styleId="Rubrik2">
    <w:name w:val="heading 2"/>
    <w:basedOn w:val="Normal"/>
    <w:next w:val="Normal"/>
    <w:link w:val="Rubrik2Char"/>
    <w:qFormat/>
    <w:rsid w:val="00162750"/>
    <w:pPr>
      <w:keepNext/>
      <w:spacing w:before="360" w:after="120" w:line="260" w:lineRule="exact"/>
      <w:outlineLvl w:val="1"/>
    </w:pPr>
    <w:rPr>
      <w:rFonts w:eastAsiaTheme="majorEastAsia" w:cs="Arial"/>
      <w:b/>
      <w:bCs/>
      <w:sz w:val="22"/>
      <w:szCs w:val="26"/>
    </w:rPr>
  </w:style>
  <w:style w:type="paragraph" w:styleId="Rubrik3">
    <w:name w:val="heading 3"/>
    <w:basedOn w:val="Normal"/>
    <w:next w:val="Normal"/>
    <w:link w:val="Rubrik3Char"/>
    <w:qFormat/>
    <w:rsid w:val="00162750"/>
    <w:pPr>
      <w:keepNext/>
      <w:spacing w:before="240" w:after="60" w:line="220" w:lineRule="exact"/>
      <w:outlineLvl w:val="2"/>
    </w:pPr>
    <w:rPr>
      <w:rFonts w:eastAsiaTheme="majorEastAsia" w:cs="Arial"/>
      <w:b/>
      <w:bCs/>
    </w:rPr>
  </w:style>
  <w:style w:type="paragraph" w:styleId="Rubrik4">
    <w:name w:val="heading 4"/>
    <w:basedOn w:val="Normal"/>
    <w:next w:val="Normal"/>
    <w:link w:val="Rubrik4Char"/>
    <w:rsid w:val="002846C7"/>
    <w:pPr>
      <w:keepNext/>
      <w:spacing w:before="480" w:after="120" w:line="260" w:lineRule="exact"/>
      <w:outlineLvl w:val="3"/>
    </w:pPr>
    <w:rPr>
      <w:b/>
      <w:bCs/>
      <w:iCs/>
      <w:szCs w:val="24"/>
      <w:lang w:eastAsia="sv-SE"/>
    </w:rPr>
  </w:style>
  <w:style w:type="paragraph" w:styleId="Rubrik5">
    <w:name w:val="heading 5"/>
    <w:basedOn w:val="Normal"/>
    <w:next w:val="Normal"/>
    <w:link w:val="Rubrik5Char"/>
    <w:semiHidden/>
    <w:rsid w:val="004B24C8"/>
    <w:pPr>
      <w:keepNext/>
      <w:numPr>
        <w:ilvl w:val="4"/>
        <w:numId w:val="3"/>
      </w:numPr>
      <w:spacing w:before="480" w:after="120"/>
      <w:outlineLvl w:val="4"/>
    </w:pPr>
    <w:rPr>
      <w:szCs w:val="24"/>
      <w:lang w:eastAsia="sv-SE"/>
    </w:rPr>
  </w:style>
  <w:style w:type="paragraph" w:styleId="Rubrik6">
    <w:name w:val="heading 6"/>
    <w:basedOn w:val="Normal"/>
    <w:next w:val="Normal"/>
    <w:link w:val="Rubrik6Char"/>
    <w:semiHidden/>
    <w:rsid w:val="004B24C8"/>
    <w:pPr>
      <w:keepNext/>
      <w:numPr>
        <w:ilvl w:val="5"/>
        <w:numId w:val="3"/>
      </w:numPr>
      <w:spacing w:before="480" w:after="120"/>
      <w:outlineLvl w:val="5"/>
    </w:pPr>
    <w:rPr>
      <w:iCs/>
    </w:rPr>
  </w:style>
  <w:style w:type="paragraph" w:styleId="Rubrik7">
    <w:name w:val="heading 7"/>
    <w:basedOn w:val="Normal"/>
    <w:next w:val="Normal"/>
    <w:link w:val="Rubrik7Char"/>
    <w:semiHidden/>
    <w:qFormat/>
    <w:rsid w:val="004B24C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4B24C8"/>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4B24C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62750"/>
    <w:rPr>
      <w:rFonts w:eastAsiaTheme="majorEastAsia" w:cs="Arial"/>
      <w:b/>
      <w:bCs/>
      <w:sz w:val="28"/>
      <w:szCs w:val="28"/>
      <w:lang w:val="en-GB"/>
    </w:rPr>
  </w:style>
  <w:style w:type="character" w:customStyle="1" w:styleId="Rubrik2Char">
    <w:name w:val="Rubrik 2 Char"/>
    <w:link w:val="Rubrik2"/>
    <w:rsid w:val="00162750"/>
    <w:rPr>
      <w:rFonts w:eastAsiaTheme="majorEastAsia" w:cs="Arial"/>
      <w:b/>
      <w:bCs/>
      <w:sz w:val="22"/>
      <w:szCs w:val="26"/>
      <w:lang w:val="en-GB"/>
    </w:rPr>
  </w:style>
  <w:style w:type="character" w:customStyle="1" w:styleId="Rubrik3Char">
    <w:name w:val="Rubrik 3 Char"/>
    <w:link w:val="Rubrik3"/>
    <w:rsid w:val="00162750"/>
    <w:rPr>
      <w:rFonts w:eastAsiaTheme="majorEastAsia" w:cs="Arial"/>
      <w:b/>
      <w:bCs/>
      <w:lang w:val="en-GB"/>
    </w:rPr>
  </w:style>
  <w:style w:type="character" w:customStyle="1" w:styleId="Rubrik4Char">
    <w:name w:val="Rubrik 4 Char"/>
    <w:link w:val="Rubrik4"/>
    <w:rsid w:val="002846C7"/>
    <w:rPr>
      <w:b/>
      <w:bCs/>
      <w:iCs/>
      <w:szCs w:val="24"/>
      <w:lang w:val="en-GB" w:eastAsia="sv-SE"/>
    </w:rPr>
  </w:style>
  <w:style w:type="character" w:customStyle="1" w:styleId="Rubrik5Char">
    <w:name w:val="Rubrik 5 Char"/>
    <w:link w:val="Rubrik5"/>
    <w:semiHidden/>
    <w:rsid w:val="004B24C8"/>
    <w:rPr>
      <w:szCs w:val="24"/>
      <w:lang w:val="en-GB" w:eastAsia="sv-SE"/>
    </w:rPr>
  </w:style>
  <w:style w:type="character" w:customStyle="1" w:styleId="Rubrik6Char">
    <w:name w:val="Rubrik 6 Char"/>
    <w:link w:val="Rubrik6"/>
    <w:semiHidden/>
    <w:rsid w:val="004B24C8"/>
    <w:rPr>
      <w:iCs/>
      <w:lang w:val="en-GB"/>
    </w:rPr>
  </w:style>
  <w:style w:type="numbering" w:customStyle="1" w:styleId="CompanyList">
    <w:name w:val="Company_List"/>
    <w:basedOn w:val="Ingenlista"/>
    <w:rsid w:val="009E03C7"/>
    <w:pPr>
      <w:numPr>
        <w:numId w:val="1"/>
      </w:numPr>
    </w:pPr>
  </w:style>
  <w:style w:type="numbering" w:customStyle="1" w:styleId="CompanyListBullet">
    <w:name w:val="Company_ListBullet"/>
    <w:basedOn w:val="Ingenlista"/>
    <w:rsid w:val="009E03C7"/>
    <w:pPr>
      <w:numPr>
        <w:numId w:val="2"/>
      </w:numPr>
    </w:pPr>
  </w:style>
  <w:style w:type="paragraph" w:styleId="Punktlista">
    <w:name w:val="List Bullet"/>
    <w:basedOn w:val="Normal"/>
    <w:rsid w:val="004B24C8"/>
    <w:pPr>
      <w:numPr>
        <w:numId w:val="5"/>
      </w:numPr>
      <w:contextualSpacing/>
    </w:pPr>
  </w:style>
  <w:style w:type="paragraph" w:styleId="Sidhuvud">
    <w:name w:val="header"/>
    <w:basedOn w:val="Normal"/>
    <w:link w:val="SidhuvudChar"/>
    <w:rsid w:val="004B24C8"/>
    <w:pPr>
      <w:tabs>
        <w:tab w:val="center" w:pos="4536"/>
        <w:tab w:val="right" w:pos="9072"/>
      </w:tabs>
      <w:spacing w:after="0" w:line="160" w:lineRule="atLeast"/>
    </w:pPr>
    <w:rPr>
      <w:rFonts w:cs="Arial"/>
      <w:sz w:val="12"/>
    </w:rPr>
  </w:style>
  <w:style w:type="character" w:customStyle="1" w:styleId="SidhuvudChar">
    <w:name w:val="Sidhuvud Char"/>
    <w:link w:val="Sidhuvud"/>
    <w:rsid w:val="004B24C8"/>
    <w:rPr>
      <w:rFonts w:cs="Arial"/>
      <w:sz w:val="12"/>
      <w:lang w:val="en-GB"/>
    </w:rPr>
  </w:style>
  <w:style w:type="paragraph" w:styleId="Sidfot">
    <w:name w:val="footer"/>
    <w:basedOn w:val="Normal"/>
    <w:link w:val="SidfotChar"/>
    <w:rsid w:val="00C47957"/>
    <w:pPr>
      <w:tabs>
        <w:tab w:val="center" w:pos="4536"/>
        <w:tab w:val="right" w:pos="9072"/>
      </w:tabs>
      <w:spacing w:after="0" w:line="156" w:lineRule="exact"/>
    </w:pPr>
    <w:rPr>
      <w:rFonts w:cs="Arial"/>
      <w:sz w:val="13"/>
    </w:rPr>
  </w:style>
  <w:style w:type="character" w:customStyle="1" w:styleId="SidfotChar">
    <w:name w:val="Sidfot Char"/>
    <w:link w:val="Sidfot"/>
    <w:rsid w:val="00C47957"/>
    <w:rPr>
      <w:rFonts w:cs="Arial"/>
      <w:sz w:val="13"/>
      <w:lang w:val="en-GB"/>
    </w:rPr>
  </w:style>
  <w:style w:type="paragraph" w:styleId="Innehll1">
    <w:name w:val="toc 1"/>
    <w:basedOn w:val="Normal"/>
    <w:next w:val="Normal"/>
    <w:autoRedefine/>
    <w:uiPriority w:val="39"/>
    <w:rsid w:val="004B24C8"/>
    <w:pPr>
      <w:tabs>
        <w:tab w:val="right" w:leader="dot" w:pos="7937"/>
      </w:tabs>
      <w:spacing w:before="480" w:after="0"/>
    </w:pPr>
    <w:rPr>
      <w:rFonts w:cs="Arial"/>
    </w:rPr>
  </w:style>
  <w:style w:type="paragraph" w:styleId="Innehll2">
    <w:name w:val="toc 2"/>
    <w:basedOn w:val="Normal"/>
    <w:next w:val="Normal"/>
    <w:autoRedefine/>
    <w:uiPriority w:val="39"/>
    <w:rsid w:val="004B24C8"/>
    <w:pPr>
      <w:tabs>
        <w:tab w:val="right" w:leader="dot" w:pos="7937"/>
      </w:tabs>
      <w:spacing w:before="260" w:after="0"/>
    </w:pPr>
    <w:rPr>
      <w:rFonts w:cs="Arial"/>
    </w:rPr>
  </w:style>
  <w:style w:type="paragraph" w:styleId="Innehll3">
    <w:name w:val="toc 3"/>
    <w:basedOn w:val="Normal"/>
    <w:next w:val="Normal"/>
    <w:autoRedefine/>
    <w:uiPriority w:val="39"/>
    <w:rsid w:val="004B24C8"/>
    <w:pPr>
      <w:tabs>
        <w:tab w:val="right" w:leader="dot" w:pos="7937"/>
      </w:tabs>
      <w:spacing w:before="260" w:after="0"/>
    </w:pPr>
    <w:rPr>
      <w:rFonts w:cs="Arial"/>
    </w:rPr>
  </w:style>
  <w:style w:type="paragraph" w:styleId="Innehll4">
    <w:name w:val="toc 4"/>
    <w:basedOn w:val="Normal"/>
    <w:next w:val="Normal"/>
    <w:autoRedefine/>
    <w:semiHidden/>
    <w:rsid w:val="004B24C8"/>
    <w:pPr>
      <w:spacing w:before="260" w:after="0"/>
      <w:ind w:left="660"/>
    </w:pPr>
    <w:rPr>
      <w:rFonts w:cs="Arial"/>
    </w:rPr>
  </w:style>
  <w:style w:type="paragraph" w:styleId="Liststycke">
    <w:name w:val="List Paragraph"/>
    <w:basedOn w:val="Normal"/>
    <w:uiPriority w:val="34"/>
    <w:qFormat/>
    <w:rsid w:val="004B24C8"/>
    <w:pPr>
      <w:ind w:left="720"/>
      <w:contextualSpacing/>
    </w:pPr>
  </w:style>
  <w:style w:type="paragraph" w:customStyle="1" w:styleId="Profile">
    <w:name w:val="Profile"/>
    <w:basedOn w:val="Normal"/>
    <w:semiHidden/>
    <w:rsid w:val="004B24C8"/>
  </w:style>
  <w:style w:type="character" w:customStyle="1" w:styleId="Rubrik7Char">
    <w:name w:val="Rubrik 7 Char"/>
    <w:basedOn w:val="Standardstycketeckensnitt"/>
    <w:link w:val="Rubrik7"/>
    <w:semiHidden/>
    <w:rsid w:val="004B24C8"/>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semiHidden/>
    <w:rsid w:val="004B24C8"/>
    <w:rPr>
      <w:rFonts w:asciiTheme="majorHAnsi" w:eastAsiaTheme="majorEastAsia" w:hAnsiTheme="majorHAnsi" w:cstheme="majorBidi"/>
      <w:color w:val="404040" w:themeColor="text1" w:themeTint="BF"/>
      <w:szCs w:val="20"/>
      <w:lang w:val="en-GB"/>
    </w:rPr>
  </w:style>
  <w:style w:type="table" w:styleId="Tabellrutnt">
    <w:name w:val="Table Grid"/>
    <w:basedOn w:val="Normaltabell"/>
    <w:rsid w:val="004B24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4B24C8"/>
  </w:style>
  <w:style w:type="paragraph" w:customStyle="1" w:styleId="Normalutanavstnd">
    <w:name w:val="Normal utan avstånd"/>
    <w:basedOn w:val="Normal"/>
    <w:semiHidden/>
    <w:rsid w:val="004B24C8"/>
  </w:style>
  <w:style w:type="paragraph" w:customStyle="1" w:styleId="Sidhuvudfrstasida">
    <w:name w:val="Sidhuvud förstasida"/>
    <w:basedOn w:val="Sidhuvud"/>
    <w:semiHidden/>
    <w:rsid w:val="004B24C8"/>
  </w:style>
  <w:style w:type="paragraph" w:customStyle="1" w:styleId="Doldrad">
    <w:name w:val="Dold rad"/>
    <w:basedOn w:val="Sidhuvudfrstasida"/>
    <w:semiHidden/>
    <w:rsid w:val="004B24C8"/>
    <w:rPr>
      <w:sz w:val="2"/>
    </w:rPr>
  </w:style>
  <w:style w:type="paragraph" w:customStyle="1" w:styleId="Dokumentinfohuvud">
    <w:name w:val="Dokumentinfo huvud"/>
    <w:basedOn w:val="Normal"/>
    <w:semiHidden/>
    <w:rsid w:val="004B24C8"/>
    <w:pPr>
      <w:spacing w:line="190" w:lineRule="atLeast"/>
      <w:ind w:left="-765"/>
    </w:pPr>
    <w:rPr>
      <w:rFonts w:ascii="Verdana" w:hAnsi="Verdana"/>
      <w:sz w:val="12"/>
    </w:rPr>
  </w:style>
  <w:style w:type="paragraph" w:styleId="Ballongtext">
    <w:name w:val="Balloon Text"/>
    <w:basedOn w:val="Normal"/>
    <w:link w:val="BallongtextChar"/>
    <w:semiHidden/>
    <w:rsid w:val="004B24C8"/>
    <w:rPr>
      <w:rFonts w:ascii="Tahoma" w:hAnsi="Tahoma" w:cs="Tahoma"/>
      <w:sz w:val="16"/>
      <w:szCs w:val="16"/>
    </w:rPr>
  </w:style>
  <w:style w:type="character" w:customStyle="1" w:styleId="BallongtextChar">
    <w:name w:val="Ballongtext Char"/>
    <w:basedOn w:val="Standardstycketeckensnitt"/>
    <w:link w:val="Ballongtext"/>
    <w:semiHidden/>
    <w:rsid w:val="004B24C8"/>
    <w:rPr>
      <w:rFonts w:ascii="Tahoma" w:hAnsi="Tahoma" w:cs="Tahoma"/>
      <w:sz w:val="16"/>
      <w:szCs w:val="16"/>
    </w:rPr>
  </w:style>
  <w:style w:type="paragraph" w:customStyle="1" w:styleId="Default">
    <w:name w:val="Default"/>
    <w:semiHidden/>
    <w:rsid w:val="004B24C8"/>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E581A"/>
    <w:pPr>
      <w:keepNext/>
      <w:numPr>
        <w:numId w:val="3"/>
      </w:numPr>
      <w:spacing w:before="360" w:after="120" w:line="320" w:lineRule="exact"/>
      <w:outlineLvl w:val="0"/>
    </w:pPr>
    <w:rPr>
      <w:b/>
      <w:sz w:val="28"/>
      <w:szCs w:val="28"/>
    </w:rPr>
  </w:style>
  <w:style w:type="character" w:customStyle="1" w:styleId="HeadingMainChar">
    <w:name w:val="Heading Main Char"/>
    <w:basedOn w:val="Standardstycketeckensnitt"/>
    <w:link w:val="HeadingMain"/>
    <w:rsid w:val="004337BA"/>
    <w:rPr>
      <w:b/>
      <w:spacing w:val="-14"/>
      <w:sz w:val="40"/>
      <w:lang w:val="en-GB"/>
    </w:rPr>
  </w:style>
  <w:style w:type="paragraph" w:customStyle="1" w:styleId="Heading2No">
    <w:name w:val="Heading_2 No"/>
    <w:basedOn w:val="Normal"/>
    <w:next w:val="Normal"/>
    <w:link w:val="Heading2NoChar"/>
    <w:rsid w:val="00BE581A"/>
    <w:pPr>
      <w:keepNext/>
      <w:numPr>
        <w:ilvl w:val="1"/>
        <w:numId w:val="3"/>
      </w:numPr>
      <w:spacing w:before="360" w:after="120" w:line="260" w:lineRule="exact"/>
      <w:outlineLvl w:val="1"/>
    </w:pPr>
    <w:rPr>
      <w:b/>
      <w:sz w:val="22"/>
    </w:rPr>
  </w:style>
  <w:style w:type="character" w:customStyle="1" w:styleId="Heading2NoChar">
    <w:name w:val="Heading_2 No Char"/>
    <w:basedOn w:val="HeadingMainChar"/>
    <w:link w:val="Heading2No"/>
    <w:rsid w:val="00BE581A"/>
    <w:rPr>
      <w:b/>
      <w:spacing w:val="-14"/>
      <w:sz w:val="22"/>
      <w:lang w:val="en-GB"/>
    </w:rPr>
  </w:style>
  <w:style w:type="paragraph" w:customStyle="1" w:styleId="Heading3No">
    <w:name w:val="Heading_3 No"/>
    <w:basedOn w:val="Normal"/>
    <w:next w:val="Normal"/>
    <w:link w:val="Heading3NoChar"/>
    <w:rsid w:val="00BE581A"/>
    <w:pPr>
      <w:keepNext/>
      <w:numPr>
        <w:ilvl w:val="2"/>
        <w:numId w:val="3"/>
      </w:numPr>
      <w:spacing w:before="240" w:after="60" w:line="260" w:lineRule="exact"/>
      <w:outlineLvl w:val="2"/>
    </w:pPr>
    <w:rPr>
      <w:b/>
    </w:rPr>
  </w:style>
  <w:style w:type="character" w:customStyle="1" w:styleId="Heading3NoChar">
    <w:name w:val="Heading_3 No Char"/>
    <w:basedOn w:val="HeadingMainChar"/>
    <w:link w:val="Heading3No"/>
    <w:rsid w:val="00BE581A"/>
    <w:rPr>
      <w:b/>
      <w:spacing w:val="-14"/>
      <w:sz w:val="40"/>
      <w:lang w:val="en-GB"/>
    </w:rPr>
  </w:style>
  <w:style w:type="paragraph" w:customStyle="1" w:styleId="Heading4No">
    <w:name w:val="Heading_4 No"/>
    <w:basedOn w:val="Normal"/>
    <w:next w:val="Normal"/>
    <w:link w:val="Heading4NoChar"/>
    <w:semiHidden/>
    <w:rsid w:val="004B24C8"/>
    <w:pPr>
      <w:keepNext/>
      <w:numPr>
        <w:ilvl w:val="3"/>
        <w:numId w:val="4"/>
      </w:numPr>
      <w:spacing w:before="360" w:line="240" w:lineRule="auto"/>
      <w:outlineLvl w:val="3"/>
    </w:pPr>
    <w:rPr>
      <w:b/>
    </w:rPr>
  </w:style>
  <w:style w:type="character" w:customStyle="1" w:styleId="Heading4NoChar">
    <w:name w:val="Heading_4 No Char"/>
    <w:basedOn w:val="Standardstycketeckensnitt"/>
    <w:link w:val="Heading4No"/>
    <w:semiHidden/>
    <w:rsid w:val="004B24C8"/>
    <w:rPr>
      <w:rFonts w:asciiTheme="minorHAnsi" w:hAnsiTheme="minorHAnsi"/>
      <w:b/>
      <w:lang w:val="en-GB"/>
    </w:rPr>
  </w:style>
  <w:style w:type="paragraph" w:customStyle="1" w:styleId="Heading5No">
    <w:name w:val="Heading_5 No"/>
    <w:basedOn w:val="Normal"/>
    <w:next w:val="Normal"/>
    <w:link w:val="Heading5NoChar"/>
    <w:semiHidden/>
    <w:rsid w:val="004B24C8"/>
    <w:pPr>
      <w:keepNext/>
      <w:numPr>
        <w:ilvl w:val="4"/>
        <w:numId w:val="4"/>
      </w:numPr>
      <w:spacing w:before="360" w:line="240" w:lineRule="auto"/>
      <w:outlineLvl w:val="4"/>
    </w:pPr>
    <w:rPr>
      <w:i/>
      <w:sz w:val="24"/>
    </w:rPr>
  </w:style>
  <w:style w:type="character" w:customStyle="1" w:styleId="Heading5NoChar">
    <w:name w:val="Heading_5 No Char"/>
    <w:basedOn w:val="Standardstycketeckensnitt"/>
    <w:link w:val="Heading5No"/>
    <w:semiHidden/>
    <w:rsid w:val="004B24C8"/>
    <w:rPr>
      <w:rFonts w:asciiTheme="minorHAnsi" w:hAnsiTheme="minorHAnsi"/>
      <w:i/>
      <w:sz w:val="24"/>
      <w:lang w:val="en-GB"/>
    </w:rPr>
  </w:style>
  <w:style w:type="character" w:customStyle="1" w:styleId="Rubrik9Char">
    <w:name w:val="Rubrik 9 Char"/>
    <w:basedOn w:val="Standardstycketeckensnitt"/>
    <w:link w:val="Rubrik9"/>
    <w:semiHidden/>
    <w:rsid w:val="004B24C8"/>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4B24C8"/>
    <w:rPr>
      <w:rFonts w:asciiTheme="majorHAnsi" w:hAnsiTheme="majorHAnsi"/>
      <w:b/>
      <w:sz w:val="14"/>
    </w:rPr>
  </w:style>
  <w:style w:type="paragraph" w:customStyle="1" w:styleId="Logotyp">
    <w:name w:val="Logotyp"/>
    <w:semiHidden/>
    <w:rsid w:val="004B24C8"/>
  </w:style>
  <w:style w:type="table" w:styleId="Ljuslista-dekorfrg1">
    <w:name w:val="Light List Accent 1"/>
    <w:aliases w:val="Region Örebro - Blå"/>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003287" w:themeColor="accent1"/>
        <w:left w:val="single" w:sz="4" w:space="0" w:color="003287" w:themeColor="accent1"/>
        <w:bottom w:val="single" w:sz="4" w:space="0" w:color="003287" w:themeColor="accent1"/>
        <w:right w:val="single" w:sz="4" w:space="0" w:color="003287" w:themeColor="accent1"/>
        <w:insideH w:val="single" w:sz="4" w:space="0" w:color="003287" w:themeColor="accent1"/>
        <w:insideV w:val="single" w:sz="4" w:space="0" w:color="003287"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3287"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3287" w:themeColor="accent1"/>
          <w:bottom w:val="single" w:sz="4" w:space="0" w:color="003287" w:themeColor="accent1"/>
          <w:right w:val="single" w:sz="4" w:space="0" w:color="003287" w:themeColor="accent1"/>
        </w:tcBorders>
      </w:tcPr>
    </w:tblStylePr>
    <w:tblStylePr w:type="firstCol">
      <w:rPr>
        <w:b w:val="0"/>
        <w:bCs/>
      </w:rPr>
    </w:tblStylePr>
    <w:tblStylePr w:type="lastCol">
      <w:rPr>
        <w:b w:val="0"/>
        <w:bCs/>
      </w:rPr>
    </w:tblStylePr>
    <w:tblStylePr w:type="band1Vert">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tblStylePr w:type="band1Horz">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style>
  <w:style w:type="paragraph" w:customStyle="1" w:styleId="Rubrik11">
    <w:name w:val="Rubrik 11"/>
    <w:basedOn w:val="Normal"/>
    <w:semiHidden/>
    <w:rsid w:val="004B24C8"/>
    <w:pPr>
      <w:numPr>
        <w:numId w:val="6"/>
      </w:numPr>
    </w:pPr>
  </w:style>
  <w:style w:type="paragraph" w:customStyle="1" w:styleId="Rubrik21">
    <w:name w:val="Rubrik 21"/>
    <w:basedOn w:val="Normal"/>
    <w:semiHidden/>
    <w:rsid w:val="004B24C8"/>
    <w:pPr>
      <w:numPr>
        <w:ilvl w:val="1"/>
        <w:numId w:val="6"/>
      </w:numPr>
    </w:pPr>
  </w:style>
  <w:style w:type="paragraph" w:customStyle="1" w:styleId="Rubrik31">
    <w:name w:val="Rubrik 31"/>
    <w:basedOn w:val="Normal"/>
    <w:semiHidden/>
    <w:rsid w:val="004B24C8"/>
    <w:pPr>
      <w:numPr>
        <w:ilvl w:val="2"/>
        <w:numId w:val="6"/>
      </w:numPr>
    </w:pPr>
  </w:style>
  <w:style w:type="paragraph" w:customStyle="1" w:styleId="Rubrik41">
    <w:name w:val="Rubrik 41"/>
    <w:basedOn w:val="Normal"/>
    <w:semiHidden/>
    <w:rsid w:val="004B24C8"/>
    <w:pPr>
      <w:numPr>
        <w:ilvl w:val="3"/>
        <w:numId w:val="6"/>
      </w:numPr>
    </w:pPr>
  </w:style>
  <w:style w:type="paragraph" w:customStyle="1" w:styleId="Rubrik51">
    <w:name w:val="Rubrik 51"/>
    <w:basedOn w:val="Normal"/>
    <w:semiHidden/>
    <w:rsid w:val="004B24C8"/>
    <w:pPr>
      <w:numPr>
        <w:ilvl w:val="4"/>
        <w:numId w:val="6"/>
      </w:numPr>
    </w:pPr>
  </w:style>
  <w:style w:type="paragraph" w:customStyle="1" w:styleId="Rubrik61">
    <w:name w:val="Rubrik 61"/>
    <w:basedOn w:val="Normal"/>
    <w:semiHidden/>
    <w:rsid w:val="004B24C8"/>
    <w:pPr>
      <w:numPr>
        <w:ilvl w:val="5"/>
        <w:numId w:val="6"/>
      </w:numPr>
    </w:pPr>
  </w:style>
  <w:style w:type="paragraph" w:customStyle="1" w:styleId="Rubrik71">
    <w:name w:val="Rubrik 71"/>
    <w:basedOn w:val="Normal"/>
    <w:semiHidden/>
    <w:rsid w:val="004B24C8"/>
    <w:pPr>
      <w:numPr>
        <w:ilvl w:val="6"/>
        <w:numId w:val="6"/>
      </w:numPr>
    </w:pPr>
  </w:style>
  <w:style w:type="paragraph" w:customStyle="1" w:styleId="Rubrik81">
    <w:name w:val="Rubrik 81"/>
    <w:basedOn w:val="Normal"/>
    <w:semiHidden/>
    <w:rsid w:val="004B24C8"/>
    <w:pPr>
      <w:numPr>
        <w:ilvl w:val="7"/>
        <w:numId w:val="6"/>
      </w:numPr>
    </w:pPr>
  </w:style>
  <w:style w:type="paragraph" w:customStyle="1" w:styleId="Rubrik91">
    <w:name w:val="Rubrik 91"/>
    <w:basedOn w:val="Normal"/>
    <w:semiHidden/>
    <w:rsid w:val="004B24C8"/>
    <w:pPr>
      <w:numPr>
        <w:ilvl w:val="8"/>
        <w:numId w:val="6"/>
      </w:numPr>
    </w:pPr>
  </w:style>
  <w:style w:type="paragraph" w:styleId="Innehllsfrteckningsrubrik">
    <w:name w:val="TOC Heading"/>
    <w:basedOn w:val="Rubrik1"/>
    <w:next w:val="Normal"/>
    <w:uiPriority w:val="39"/>
    <w:semiHidden/>
    <w:rsid w:val="004B24C8"/>
    <w:pPr>
      <w:keepLines/>
      <w:spacing w:after="0" w:line="276" w:lineRule="auto"/>
      <w:outlineLvl w:val="9"/>
    </w:pPr>
    <w:rPr>
      <w:rFonts w:cstheme="majorBidi"/>
      <w:color w:val="002565" w:themeColor="accent1" w:themeShade="BF"/>
      <w:lang w:eastAsia="ja-JP"/>
    </w:rPr>
  </w:style>
  <w:style w:type="character" w:styleId="Hyperlnk">
    <w:name w:val="Hyperlink"/>
    <w:basedOn w:val="Standardstycketeckensnitt"/>
    <w:uiPriority w:val="99"/>
    <w:unhideWhenUsed/>
    <w:rsid w:val="004B24C8"/>
    <w:rPr>
      <w:color w:val="000000" w:themeColor="hyperlink"/>
      <w:u w:val="none"/>
    </w:rPr>
  </w:style>
  <w:style w:type="paragraph" w:customStyle="1" w:styleId="Label">
    <w:name w:val="Label"/>
    <w:basedOn w:val="Normal"/>
    <w:rsid w:val="004B24C8"/>
    <w:pPr>
      <w:spacing w:line="200" w:lineRule="atLeast"/>
    </w:pPr>
    <w:rPr>
      <w:rFonts w:ascii="Arial" w:hAnsi="Arial"/>
      <w:sz w:val="15"/>
    </w:rPr>
  </w:style>
  <w:style w:type="table" w:styleId="Ljuslista-dekorfrg2">
    <w:name w:val="Light List Accent 2"/>
    <w:aliases w:val="Region Örebro - Grön"/>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50C8AA" w:themeColor="accent2"/>
        <w:left w:val="single" w:sz="4" w:space="0" w:color="50C8AA" w:themeColor="accent2"/>
        <w:bottom w:val="single" w:sz="4" w:space="0" w:color="50C8AA" w:themeColor="accent2"/>
        <w:right w:val="single" w:sz="4" w:space="0" w:color="50C8AA" w:themeColor="accent2"/>
        <w:insideH w:val="single" w:sz="4" w:space="0" w:color="50C8AA" w:themeColor="accent2"/>
        <w:insideV w:val="single" w:sz="4" w:space="0" w:color="50C8A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50C8AA" w:themeFill="accent2"/>
      </w:tcPr>
    </w:tblStylePr>
    <w:tblStylePr w:type="lastRow">
      <w:pPr>
        <w:spacing w:beforeLines="0" w:before="0" w:beforeAutospacing="0" w:afterLines="0" w:after="0" w:afterAutospacing="0" w:line="240" w:lineRule="auto"/>
      </w:pPr>
      <w:rPr>
        <w:b w:val="0"/>
        <w:bCs/>
      </w:rPr>
      <w:tblPr/>
      <w:tcPr>
        <w:tcBorders>
          <w:top w:val="single" w:sz="4" w:space="0" w:color="50C8AA" w:themeColor="accent2"/>
          <w:left w:val="single" w:sz="4" w:space="0" w:color="50C8AA" w:themeColor="accent2"/>
          <w:bottom w:val="single" w:sz="4" w:space="0" w:color="50C8AA" w:themeColor="accent2"/>
          <w:right w:val="single" w:sz="4" w:space="0" w:color="50C8AA" w:themeColor="accent2"/>
        </w:tcBorders>
      </w:tcPr>
    </w:tblStylePr>
    <w:tblStylePr w:type="firstCol">
      <w:rPr>
        <w:b w:val="0"/>
        <w:bCs/>
      </w:rPr>
    </w:tblStylePr>
    <w:tblStylePr w:type="lastCol">
      <w:rPr>
        <w:b w:val="0"/>
        <w:bCs/>
      </w:rPr>
    </w:tblStylePr>
    <w:tblStylePr w:type="band1Vert">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tblStylePr w:type="band1Horz">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style>
  <w:style w:type="paragraph" w:customStyle="1" w:styleId="NormalNospace">
    <w:name w:val="Normal_No space"/>
    <w:basedOn w:val="Normal"/>
    <w:rsid w:val="004B24C8"/>
    <w:pPr>
      <w:spacing w:after="0"/>
    </w:pPr>
  </w:style>
  <w:style w:type="paragraph" w:customStyle="1" w:styleId="HeadingMain">
    <w:name w:val="Heading Main"/>
    <w:basedOn w:val="Normal"/>
    <w:next w:val="Normal"/>
    <w:link w:val="HeadingMainChar"/>
    <w:qFormat/>
    <w:rsid w:val="004337BA"/>
    <w:pPr>
      <w:spacing w:before="600" w:after="520" w:line="440" w:lineRule="exact"/>
    </w:pPr>
    <w:rPr>
      <w:b/>
      <w:spacing w:val="-14"/>
      <w:sz w:val="40"/>
    </w:rPr>
  </w:style>
  <w:style w:type="character" w:customStyle="1" w:styleId="Heading1NoChar">
    <w:name w:val="Heading_1 No Char"/>
    <w:basedOn w:val="HeadingMainChar"/>
    <w:link w:val="Heading1No"/>
    <w:rsid w:val="00BE581A"/>
    <w:rPr>
      <w:b/>
      <w:spacing w:val="-14"/>
      <w:sz w:val="28"/>
      <w:szCs w:val="28"/>
      <w:lang w:val="en-GB"/>
    </w:rPr>
  </w:style>
  <w:style w:type="paragraph" w:customStyle="1" w:styleId="HeadingaboveTOC">
    <w:name w:val="Heading above TOC"/>
    <w:basedOn w:val="Normal"/>
    <w:rsid w:val="004B24C8"/>
    <w:pPr>
      <w:spacing w:after="0"/>
    </w:pPr>
    <w:rPr>
      <w:caps/>
      <w:sz w:val="14"/>
      <w:szCs w:val="14"/>
    </w:rPr>
  </w:style>
  <w:style w:type="paragraph" w:customStyle="1" w:styleId="HeadingFirstPage">
    <w:name w:val="Heading First Page"/>
    <w:basedOn w:val="HeadingMain"/>
    <w:rsid w:val="004B24C8"/>
    <w:rPr>
      <w:b w:val="0"/>
      <w:color w:val="003287" w:themeColor="accent1"/>
      <w:sz w:val="80"/>
      <w:szCs w:val="80"/>
    </w:rPr>
  </w:style>
  <w:style w:type="paragraph" w:styleId="Innehll5">
    <w:name w:val="toc 5"/>
    <w:basedOn w:val="Normal"/>
    <w:next w:val="Normal"/>
    <w:autoRedefine/>
    <w:semiHidden/>
    <w:unhideWhenUsed/>
    <w:rsid w:val="004B24C8"/>
    <w:pPr>
      <w:spacing w:after="100"/>
      <w:ind w:left="880"/>
    </w:pPr>
  </w:style>
  <w:style w:type="paragraph" w:styleId="Innehll6">
    <w:name w:val="toc 6"/>
    <w:basedOn w:val="Normal"/>
    <w:next w:val="Normal"/>
    <w:autoRedefine/>
    <w:semiHidden/>
    <w:unhideWhenUsed/>
    <w:rsid w:val="004B24C8"/>
    <w:pPr>
      <w:spacing w:after="100"/>
      <w:ind w:left="1100"/>
    </w:pPr>
  </w:style>
  <w:style w:type="paragraph" w:styleId="Innehll7">
    <w:name w:val="toc 7"/>
    <w:basedOn w:val="Normal"/>
    <w:next w:val="Normal"/>
    <w:autoRedefine/>
    <w:semiHidden/>
    <w:unhideWhenUsed/>
    <w:rsid w:val="004B24C8"/>
    <w:pPr>
      <w:spacing w:after="100"/>
      <w:ind w:left="1320"/>
    </w:pPr>
  </w:style>
  <w:style w:type="paragraph" w:styleId="Innehll8">
    <w:name w:val="toc 8"/>
    <w:basedOn w:val="Normal"/>
    <w:next w:val="Normal"/>
    <w:autoRedefine/>
    <w:semiHidden/>
    <w:unhideWhenUsed/>
    <w:rsid w:val="004B24C8"/>
    <w:pPr>
      <w:spacing w:after="100"/>
      <w:ind w:left="1540"/>
    </w:pPr>
  </w:style>
  <w:style w:type="paragraph" w:styleId="Innehll9">
    <w:name w:val="toc 9"/>
    <w:basedOn w:val="Normal"/>
    <w:next w:val="Normal"/>
    <w:autoRedefine/>
    <w:semiHidden/>
    <w:unhideWhenUsed/>
    <w:rsid w:val="004B24C8"/>
    <w:pPr>
      <w:spacing w:after="100"/>
      <w:ind w:left="1760"/>
    </w:pPr>
  </w:style>
  <w:style w:type="table" w:customStyle="1" w:styleId="Ramirent">
    <w:name w:val="Ramirent"/>
    <w:basedOn w:val="Normaltabell"/>
    <w:uiPriority w:val="99"/>
    <w:rsid w:val="009E03C7"/>
    <w:pPr>
      <w:spacing w:before="80" w:after="80" w:line="180" w:lineRule="atLeast"/>
    </w:pPr>
    <w:rPr>
      <w:sz w:val="15"/>
    </w:rPr>
    <w:tblPr>
      <w:tblStyleRowBandSize w:val="1"/>
      <w:tblStyleColBandSize w:val="1"/>
    </w:tblPr>
    <w:tblStylePr w:type="firstRow">
      <w:pPr>
        <w:wordWrap/>
        <w:spacing w:beforeLines="80" w:before="80" w:beforeAutospacing="0" w:afterLines="0" w:after="40" w:afterAutospacing="0"/>
        <w:jc w:val="left"/>
      </w:pPr>
      <w:rPr>
        <w:b/>
        <w:color w:val="003287" w:themeColor="accent1"/>
      </w:rPr>
      <w:tblPr/>
      <w:tcPr>
        <w:shd w:val="clear" w:color="auto" w:fill="FFDC00" w:themeFill="text2"/>
        <w:vAlign w:val="bottom"/>
      </w:tcPr>
    </w:tblStylePr>
    <w:tblStylePr w:type="firstCol">
      <w:rPr>
        <w:b w:val="0"/>
      </w:rPr>
    </w:tblStylePr>
    <w:tblStylePr w:type="band2Vert">
      <w:rPr>
        <w:b w:val="0"/>
      </w:rPr>
    </w:tblStylePr>
    <w:tblStylePr w:type="band1Horz">
      <w:tblPr/>
      <w:tcPr>
        <w:shd w:val="clear" w:color="auto" w:fill="E9EBEE"/>
      </w:tcPr>
    </w:tblStylePr>
  </w:style>
  <w:style w:type="character" w:styleId="Olstomnmnande">
    <w:name w:val="Unresolved Mention"/>
    <w:basedOn w:val="Standardstycketeckensnitt"/>
    <w:uiPriority w:val="99"/>
    <w:semiHidden/>
    <w:unhideWhenUsed/>
    <w:rsid w:val="00AF015C"/>
    <w:rPr>
      <w:color w:val="605E5C"/>
      <w:shd w:val="clear" w:color="auto" w:fill="E1DFDD"/>
    </w:rPr>
  </w:style>
  <w:style w:type="paragraph" w:styleId="Normalwebb">
    <w:name w:val="Normal (Web)"/>
    <w:basedOn w:val="Normal"/>
    <w:uiPriority w:val="99"/>
    <w:unhideWhenUsed/>
    <w:rsid w:val="009517AF"/>
    <w:pPr>
      <w:spacing w:before="100" w:beforeAutospacing="1" w:after="100" w:afterAutospacing="1" w:line="240" w:lineRule="auto"/>
    </w:pPr>
    <w:rPr>
      <w:rFonts w:ascii="Times New Roman" w:hAnsi="Times New Roman"/>
      <w:sz w:val="24"/>
      <w:szCs w:val="24"/>
      <w:lang w:val="sv-SE" w:eastAsia="sv-SE"/>
    </w:rPr>
  </w:style>
  <w:style w:type="character" w:customStyle="1" w:styleId="apple-converted-space">
    <w:name w:val="apple-converted-space"/>
    <w:basedOn w:val="Standardstycketeckensnitt"/>
    <w:rsid w:val="00AF4A4D"/>
  </w:style>
  <w:style w:type="character" w:styleId="AnvndHyperlnk">
    <w:name w:val="FollowedHyperlink"/>
    <w:basedOn w:val="Standardstycketeckensnitt"/>
    <w:semiHidden/>
    <w:unhideWhenUsed/>
    <w:rsid w:val="004F3C3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68394">
      <w:bodyDiv w:val="1"/>
      <w:marLeft w:val="0"/>
      <w:marRight w:val="0"/>
      <w:marTop w:val="0"/>
      <w:marBottom w:val="0"/>
      <w:divBdr>
        <w:top w:val="none" w:sz="0" w:space="0" w:color="auto"/>
        <w:left w:val="none" w:sz="0" w:space="0" w:color="auto"/>
        <w:bottom w:val="none" w:sz="0" w:space="0" w:color="auto"/>
        <w:right w:val="none" w:sz="0" w:space="0" w:color="auto"/>
      </w:divBdr>
    </w:div>
    <w:div w:id="879824092">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961500563">
      <w:bodyDiv w:val="1"/>
      <w:marLeft w:val="0"/>
      <w:marRight w:val="0"/>
      <w:marTop w:val="0"/>
      <w:marBottom w:val="0"/>
      <w:divBdr>
        <w:top w:val="none" w:sz="0" w:space="0" w:color="auto"/>
        <w:left w:val="none" w:sz="0" w:space="0" w:color="auto"/>
        <w:bottom w:val="none" w:sz="0" w:space="0" w:color="auto"/>
        <w:right w:val="none" w:sz="0" w:space="0" w:color="auto"/>
      </w:divBdr>
    </w:div>
    <w:div w:id="1224096683">
      <w:bodyDiv w:val="1"/>
      <w:marLeft w:val="0"/>
      <w:marRight w:val="0"/>
      <w:marTop w:val="0"/>
      <w:marBottom w:val="0"/>
      <w:divBdr>
        <w:top w:val="none" w:sz="0" w:space="0" w:color="auto"/>
        <w:left w:val="none" w:sz="0" w:space="0" w:color="auto"/>
        <w:bottom w:val="none" w:sz="0" w:space="0" w:color="auto"/>
        <w:right w:val="none" w:sz="0" w:space="0" w:color="auto"/>
      </w:divBdr>
    </w:div>
    <w:div w:id="1782869922">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8472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agerup@ramiren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afrykberg/Box%20Sync/Company%20Shared%20Folder/Kunder/Stavdal/Pressreleaser/2020/Liftecenter%20Malmo&#776;/Pressrelease%201%20juli%202020.dotx" TargetMode="External"/></Relationships>
</file>

<file path=word/theme/theme1.xml><?xml version="1.0" encoding="utf-8"?>
<a:theme xmlns:a="http://schemas.openxmlformats.org/drawingml/2006/main" name="Office-tema">
  <a:themeElements>
    <a:clrScheme name="Ramirent">
      <a:dk1>
        <a:sysClr val="windowText" lastClr="000000"/>
      </a:dk1>
      <a:lt1>
        <a:sysClr val="window" lastClr="FFFFFF"/>
      </a:lt1>
      <a:dk2>
        <a:srgbClr val="FFDC00"/>
      </a:dk2>
      <a:lt2>
        <a:srgbClr val="FF963C"/>
      </a:lt2>
      <a:accent1>
        <a:srgbClr val="003287"/>
      </a:accent1>
      <a:accent2>
        <a:srgbClr val="50C8AA"/>
      </a:accent2>
      <a:accent3>
        <a:srgbClr val="D2D7DC"/>
      </a:accent3>
      <a:accent4>
        <a:srgbClr val="6EC83C"/>
      </a:accent4>
      <a:accent5>
        <a:srgbClr val="7F7F7F"/>
      </a:accent5>
      <a:accent6>
        <a:srgbClr val="D8D8D8"/>
      </a:accent6>
      <a:hlink>
        <a:srgbClr val="000000"/>
      </a:hlink>
      <a:folHlink>
        <a:srgbClr val="000000"/>
      </a:folHlink>
    </a:clrScheme>
    <a:fontScheme name="Ramir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9555-2723-41DF-92A1-0738BD77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1 juli 2020.dotx</Template>
  <TotalTime>12</TotalTime>
  <Pages>1</Pages>
  <Words>439</Words>
  <Characters>2329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Frykberg</dc:creator>
  <cp:keywords/>
  <dc:description/>
  <cp:lastModifiedBy>Åsa Frykberg</cp:lastModifiedBy>
  <cp:revision>5</cp:revision>
  <dcterms:created xsi:type="dcterms:W3CDTF">2021-01-29T14:04:00Z</dcterms:created>
  <dcterms:modified xsi:type="dcterms:W3CDTF">2021-02-02T12:50:00Z</dcterms:modified>
</cp:coreProperties>
</file>