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5" w:rsidRDefault="00BD1BBC" w:rsidP="00250375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A2881" w:rsidRPr="00502E95">
        <w:rPr>
          <w:sz w:val="20"/>
          <w:szCs w:val="20"/>
        </w:rPr>
        <w:t>Pressmeddelande Stiftelsen S</w:t>
      </w:r>
      <w:r w:rsidR="00A83F40">
        <w:rPr>
          <w:sz w:val="20"/>
          <w:szCs w:val="20"/>
        </w:rPr>
        <w:t>tockholms läns Äldrecentrum 2014</w:t>
      </w:r>
      <w:r w:rsidR="002A2881" w:rsidRPr="00502E95">
        <w:rPr>
          <w:sz w:val="20"/>
          <w:szCs w:val="20"/>
        </w:rPr>
        <w:t>-</w:t>
      </w:r>
      <w:r w:rsidR="00A83F40">
        <w:rPr>
          <w:sz w:val="20"/>
          <w:szCs w:val="20"/>
        </w:rPr>
        <w:t>01</w:t>
      </w:r>
      <w:r w:rsidR="00250375" w:rsidRPr="00502E95">
        <w:rPr>
          <w:sz w:val="20"/>
          <w:szCs w:val="20"/>
        </w:rPr>
        <w:t>-</w:t>
      </w:r>
      <w:r w:rsidR="00A83F40">
        <w:rPr>
          <w:sz w:val="20"/>
          <w:szCs w:val="20"/>
        </w:rPr>
        <w:t xml:space="preserve">20 </w:t>
      </w:r>
    </w:p>
    <w:p w:rsidR="00DD2477" w:rsidRPr="00502E95" w:rsidRDefault="00DD2477" w:rsidP="00250375">
      <w:pPr>
        <w:spacing w:line="288" w:lineRule="auto"/>
        <w:rPr>
          <w:sz w:val="20"/>
          <w:szCs w:val="20"/>
        </w:rPr>
      </w:pPr>
    </w:p>
    <w:p w:rsidR="00CF6E67" w:rsidRPr="0034123E" w:rsidRDefault="00CF6E67" w:rsidP="00D5500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Yngre </w:t>
      </w:r>
      <w:r w:rsidR="00BD1BBC">
        <w:rPr>
          <w:b/>
        </w:rPr>
        <w:t>med demenssjukdom</w:t>
      </w:r>
      <w:r>
        <w:rPr>
          <w:b/>
        </w:rPr>
        <w:t xml:space="preserve"> en bortglömd grupp</w:t>
      </w:r>
    </w:p>
    <w:p w:rsidR="00CF6E67" w:rsidRDefault="00CF6E67" w:rsidP="00D5500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F6E67" w:rsidRDefault="00773F72" w:rsidP="00D5500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Vad händer när minnet sviker och </w:t>
      </w:r>
      <w:r w:rsidR="00CF6E67">
        <w:rPr>
          <w:b/>
          <w:sz w:val="22"/>
          <w:szCs w:val="22"/>
        </w:rPr>
        <w:t>du har många år kvar till pensionen?</w:t>
      </w:r>
    </w:p>
    <w:p w:rsidR="00BD1BBC" w:rsidRDefault="00BD1BBC" w:rsidP="00D5500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Vad händer när samhället inte förstår konsekvenserna av din sjukdom?</w:t>
      </w:r>
    </w:p>
    <w:p w:rsidR="00CF6E67" w:rsidRDefault="00BD1BBC" w:rsidP="00D5500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Det temat utreds</w:t>
      </w:r>
      <w:r w:rsidR="00CF6E67">
        <w:rPr>
          <w:b/>
          <w:sz w:val="22"/>
          <w:szCs w:val="22"/>
        </w:rPr>
        <w:t xml:space="preserve"> </w:t>
      </w:r>
      <w:r w:rsidR="001414FA">
        <w:rPr>
          <w:b/>
          <w:sz w:val="22"/>
          <w:szCs w:val="22"/>
        </w:rPr>
        <w:t xml:space="preserve">i </w:t>
      </w:r>
      <w:bookmarkStart w:id="0" w:name="_GoBack"/>
      <w:bookmarkEnd w:id="0"/>
      <w:r w:rsidR="00CF6E67">
        <w:rPr>
          <w:b/>
          <w:sz w:val="22"/>
          <w:szCs w:val="22"/>
        </w:rPr>
        <w:t xml:space="preserve">en ny rapport som </w:t>
      </w:r>
      <w:r w:rsidR="005B1581">
        <w:rPr>
          <w:b/>
          <w:sz w:val="22"/>
          <w:szCs w:val="22"/>
        </w:rPr>
        <w:t xml:space="preserve">Äldrecentrum ger ut i </w:t>
      </w:r>
      <w:r w:rsidR="001414FA">
        <w:rPr>
          <w:b/>
          <w:sz w:val="22"/>
          <w:szCs w:val="22"/>
        </w:rPr>
        <w:t>januari</w:t>
      </w:r>
      <w:r w:rsidR="005B1581">
        <w:rPr>
          <w:b/>
          <w:sz w:val="22"/>
          <w:szCs w:val="22"/>
        </w:rPr>
        <w:t>.</w:t>
      </w:r>
    </w:p>
    <w:p w:rsidR="00CF6E67" w:rsidRPr="00CF6E67" w:rsidRDefault="00CF6E67" w:rsidP="00CF6E67">
      <w:pPr>
        <w:autoSpaceDE w:val="0"/>
        <w:autoSpaceDN w:val="0"/>
        <w:adjustRightInd w:val="0"/>
        <w:rPr>
          <w:sz w:val="22"/>
          <w:szCs w:val="22"/>
        </w:rPr>
      </w:pPr>
    </w:p>
    <w:p w:rsidR="00CF6E67" w:rsidRDefault="00CF6E67" w:rsidP="00CF6E67">
      <w:pPr>
        <w:autoSpaceDE w:val="0"/>
        <w:autoSpaceDN w:val="0"/>
        <w:adjustRightInd w:val="0"/>
      </w:pPr>
      <w:r w:rsidRPr="00CF6E67">
        <w:rPr>
          <w:sz w:val="22"/>
          <w:szCs w:val="22"/>
        </w:rPr>
        <w:t xml:space="preserve">Gruppen unga </w:t>
      </w:r>
      <w:r w:rsidR="00220A52">
        <w:rPr>
          <w:sz w:val="22"/>
          <w:szCs w:val="22"/>
        </w:rPr>
        <w:t>med demenssjukdom</w:t>
      </w:r>
      <w:r w:rsidRPr="00CF6E67">
        <w:rPr>
          <w:sz w:val="22"/>
          <w:szCs w:val="22"/>
        </w:rPr>
        <w:t xml:space="preserve"> hör vi sällan talas om. Men gruppen finns och är sannolikt större än </w:t>
      </w:r>
      <w:r w:rsidR="00220A52">
        <w:rPr>
          <w:sz w:val="22"/>
          <w:szCs w:val="22"/>
        </w:rPr>
        <w:t>det antal</w:t>
      </w:r>
      <w:r w:rsidRPr="00CF6E67">
        <w:rPr>
          <w:sz w:val="22"/>
          <w:szCs w:val="22"/>
        </w:rPr>
        <w:t xml:space="preserve"> som kommer i kontakt med sjukvården. Det är också en grupp som har svårt att be om hjälp.</w:t>
      </w:r>
      <w:r w:rsidRPr="00CF6E67">
        <w:t xml:space="preserve"> </w:t>
      </w:r>
    </w:p>
    <w:p w:rsidR="00CF6E67" w:rsidRDefault="00CF6E67" w:rsidP="00CF6E67">
      <w:pPr>
        <w:autoSpaceDE w:val="0"/>
        <w:autoSpaceDN w:val="0"/>
        <w:adjustRightInd w:val="0"/>
      </w:pPr>
    </w:p>
    <w:p w:rsidR="00CF6E67" w:rsidRDefault="00CF6E67" w:rsidP="008772D7">
      <w:pPr>
        <w:autoSpaceDE w:val="0"/>
        <w:autoSpaceDN w:val="0"/>
        <w:adjustRightInd w:val="0"/>
        <w:rPr>
          <w:sz w:val="22"/>
          <w:szCs w:val="22"/>
        </w:rPr>
      </w:pPr>
      <w:r w:rsidRPr="00CF6E67">
        <w:rPr>
          <w:sz w:val="22"/>
          <w:szCs w:val="22"/>
        </w:rPr>
        <w:t xml:space="preserve">2012 fick 51 personer under 65 år i Stockholms län </w:t>
      </w:r>
      <w:r w:rsidR="00220A52">
        <w:rPr>
          <w:sz w:val="22"/>
          <w:szCs w:val="22"/>
        </w:rPr>
        <w:t>en demensdiagnos</w:t>
      </w:r>
      <w:r w:rsidRPr="00CF6E67">
        <w:rPr>
          <w:sz w:val="22"/>
          <w:szCs w:val="22"/>
        </w:rPr>
        <w:t xml:space="preserve">. Den yngsta var 49 år. Majoriteten av </w:t>
      </w:r>
      <w:r w:rsidR="005B1581">
        <w:rPr>
          <w:sz w:val="22"/>
          <w:szCs w:val="22"/>
        </w:rPr>
        <w:t>de drabbade</w:t>
      </w:r>
      <w:r w:rsidRPr="00CF6E67">
        <w:rPr>
          <w:sz w:val="22"/>
          <w:szCs w:val="22"/>
        </w:rPr>
        <w:t xml:space="preserve"> var kvinnor. Gruppen </w:t>
      </w:r>
      <w:r w:rsidR="008B5542">
        <w:rPr>
          <w:sz w:val="22"/>
          <w:szCs w:val="22"/>
        </w:rPr>
        <w:t xml:space="preserve">yngre med demens </w:t>
      </w:r>
      <w:r w:rsidRPr="00CF6E67">
        <w:rPr>
          <w:sz w:val="22"/>
          <w:szCs w:val="22"/>
        </w:rPr>
        <w:t>är liten, men drabbas hårt. Det ä</w:t>
      </w:r>
      <w:r w:rsidR="008B5542">
        <w:rPr>
          <w:sz w:val="22"/>
          <w:szCs w:val="22"/>
        </w:rPr>
        <w:t>r människor som är mitt i livet och</w:t>
      </w:r>
      <w:r w:rsidRPr="00CF6E67">
        <w:rPr>
          <w:sz w:val="22"/>
          <w:szCs w:val="22"/>
        </w:rPr>
        <w:t xml:space="preserve"> som</w:t>
      </w:r>
      <w:r w:rsidR="008B5542">
        <w:rPr>
          <w:sz w:val="22"/>
          <w:szCs w:val="22"/>
        </w:rPr>
        <w:t xml:space="preserve"> fortfarande är aktiva i arbete. En del har minderåriga barn.</w:t>
      </w:r>
      <w:r w:rsidR="005B1581" w:rsidRPr="005B1581">
        <w:t xml:space="preserve"> </w:t>
      </w:r>
    </w:p>
    <w:p w:rsidR="005B1581" w:rsidRDefault="005B1581" w:rsidP="008772D7">
      <w:pPr>
        <w:autoSpaceDE w:val="0"/>
        <w:autoSpaceDN w:val="0"/>
        <w:adjustRightInd w:val="0"/>
        <w:rPr>
          <w:sz w:val="22"/>
          <w:szCs w:val="22"/>
        </w:rPr>
      </w:pPr>
    </w:p>
    <w:p w:rsidR="005B1581" w:rsidRDefault="005B1581" w:rsidP="008772D7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B1581">
        <w:rPr>
          <w:sz w:val="22"/>
          <w:szCs w:val="22"/>
        </w:rPr>
        <w:t>Ett problem är att sjukdomsinsikten kan vara väldigt dålig. Många gånger ser personen själv inte problemet</w:t>
      </w:r>
      <w:r>
        <w:rPr>
          <w:sz w:val="22"/>
          <w:szCs w:val="22"/>
        </w:rPr>
        <w:t xml:space="preserve">, säger </w:t>
      </w:r>
      <w:r w:rsidR="008772D7" w:rsidRPr="005B1581">
        <w:rPr>
          <w:sz w:val="22"/>
          <w:szCs w:val="22"/>
        </w:rPr>
        <w:t xml:space="preserve">Lars </w:t>
      </w:r>
      <w:proofErr w:type="spellStart"/>
      <w:r w:rsidR="008772D7" w:rsidRPr="005B1581">
        <w:rPr>
          <w:sz w:val="22"/>
          <w:szCs w:val="22"/>
        </w:rPr>
        <w:t>S</w:t>
      </w:r>
      <w:r w:rsidR="0093367D" w:rsidRPr="005B1581">
        <w:rPr>
          <w:sz w:val="22"/>
          <w:szCs w:val="22"/>
        </w:rPr>
        <w:t>onde</w:t>
      </w:r>
      <w:proofErr w:type="spellEnd"/>
      <w:r w:rsidR="008772D7" w:rsidRPr="005B1581">
        <w:rPr>
          <w:sz w:val="22"/>
          <w:szCs w:val="22"/>
        </w:rPr>
        <w:t>,</w:t>
      </w:r>
      <w:r w:rsidR="0093367D" w:rsidRPr="005B1581">
        <w:rPr>
          <w:sz w:val="22"/>
          <w:szCs w:val="22"/>
        </w:rPr>
        <w:t xml:space="preserve"> utredare på Stockholms läns Äldrecentrum och</w:t>
      </w:r>
      <w:r w:rsidR="008772D7" w:rsidRPr="005B1581">
        <w:rPr>
          <w:sz w:val="22"/>
          <w:szCs w:val="22"/>
        </w:rPr>
        <w:t xml:space="preserve"> författare till rapporten </w:t>
      </w:r>
      <w:r w:rsidR="009D6084" w:rsidRPr="005B1581">
        <w:rPr>
          <w:sz w:val="22"/>
          <w:szCs w:val="22"/>
        </w:rPr>
        <w:t xml:space="preserve">”Att hon säger att hjälp inte behövs, betyder inte att hjälp inte behövs” </w:t>
      </w:r>
    </w:p>
    <w:p w:rsidR="005B1581" w:rsidRDefault="005B1581" w:rsidP="005B1581">
      <w:pPr>
        <w:pStyle w:val="Liststycke"/>
        <w:autoSpaceDE w:val="0"/>
        <w:autoSpaceDN w:val="0"/>
        <w:adjustRightInd w:val="0"/>
        <w:rPr>
          <w:sz w:val="22"/>
          <w:szCs w:val="22"/>
        </w:rPr>
      </w:pPr>
    </w:p>
    <w:p w:rsidR="005B1581" w:rsidRDefault="005B1581" w:rsidP="005B15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Ofta är det de anhöriga som lägger märke till en beteendeförändring.  För barn och unga till </w:t>
      </w:r>
      <w:r w:rsidR="0034123E">
        <w:rPr>
          <w:sz w:val="22"/>
          <w:szCs w:val="22"/>
        </w:rPr>
        <w:t>drabbade föräldrar</w:t>
      </w:r>
      <w:r>
        <w:rPr>
          <w:sz w:val="22"/>
          <w:szCs w:val="22"/>
        </w:rPr>
        <w:t xml:space="preserve"> kan situationen bli tuff.</w:t>
      </w:r>
    </w:p>
    <w:p w:rsidR="005B1581" w:rsidRDefault="005B1581" w:rsidP="005B1581">
      <w:pPr>
        <w:autoSpaceDE w:val="0"/>
        <w:autoSpaceDN w:val="0"/>
        <w:adjustRightInd w:val="0"/>
        <w:rPr>
          <w:sz w:val="22"/>
          <w:szCs w:val="22"/>
        </w:rPr>
      </w:pPr>
    </w:p>
    <w:p w:rsidR="005B1581" w:rsidRPr="00813565" w:rsidRDefault="005B1581" w:rsidP="005B1581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>Anhöriga får dra ett tungt lass. Men d</w:t>
      </w:r>
      <w:r w:rsidRPr="0093367D">
        <w:rPr>
          <w:sz w:val="22"/>
          <w:szCs w:val="22"/>
        </w:rPr>
        <w:t xml:space="preserve">et finns stöd </w:t>
      </w:r>
      <w:r w:rsidR="0034123E">
        <w:rPr>
          <w:sz w:val="22"/>
          <w:szCs w:val="22"/>
        </w:rPr>
        <w:t xml:space="preserve">både </w:t>
      </w:r>
      <w:r w:rsidRPr="0093367D">
        <w:rPr>
          <w:sz w:val="22"/>
          <w:szCs w:val="22"/>
        </w:rPr>
        <w:t>för den här gruppen och för deras anhöriga</w:t>
      </w:r>
      <w:r>
        <w:rPr>
          <w:sz w:val="22"/>
          <w:szCs w:val="22"/>
        </w:rPr>
        <w:t>. Sociala medier har</w:t>
      </w:r>
      <w:r w:rsidR="0034123E">
        <w:rPr>
          <w:sz w:val="22"/>
          <w:szCs w:val="22"/>
        </w:rPr>
        <w:t xml:space="preserve"> blivit viktiga.</w:t>
      </w:r>
      <w:r w:rsidRPr="0093367D">
        <w:rPr>
          <w:sz w:val="22"/>
          <w:szCs w:val="22"/>
        </w:rPr>
        <w:t xml:space="preserve"> </w:t>
      </w:r>
      <w:r>
        <w:rPr>
          <w:sz w:val="22"/>
          <w:szCs w:val="22"/>
        </w:rPr>
        <w:t>I dag finns det</w:t>
      </w:r>
      <w:r w:rsidRPr="0093367D">
        <w:rPr>
          <w:sz w:val="22"/>
          <w:szCs w:val="22"/>
        </w:rPr>
        <w:t xml:space="preserve"> stödgrupper </w:t>
      </w:r>
      <w:r>
        <w:rPr>
          <w:sz w:val="22"/>
          <w:szCs w:val="22"/>
        </w:rPr>
        <w:t>för barn och ungdomar</w:t>
      </w:r>
      <w:r w:rsidRPr="0093367D">
        <w:rPr>
          <w:sz w:val="22"/>
          <w:szCs w:val="22"/>
        </w:rPr>
        <w:t xml:space="preserve"> till personer med demens</w:t>
      </w:r>
      <w:r>
        <w:rPr>
          <w:sz w:val="22"/>
          <w:szCs w:val="22"/>
        </w:rPr>
        <w:t>,</w:t>
      </w:r>
      <w:r w:rsidRPr="0093367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rFonts w:cs="CenturySchoolbook"/>
          <w:color w:val="1A3336"/>
          <w:sz w:val="22"/>
          <w:szCs w:val="22"/>
        </w:rPr>
        <w:t xml:space="preserve">äger Lars </w:t>
      </w:r>
      <w:proofErr w:type="spellStart"/>
      <w:r>
        <w:rPr>
          <w:rFonts w:cs="CenturySchoolbook"/>
          <w:color w:val="1A3336"/>
          <w:sz w:val="22"/>
          <w:szCs w:val="22"/>
        </w:rPr>
        <w:t>Sonde</w:t>
      </w:r>
      <w:proofErr w:type="spellEnd"/>
      <w:r>
        <w:rPr>
          <w:rFonts w:cs="CenturySchoolbook"/>
          <w:color w:val="1A3336"/>
          <w:sz w:val="22"/>
          <w:szCs w:val="22"/>
        </w:rPr>
        <w:t xml:space="preserve">. </w:t>
      </w:r>
    </w:p>
    <w:p w:rsidR="008B5542" w:rsidRDefault="008B5542" w:rsidP="008772D7">
      <w:pPr>
        <w:autoSpaceDE w:val="0"/>
        <w:autoSpaceDN w:val="0"/>
        <w:adjustRightInd w:val="0"/>
        <w:rPr>
          <w:sz w:val="22"/>
          <w:szCs w:val="22"/>
        </w:rPr>
      </w:pPr>
    </w:p>
    <w:p w:rsidR="008B5542" w:rsidRDefault="008B5542" w:rsidP="008772D7">
      <w:pPr>
        <w:autoSpaceDE w:val="0"/>
        <w:autoSpaceDN w:val="0"/>
        <w:adjustRightInd w:val="0"/>
        <w:rPr>
          <w:sz w:val="22"/>
          <w:szCs w:val="22"/>
        </w:rPr>
      </w:pPr>
      <w:r w:rsidRPr="008B5542">
        <w:rPr>
          <w:sz w:val="22"/>
          <w:szCs w:val="22"/>
        </w:rPr>
        <w:t>Rapporten visar att kunskapen om vad det innebär att drabbas av demenssjukdom i yngre åldrar måste bli bättre i samhället. Det uppkommer bland annat många onödiga och problematiska situationer därför att biståndshandläggare eller handläggare vid Försäkringskassan inte förstår konsekvenserna av demenssjukdomen. I rapporten beskrivs gruppens, inklusive anhörigas, specifika problem men också vilka stödinsatser som i dag erbjuds i länet. De förslag på åtgärder som avslutar rapporten visar att det finns en del att göra för att utveckla omhändertagandet av yngre personer med demens.</w:t>
      </w:r>
    </w:p>
    <w:p w:rsidR="00B513DE" w:rsidRPr="00724C74" w:rsidRDefault="00B513DE" w:rsidP="00724C7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83F40" w:rsidRPr="0034123E" w:rsidRDefault="00724C74" w:rsidP="003C59CC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Gruppen yngre med demens </w:t>
      </w:r>
      <w:r w:rsidR="0093367D">
        <w:rPr>
          <w:sz w:val="22"/>
          <w:szCs w:val="22"/>
        </w:rPr>
        <w:t>får andra problem. D</w:t>
      </w:r>
      <w:r w:rsidR="0093367D" w:rsidRPr="0093367D">
        <w:rPr>
          <w:sz w:val="22"/>
          <w:szCs w:val="22"/>
        </w:rPr>
        <w:t>e befinner sig mitt i livet och är kvar i arbetslivet. I vissa fall har de barn som är yngre och som fortfarande behöver sin mamma eller pappa under sin uppväxt</w:t>
      </w:r>
      <w:r w:rsidR="005B1581">
        <w:rPr>
          <w:sz w:val="22"/>
          <w:szCs w:val="22"/>
        </w:rPr>
        <w:t xml:space="preserve">, säger </w:t>
      </w:r>
      <w:r w:rsidR="005B1581">
        <w:rPr>
          <w:rFonts w:cs="CenturySchoolbook"/>
          <w:color w:val="1A3336"/>
          <w:sz w:val="22"/>
          <w:szCs w:val="22"/>
        </w:rPr>
        <w:t xml:space="preserve">Lars </w:t>
      </w:r>
      <w:proofErr w:type="spellStart"/>
      <w:r w:rsidR="005B1581">
        <w:rPr>
          <w:rFonts w:cs="CenturySchoolbook"/>
          <w:color w:val="1A3336"/>
          <w:sz w:val="22"/>
          <w:szCs w:val="22"/>
        </w:rPr>
        <w:t>Sonde</w:t>
      </w:r>
      <w:proofErr w:type="spellEnd"/>
      <w:r w:rsidR="0093367D" w:rsidRPr="0093367D">
        <w:rPr>
          <w:sz w:val="22"/>
          <w:szCs w:val="22"/>
        </w:rPr>
        <w:t>.</w:t>
      </w:r>
      <w:r w:rsidR="0093367D">
        <w:rPr>
          <w:sz w:val="22"/>
          <w:szCs w:val="22"/>
        </w:rPr>
        <w:t xml:space="preserve"> </w:t>
      </w:r>
    </w:p>
    <w:p w:rsidR="00786D22" w:rsidRDefault="00786D22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86D22" w:rsidRDefault="0043336D" w:rsidP="00963F1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Kontakt: </w:t>
      </w:r>
      <w:r>
        <w:rPr>
          <w:b/>
          <w:sz w:val="20"/>
          <w:szCs w:val="20"/>
        </w:rPr>
        <w:br/>
      </w:r>
      <w:r w:rsidR="00B513DE">
        <w:rPr>
          <w:b/>
          <w:sz w:val="20"/>
          <w:szCs w:val="20"/>
        </w:rPr>
        <w:t xml:space="preserve">Lars </w:t>
      </w:r>
      <w:proofErr w:type="spellStart"/>
      <w:r w:rsidR="00B513DE">
        <w:rPr>
          <w:b/>
          <w:sz w:val="20"/>
          <w:szCs w:val="20"/>
        </w:rPr>
        <w:t>Sonde</w:t>
      </w:r>
      <w:proofErr w:type="spellEnd"/>
      <w:r w:rsidR="00B513DE">
        <w:rPr>
          <w:b/>
          <w:sz w:val="20"/>
          <w:szCs w:val="20"/>
        </w:rPr>
        <w:t xml:space="preserve">, </w:t>
      </w:r>
      <w:r w:rsidR="00724C74">
        <w:rPr>
          <w:b/>
          <w:sz w:val="20"/>
          <w:szCs w:val="20"/>
        </w:rPr>
        <w:t xml:space="preserve">utredare, </w:t>
      </w:r>
      <w:r w:rsidR="00B513DE">
        <w:rPr>
          <w:b/>
          <w:sz w:val="20"/>
          <w:szCs w:val="20"/>
        </w:rPr>
        <w:t>lars.sonde@a</w:t>
      </w:r>
      <w:r>
        <w:rPr>
          <w:b/>
          <w:sz w:val="20"/>
          <w:szCs w:val="20"/>
        </w:rPr>
        <w:t>ldrecentrum.se,</w:t>
      </w:r>
      <w:proofErr w:type="gramStart"/>
      <w:r>
        <w:rPr>
          <w:b/>
          <w:sz w:val="20"/>
          <w:szCs w:val="20"/>
        </w:rPr>
        <w:t xml:space="preserve"> </w:t>
      </w:r>
      <w:r w:rsidR="00220A52">
        <w:rPr>
          <w:b/>
          <w:sz w:val="20"/>
          <w:szCs w:val="20"/>
        </w:rPr>
        <w:t>070-6580111</w:t>
      </w:r>
      <w:proofErr w:type="gramEnd"/>
    </w:p>
    <w:p w:rsidR="00724C74" w:rsidRPr="00724C74" w:rsidRDefault="00724C74" w:rsidP="00963F11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Sanna Nilsson, kommunikatör,</w:t>
      </w:r>
      <w:r w:rsidRPr="001414FA">
        <w:rPr>
          <w:b/>
          <w:color w:val="000000" w:themeColor="text1"/>
          <w:sz w:val="20"/>
          <w:szCs w:val="20"/>
        </w:rPr>
        <w:t xml:space="preserve"> </w:t>
      </w:r>
      <w:hyperlink r:id="rId9" w:history="1">
        <w:r w:rsidR="00220A52" w:rsidRPr="001414FA">
          <w:rPr>
            <w:rStyle w:val="Hyperlnk"/>
            <w:b/>
            <w:color w:val="000000" w:themeColor="text1"/>
            <w:sz w:val="20"/>
            <w:szCs w:val="20"/>
          </w:rPr>
          <w:t>sanna.nilsson@aldrecentrum.se, 08-690</w:t>
        </w:r>
      </w:hyperlink>
      <w:r w:rsidRPr="00724C74">
        <w:rPr>
          <w:b/>
          <w:color w:val="000000" w:themeColor="text1"/>
          <w:sz w:val="20"/>
          <w:szCs w:val="20"/>
        </w:rPr>
        <w:t xml:space="preserve"> 68 91</w:t>
      </w:r>
    </w:p>
    <w:p w:rsidR="00144DE7" w:rsidRDefault="00144DE7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816F1" w:rsidRDefault="003816F1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44DE7" w:rsidRPr="0043336D" w:rsidRDefault="00144DE7" w:rsidP="00963F1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D2477" w:rsidRPr="003203A8" w:rsidRDefault="00144DE7" w:rsidP="00963F1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Stiftelsen Äldrecentrum</w:t>
      </w:r>
      <w:r w:rsidR="00DD2477" w:rsidRPr="003203A8">
        <w:rPr>
          <w:b/>
          <w:sz w:val="20"/>
          <w:szCs w:val="20"/>
        </w:rPr>
        <w:t xml:space="preserve">: </w:t>
      </w:r>
    </w:p>
    <w:p w:rsidR="00C55ACA" w:rsidRPr="00B513DE" w:rsidRDefault="00250375" w:rsidP="00B513DE">
      <w:pPr>
        <w:spacing w:line="288" w:lineRule="auto"/>
        <w:rPr>
          <w:rFonts w:cs="Trebuchet MS"/>
          <w:bCs/>
          <w:i/>
          <w:sz w:val="16"/>
          <w:szCs w:val="16"/>
        </w:rPr>
      </w:pPr>
      <w:proofErr w:type="gramStart"/>
      <w:r w:rsidRPr="003203A8">
        <w:rPr>
          <w:rFonts w:cs="Century Schoolbook"/>
        </w:rPr>
        <w:t>---</w:t>
      </w:r>
      <w:proofErr w:type="gramEnd"/>
      <w:r w:rsidRPr="003203A8">
        <w:rPr>
          <w:rFonts w:cs="Century Schoolbook"/>
        </w:rPr>
        <w:t>--------------------------------------------------------</w:t>
      </w:r>
      <w:r w:rsidRPr="003203A8">
        <w:rPr>
          <w:rFonts w:cs="Century Schoolbook"/>
          <w:sz w:val="20"/>
          <w:szCs w:val="20"/>
        </w:rPr>
        <w:br/>
      </w:r>
      <w:r w:rsidR="00B513DE" w:rsidRPr="00B513DE">
        <w:rPr>
          <w:rFonts w:cs="Trebuchet MS"/>
          <w:bCs/>
          <w:i/>
          <w:sz w:val="16"/>
          <w:szCs w:val="16"/>
        </w:rPr>
        <w:t>Stiftelsen Stockholms läns Äldrecentrum är ett forsknings-</w:t>
      </w:r>
      <w:r w:rsidR="00B513DE">
        <w:rPr>
          <w:rFonts w:cs="Trebuchet MS"/>
          <w:bCs/>
          <w:i/>
          <w:sz w:val="16"/>
          <w:szCs w:val="16"/>
        </w:rPr>
        <w:t xml:space="preserve"> </w:t>
      </w:r>
      <w:r w:rsidR="00B513DE" w:rsidRPr="00B513DE">
        <w:rPr>
          <w:rFonts w:cs="Trebuchet MS"/>
          <w:bCs/>
          <w:i/>
          <w:sz w:val="16"/>
          <w:szCs w:val="16"/>
        </w:rPr>
        <w:t>och utvecklingscentrum. Uppdraget är att bidra med kunskap om äldre personers hälsa, vård och omsorg</w:t>
      </w:r>
      <w:r w:rsidR="00B513DE">
        <w:rPr>
          <w:rFonts w:cs="Trebuchet MS"/>
          <w:bCs/>
          <w:i/>
          <w:sz w:val="16"/>
          <w:szCs w:val="16"/>
        </w:rPr>
        <w:t>.</w:t>
      </w:r>
    </w:p>
    <w:sectPr w:rsidR="00C55ACA" w:rsidRPr="00B513DE" w:rsidSect="00FE3319">
      <w:headerReference w:type="default" r:id="rId10"/>
      <w:footerReference w:type="default" r:id="rId11"/>
      <w:pgSz w:w="11906" w:h="16838"/>
      <w:pgMar w:top="1418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E1" w:rsidRDefault="001938E1" w:rsidP="00820ECD">
      <w:r>
        <w:separator/>
      </w:r>
    </w:p>
  </w:endnote>
  <w:endnote w:type="continuationSeparator" w:id="0">
    <w:p w:rsidR="001938E1" w:rsidRDefault="001938E1" w:rsidP="0082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0" w:rsidRPr="00A54DA6" w:rsidRDefault="007C685F" w:rsidP="00A54DA6">
    <w:pPr>
      <w:spacing w:before="100" w:beforeAutospacing="1" w:after="100" w:afterAutospacing="1" w:line="245" w:lineRule="atLeast"/>
      <w:ind w:left="-292"/>
      <w:jc w:val="center"/>
      <w:rPr>
        <w:rFonts w:ascii="Trebuchet MS" w:eastAsia="Times New Roman" w:hAnsi="Trebuchet MS" w:cs="Helvetica"/>
        <w:sz w:val="16"/>
        <w:szCs w:val="16"/>
        <w:lang w:eastAsia="sv-SE"/>
      </w:rPr>
    </w:pPr>
    <w:r w:rsidRPr="00A54DA6">
      <w:rPr>
        <w:rFonts w:ascii="Trebuchet MS" w:hAnsi="Trebuchet MS"/>
        <w:sz w:val="16"/>
        <w:szCs w:val="16"/>
      </w:rPr>
      <w:t>Stiftelsen Stockholms läns Äldrecentrum, Gävlegatan 16, 113 30 Stockholm, Tfn 08-690 58 00</w:t>
    </w:r>
    <w:r w:rsidRPr="00A54DA6">
      <w:rPr>
        <w:rFonts w:ascii="Trebuchet MS" w:hAnsi="Trebuchet MS"/>
        <w:sz w:val="16"/>
        <w:szCs w:val="16"/>
      </w:rPr>
      <w:br/>
    </w:r>
    <w:r w:rsidRPr="00A54DA6">
      <w:rPr>
        <w:rFonts w:ascii="Trebuchet MS" w:eastAsia="Times New Roman" w:hAnsi="Trebuchet MS" w:cs="Helvetica"/>
        <w:sz w:val="16"/>
        <w:szCs w:val="16"/>
        <w:lang w:eastAsia="sv-SE"/>
      </w:rPr>
      <w:t xml:space="preserve">E-post: </w:t>
    </w:r>
    <w:hyperlink r:id="rId1" w:history="1">
      <w:r w:rsidRPr="00A54DA6">
        <w:rPr>
          <w:rStyle w:val="Hyperlnk"/>
          <w:rFonts w:ascii="Trebuchet MS" w:eastAsia="Times New Roman" w:hAnsi="Trebuchet MS" w:cs="Helvetica"/>
          <w:sz w:val="16"/>
          <w:szCs w:val="16"/>
          <w:lang w:eastAsia="sv-SE"/>
        </w:rPr>
        <w:t>info@aldrecentrum.se</w:t>
      </w:r>
    </w:hyperlink>
    <w:r w:rsidRPr="00A54DA6">
      <w:rPr>
        <w:rFonts w:ascii="Trebuchet MS" w:eastAsia="Times New Roman" w:hAnsi="Trebuchet MS" w:cs="Helvetica"/>
        <w:sz w:val="16"/>
        <w:szCs w:val="16"/>
        <w:lang w:eastAsia="sv-SE"/>
      </w:rPr>
      <w:t>, www.aldrecentrum.se</w:t>
    </w:r>
  </w:p>
  <w:p w:rsidR="000D0160" w:rsidRPr="00FE3319" w:rsidRDefault="0093335F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E1" w:rsidRDefault="001938E1" w:rsidP="00820ECD">
      <w:r>
        <w:separator/>
      </w:r>
    </w:p>
  </w:footnote>
  <w:footnote w:type="continuationSeparator" w:id="0">
    <w:p w:rsidR="001938E1" w:rsidRDefault="001938E1" w:rsidP="0082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0" w:rsidRPr="0098011D" w:rsidRDefault="007C685F" w:rsidP="00C35EEF">
    <w:pPr>
      <w:pStyle w:val="Sidhuvud"/>
      <w:ind w:left="-709"/>
    </w:pPr>
    <w:r>
      <w:rPr>
        <w:noProof/>
        <w:lang w:val="sv-SE" w:eastAsia="sv-SE"/>
      </w:rPr>
      <w:drawing>
        <wp:inline distT="0" distB="0" distL="0" distR="0">
          <wp:extent cx="1847192" cy="603849"/>
          <wp:effectExtent l="19050" t="0" r="658" b="0"/>
          <wp:docPr id="2" name="Bildobjekt 1" descr="ÄC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C_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731" cy="60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18C"/>
    <w:multiLevelType w:val="hybridMultilevel"/>
    <w:tmpl w:val="68D64F94"/>
    <w:lvl w:ilvl="0" w:tplc="CB38C4FC">
      <w:numFmt w:val="bullet"/>
      <w:lvlText w:val="-"/>
      <w:lvlJc w:val="left"/>
      <w:pPr>
        <w:ind w:left="720" w:hanging="360"/>
      </w:pPr>
      <w:rPr>
        <w:rFonts w:ascii="CenturySchoolbook" w:eastAsiaTheme="minorEastAsia" w:hAnsi="CenturySchoolbook" w:cs="CenturySchoolbook" w:hint="default"/>
        <w:b w:val="0"/>
        <w:color w:val="1A3336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F65CD"/>
    <w:multiLevelType w:val="hybridMultilevel"/>
    <w:tmpl w:val="5E8216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550FC6"/>
    <w:multiLevelType w:val="hybridMultilevel"/>
    <w:tmpl w:val="8C344AB0"/>
    <w:lvl w:ilvl="0" w:tplc="2FA2E696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02066"/>
    <w:multiLevelType w:val="hybridMultilevel"/>
    <w:tmpl w:val="499A0694"/>
    <w:lvl w:ilvl="0" w:tplc="76E8025E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50EAF"/>
    <w:multiLevelType w:val="hybridMultilevel"/>
    <w:tmpl w:val="21F8B060"/>
    <w:lvl w:ilvl="0" w:tplc="88EC6F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1"/>
    <w:rsid w:val="00002E3D"/>
    <w:rsid w:val="000773FA"/>
    <w:rsid w:val="00090D0F"/>
    <w:rsid w:val="000A2C9E"/>
    <w:rsid w:val="000C7AD5"/>
    <w:rsid w:val="000F0FC8"/>
    <w:rsid w:val="00135A86"/>
    <w:rsid w:val="001414FA"/>
    <w:rsid w:val="00144DE7"/>
    <w:rsid w:val="00146241"/>
    <w:rsid w:val="0016191F"/>
    <w:rsid w:val="001822F3"/>
    <w:rsid w:val="001938E1"/>
    <w:rsid w:val="001E1F04"/>
    <w:rsid w:val="001E4986"/>
    <w:rsid w:val="00216FBB"/>
    <w:rsid w:val="00220A52"/>
    <w:rsid w:val="00230F94"/>
    <w:rsid w:val="00250375"/>
    <w:rsid w:val="002739BA"/>
    <w:rsid w:val="002A2881"/>
    <w:rsid w:val="002C56D2"/>
    <w:rsid w:val="002E2B5F"/>
    <w:rsid w:val="00311140"/>
    <w:rsid w:val="003203A8"/>
    <w:rsid w:val="0034123E"/>
    <w:rsid w:val="0034685F"/>
    <w:rsid w:val="003816F1"/>
    <w:rsid w:val="003C1ADB"/>
    <w:rsid w:val="003C2D81"/>
    <w:rsid w:val="003C59CC"/>
    <w:rsid w:val="0043336D"/>
    <w:rsid w:val="00456499"/>
    <w:rsid w:val="00462C8D"/>
    <w:rsid w:val="00464E9B"/>
    <w:rsid w:val="00467697"/>
    <w:rsid w:val="00471E1A"/>
    <w:rsid w:val="00484004"/>
    <w:rsid w:val="004A6DA7"/>
    <w:rsid w:val="004E051B"/>
    <w:rsid w:val="005009DF"/>
    <w:rsid w:val="005017B6"/>
    <w:rsid w:val="00502E95"/>
    <w:rsid w:val="005059D6"/>
    <w:rsid w:val="005078D4"/>
    <w:rsid w:val="00535338"/>
    <w:rsid w:val="00543133"/>
    <w:rsid w:val="005451BC"/>
    <w:rsid w:val="005478A9"/>
    <w:rsid w:val="005553DD"/>
    <w:rsid w:val="005778F2"/>
    <w:rsid w:val="005848BF"/>
    <w:rsid w:val="005B1581"/>
    <w:rsid w:val="005E0701"/>
    <w:rsid w:val="005E25E2"/>
    <w:rsid w:val="006062A0"/>
    <w:rsid w:val="00636C54"/>
    <w:rsid w:val="00647F0A"/>
    <w:rsid w:val="00667B32"/>
    <w:rsid w:val="00684320"/>
    <w:rsid w:val="006A082C"/>
    <w:rsid w:val="006A6FD2"/>
    <w:rsid w:val="006C1F40"/>
    <w:rsid w:val="006D09CD"/>
    <w:rsid w:val="006D3AAA"/>
    <w:rsid w:val="006D60D7"/>
    <w:rsid w:val="006F078A"/>
    <w:rsid w:val="006F6357"/>
    <w:rsid w:val="00724C74"/>
    <w:rsid w:val="00764952"/>
    <w:rsid w:val="00773F72"/>
    <w:rsid w:val="00782FC4"/>
    <w:rsid w:val="00786D22"/>
    <w:rsid w:val="00792DD6"/>
    <w:rsid w:val="007939BD"/>
    <w:rsid w:val="007A6C5D"/>
    <w:rsid w:val="007B1B81"/>
    <w:rsid w:val="007C685F"/>
    <w:rsid w:val="007D3570"/>
    <w:rsid w:val="00813565"/>
    <w:rsid w:val="00820ECD"/>
    <w:rsid w:val="008338C0"/>
    <w:rsid w:val="00873E96"/>
    <w:rsid w:val="008772D7"/>
    <w:rsid w:val="00896A68"/>
    <w:rsid w:val="008A17EE"/>
    <w:rsid w:val="008B402A"/>
    <w:rsid w:val="008B5542"/>
    <w:rsid w:val="008E76A8"/>
    <w:rsid w:val="00901885"/>
    <w:rsid w:val="0093367D"/>
    <w:rsid w:val="00963F11"/>
    <w:rsid w:val="00987DC4"/>
    <w:rsid w:val="009B2235"/>
    <w:rsid w:val="009B2FAB"/>
    <w:rsid w:val="009B30DC"/>
    <w:rsid w:val="009C6AE0"/>
    <w:rsid w:val="009D6084"/>
    <w:rsid w:val="00A04A94"/>
    <w:rsid w:val="00A26BA8"/>
    <w:rsid w:val="00A761FF"/>
    <w:rsid w:val="00A83F40"/>
    <w:rsid w:val="00AC7A09"/>
    <w:rsid w:val="00AE44FB"/>
    <w:rsid w:val="00B0690C"/>
    <w:rsid w:val="00B11E3F"/>
    <w:rsid w:val="00B513DE"/>
    <w:rsid w:val="00B84CB4"/>
    <w:rsid w:val="00B93E28"/>
    <w:rsid w:val="00BA7457"/>
    <w:rsid w:val="00BC1803"/>
    <w:rsid w:val="00BC708C"/>
    <w:rsid w:val="00BD1BBC"/>
    <w:rsid w:val="00BE21D4"/>
    <w:rsid w:val="00C053BB"/>
    <w:rsid w:val="00C30DE0"/>
    <w:rsid w:val="00C55ACA"/>
    <w:rsid w:val="00C7523A"/>
    <w:rsid w:val="00C82499"/>
    <w:rsid w:val="00CF6E67"/>
    <w:rsid w:val="00D03FD8"/>
    <w:rsid w:val="00D5500E"/>
    <w:rsid w:val="00D5546B"/>
    <w:rsid w:val="00DB618E"/>
    <w:rsid w:val="00DC7389"/>
    <w:rsid w:val="00DD2477"/>
    <w:rsid w:val="00DF5DDB"/>
    <w:rsid w:val="00DF7A0B"/>
    <w:rsid w:val="00E22414"/>
    <w:rsid w:val="00E27276"/>
    <w:rsid w:val="00E53443"/>
    <w:rsid w:val="00E62184"/>
    <w:rsid w:val="00E75A16"/>
    <w:rsid w:val="00F13DA6"/>
    <w:rsid w:val="00F262B9"/>
    <w:rsid w:val="00F31E57"/>
    <w:rsid w:val="00F35370"/>
    <w:rsid w:val="00FB29BD"/>
    <w:rsid w:val="00FC1914"/>
    <w:rsid w:val="00FE6BD1"/>
    <w:rsid w:val="00FF084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2881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A288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2A2881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A2881"/>
    <w:rPr>
      <w:b/>
      <w:bCs/>
    </w:rPr>
  </w:style>
  <w:style w:type="paragraph" w:customStyle="1" w:styleId="ingress">
    <w:name w:val="ingress"/>
    <w:basedOn w:val="Normal"/>
    <w:rsid w:val="002A2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8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881"/>
    <w:rPr>
      <w:rFonts w:ascii="Tahoma" w:eastAsiaTheme="minorEastAsi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50375"/>
    <w:rPr>
      <w:b/>
      <w:bCs/>
      <w:i w:val="0"/>
      <w:iCs w:val="0"/>
    </w:rPr>
  </w:style>
  <w:style w:type="character" w:customStyle="1" w:styleId="st">
    <w:name w:val="st"/>
    <w:basedOn w:val="Standardstycketeckensnitt"/>
    <w:rsid w:val="00250375"/>
  </w:style>
  <w:style w:type="paragraph" w:styleId="Liststycke">
    <w:name w:val="List Paragraph"/>
    <w:basedOn w:val="Normal"/>
    <w:uiPriority w:val="34"/>
    <w:qFormat/>
    <w:rsid w:val="00E27276"/>
    <w:pPr>
      <w:ind w:left="720"/>
      <w:contextualSpacing/>
    </w:pPr>
  </w:style>
  <w:style w:type="paragraph" w:customStyle="1" w:styleId="NyCLpandetext">
    <w:name w:val="Ny ÄC Löpandetext"/>
    <w:basedOn w:val="Normal"/>
    <w:qFormat/>
    <w:rsid w:val="00684320"/>
    <w:pPr>
      <w:spacing w:after="120"/>
      <w:jc w:val="both"/>
    </w:pPr>
    <w:rPr>
      <w:rFonts w:ascii="Century Schoolbook" w:eastAsia="Times New Roman" w:hAnsi="Century Schoolbook" w:cs="Times New Roman"/>
      <w:spacing w:val="-10"/>
      <w:sz w:val="22"/>
      <w:lang w:eastAsia="sv-SE"/>
    </w:rPr>
  </w:style>
  <w:style w:type="paragraph" w:customStyle="1" w:styleId="Default">
    <w:name w:val="Default"/>
    <w:rsid w:val="003203A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2881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A288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2A2881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A2881"/>
    <w:rPr>
      <w:b/>
      <w:bCs/>
    </w:rPr>
  </w:style>
  <w:style w:type="paragraph" w:customStyle="1" w:styleId="ingress">
    <w:name w:val="ingress"/>
    <w:basedOn w:val="Normal"/>
    <w:rsid w:val="002A2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8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881"/>
    <w:rPr>
      <w:rFonts w:ascii="Tahoma" w:eastAsiaTheme="minorEastAsi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50375"/>
    <w:rPr>
      <w:b/>
      <w:bCs/>
      <w:i w:val="0"/>
      <w:iCs w:val="0"/>
    </w:rPr>
  </w:style>
  <w:style w:type="character" w:customStyle="1" w:styleId="st">
    <w:name w:val="st"/>
    <w:basedOn w:val="Standardstycketeckensnitt"/>
    <w:rsid w:val="00250375"/>
  </w:style>
  <w:style w:type="paragraph" w:styleId="Liststycke">
    <w:name w:val="List Paragraph"/>
    <w:basedOn w:val="Normal"/>
    <w:uiPriority w:val="34"/>
    <w:qFormat/>
    <w:rsid w:val="00E27276"/>
    <w:pPr>
      <w:ind w:left="720"/>
      <w:contextualSpacing/>
    </w:pPr>
  </w:style>
  <w:style w:type="paragraph" w:customStyle="1" w:styleId="NyCLpandetext">
    <w:name w:val="Ny ÄC Löpandetext"/>
    <w:basedOn w:val="Normal"/>
    <w:qFormat/>
    <w:rsid w:val="00684320"/>
    <w:pPr>
      <w:spacing w:after="120"/>
      <w:jc w:val="both"/>
    </w:pPr>
    <w:rPr>
      <w:rFonts w:ascii="Century Schoolbook" w:eastAsia="Times New Roman" w:hAnsi="Century Schoolbook" w:cs="Times New Roman"/>
      <w:spacing w:val="-10"/>
      <w:sz w:val="22"/>
      <w:lang w:eastAsia="sv-SE"/>
    </w:rPr>
  </w:style>
  <w:style w:type="paragraph" w:customStyle="1" w:styleId="Default">
    <w:name w:val="Default"/>
    <w:rsid w:val="003203A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nna.nilsson@aldrecentrum.se,%2008-6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dre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DA04-705E-49A7-BB1E-BBB4FA48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Villner Gyllenram</dc:creator>
  <cp:lastModifiedBy>Sanna Nilsson</cp:lastModifiedBy>
  <cp:revision>2</cp:revision>
  <cp:lastPrinted>2014-01-23T12:25:00Z</cp:lastPrinted>
  <dcterms:created xsi:type="dcterms:W3CDTF">2014-01-23T12:38:00Z</dcterms:created>
  <dcterms:modified xsi:type="dcterms:W3CDTF">2014-01-23T12:38:00Z</dcterms:modified>
</cp:coreProperties>
</file>