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D" w:rsidRDefault="00BC3548">
      <w:pPr>
        <w:rPr>
          <w:i/>
        </w:rPr>
      </w:pPr>
      <w:r>
        <w:rPr>
          <w:i/>
        </w:rPr>
        <w:t>Pressmeddelande 2011-05-12</w:t>
      </w:r>
    </w:p>
    <w:p w:rsidR="003B6AE5" w:rsidRPr="003B6AE5" w:rsidRDefault="003B6AE5">
      <w:pPr>
        <w:rPr>
          <w:i/>
        </w:rPr>
      </w:pPr>
    </w:p>
    <w:p w:rsidR="00ED7E3D" w:rsidRDefault="00ED7E3D" w:rsidP="00EB3675">
      <w:pPr>
        <w:pStyle w:val="Rubrik1"/>
      </w:pPr>
      <w:r>
        <w:t xml:space="preserve">Fem byggnader nominerade till </w:t>
      </w:r>
      <w:r>
        <w:br/>
        <w:t>Stockholms Byggmästareförenings ROT-pris 2011</w:t>
      </w:r>
    </w:p>
    <w:p w:rsidR="00ED7E3D" w:rsidRDefault="00ED7E3D" w:rsidP="00EB3675"/>
    <w:p w:rsidR="00ED7E3D" w:rsidRPr="003E33D8" w:rsidRDefault="00ED7E3D" w:rsidP="00EB3675">
      <w:pPr>
        <w:rPr>
          <w:b/>
        </w:rPr>
      </w:pPr>
      <w:r>
        <w:rPr>
          <w:b/>
        </w:rPr>
        <w:t xml:space="preserve">Nu har de nominerade till Stockholms Byggmästareförenings ROT-pris 2011 valts ut. Fem byggnader har chansen att vinna ROT-priset 2011. </w:t>
      </w:r>
      <w:r w:rsidRPr="003E33D8">
        <w:rPr>
          <w:b/>
        </w:rPr>
        <w:t>Vinnaren kommer att avslöjas vid ett frukostseminarium fredagen den 2 september i Kulturhuset.</w:t>
      </w:r>
      <w:r w:rsidR="003B6AE5">
        <w:rPr>
          <w:b/>
        </w:rPr>
        <w:t xml:space="preserve"> Priset delas ut av juryns ordförande </w:t>
      </w:r>
      <w:r w:rsidR="003B6AE5" w:rsidRPr="003B6AE5">
        <w:rPr>
          <w:b/>
        </w:rPr>
        <w:t>Anna-Greta Leijon</w:t>
      </w:r>
      <w:r w:rsidR="003B6AE5">
        <w:rPr>
          <w:b/>
        </w:rPr>
        <w:t>.</w:t>
      </w:r>
    </w:p>
    <w:p w:rsidR="00ED7E3D" w:rsidRPr="003E33D8" w:rsidRDefault="00ED7E3D" w:rsidP="00EB3675">
      <w:pPr>
        <w:rPr>
          <w:b/>
        </w:rPr>
      </w:pPr>
    </w:p>
    <w:p w:rsidR="00ED7E3D" w:rsidRDefault="00ED7E3D" w:rsidP="00EB3675">
      <w:pPr>
        <w:rPr>
          <w:i/>
        </w:rPr>
      </w:pPr>
      <w:r w:rsidRPr="00AC0DC6">
        <w:rPr>
          <w:i/>
        </w:rPr>
        <w:t>Nominerade till Stockholms Byggmästareförenings ROT-pris 2011</w:t>
      </w:r>
      <w:r>
        <w:rPr>
          <w:i/>
        </w:rPr>
        <w:t>:</w:t>
      </w:r>
    </w:p>
    <w:p w:rsidR="00ED7E3D" w:rsidRPr="00AC0DC6" w:rsidRDefault="00ED7E3D" w:rsidP="00EB3675">
      <w:pPr>
        <w:rPr>
          <w:i/>
        </w:rPr>
      </w:pPr>
    </w:p>
    <w:p w:rsidR="00ED7E3D" w:rsidRDefault="00ED7E3D" w:rsidP="003E4571">
      <w:pPr>
        <w:tabs>
          <w:tab w:val="left" w:pos="4820"/>
        </w:tabs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b/>
          <w:bCs/>
        </w:rPr>
        <w:t>Kv</w:t>
      </w:r>
      <w:proofErr w:type="spellEnd"/>
      <w:r>
        <w:rPr>
          <w:b/>
          <w:bCs/>
        </w:rPr>
        <w:t xml:space="preserve"> Hejaren 17, Kyrkogatan 11 Sundbyberg</w:t>
      </w:r>
    </w:p>
    <w:p w:rsidR="00ED7E3D" w:rsidRDefault="00ED7E3D" w:rsidP="003E4571">
      <w:pPr>
        <w:tabs>
          <w:tab w:val="left" w:pos="4820"/>
          <w:tab w:val="left" w:pos="5032"/>
        </w:tabs>
        <w:rPr>
          <w:rFonts w:ascii="Calibri" w:hAnsi="Calibri"/>
          <w:sz w:val="22"/>
          <w:szCs w:val="22"/>
        </w:rPr>
      </w:pPr>
      <w:r>
        <w:rPr>
          <w:color w:val="000000"/>
        </w:rPr>
        <w:t>Byggherre/fastighetsägare</w:t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3A5782">
        <w:t>Brf</w:t>
      </w:r>
      <w:proofErr w:type="spellEnd"/>
      <w:r w:rsidR="003A5782">
        <w:t xml:space="preserve"> Silverfabriken</w:t>
      </w:r>
    </w:p>
    <w:p w:rsidR="00ED7E3D" w:rsidRDefault="00ED7E3D" w:rsidP="003E4571">
      <w:pPr>
        <w:tabs>
          <w:tab w:val="left" w:pos="4820"/>
          <w:tab w:val="left" w:pos="5032"/>
        </w:tabs>
        <w:rPr>
          <w:rFonts w:ascii="Calibri" w:hAnsi="Calibri"/>
          <w:sz w:val="22"/>
          <w:szCs w:val="22"/>
        </w:rPr>
      </w:pPr>
      <w:r>
        <w:rPr>
          <w:color w:val="000000"/>
        </w:rPr>
        <w:t>Byggentreprenör</w:t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t>Besqab</w:t>
      </w:r>
      <w:proofErr w:type="spellEnd"/>
      <w:r>
        <w:t xml:space="preserve"> Projektutveckling AB</w:t>
      </w:r>
    </w:p>
    <w:p w:rsidR="00ED7E3D" w:rsidRPr="003E4571" w:rsidRDefault="00ED7E3D" w:rsidP="003E4571">
      <w:pPr>
        <w:tabs>
          <w:tab w:val="left" w:pos="4820"/>
          <w:tab w:val="left" w:pos="5032"/>
        </w:tabs>
        <w:spacing w:after="120"/>
        <w:rPr>
          <w:color w:val="000000"/>
        </w:rPr>
      </w:pPr>
      <w:r>
        <w:rPr>
          <w:color w:val="000000"/>
        </w:rPr>
        <w:t>Arkitekt</w:t>
      </w:r>
      <w:r w:rsidRPr="003E4571">
        <w:rPr>
          <w:color w:val="000000"/>
        </w:rPr>
        <w:tab/>
        <w:t>Björk &amp; Nordling Arkitektkontor AB</w:t>
      </w:r>
    </w:p>
    <w:p w:rsidR="003A5782" w:rsidRDefault="003A5782" w:rsidP="003A5782">
      <w:pPr>
        <w:tabs>
          <w:tab w:val="left" w:pos="4820"/>
        </w:tabs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b/>
          <w:bCs/>
        </w:rPr>
        <w:t>Kv</w:t>
      </w:r>
      <w:proofErr w:type="spellEnd"/>
      <w:r>
        <w:rPr>
          <w:b/>
          <w:bCs/>
        </w:rPr>
        <w:t xml:space="preserve"> Vildmannen 10, Norrlandsgatan 20 Stockholm</w:t>
      </w:r>
    </w:p>
    <w:p w:rsidR="003A5782" w:rsidRDefault="003A5782" w:rsidP="003A5782">
      <w:pPr>
        <w:tabs>
          <w:tab w:val="left" w:pos="4820"/>
          <w:tab w:val="left" w:pos="5032"/>
        </w:tabs>
        <w:rPr>
          <w:rFonts w:ascii="Calibri" w:hAnsi="Calibri"/>
          <w:sz w:val="22"/>
          <w:szCs w:val="22"/>
        </w:rPr>
      </w:pPr>
      <w:r>
        <w:rPr>
          <w:color w:val="000000"/>
        </w:rPr>
        <w:t>Byggherre/fastighetsägare</w:t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t>AxFast</w:t>
      </w:r>
      <w:proofErr w:type="spellEnd"/>
      <w:r>
        <w:t xml:space="preserve"> AB</w:t>
      </w:r>
    </w:p>
    <w:p w:rsidR="003A5782" w:rsidRDefault="003A5782" w:rsidP="003A5782">
      <w:pPr>
        <w:tabs>
          <w:tab w:val="left" w:pos="4820"/>
          <w:tab w:val="left" w:pos="5032"/>
        </w:tabs>
        <w:rPr>
          <w:rFonts w:ascii="Calibri" w:hAnsi="Calibri"/>
          <w:sz w:val="22"/>
          <w:szCs w:val="22"/>
        </w:rPr>
      </w:pPr>
      <w:r>
        <w:rPr>
          <w:color w:val="000000"/>
        </w:rPr>
        <w:t>Byggentreprenör</w:t>
      </w:r>
      <w:r>
        <w:rPr>
          <w:rFonts w:ascii="Calibri" w:hAnsi="Calibri"/>
          <w:color w:val="000000"/>
          <w:sz w:val="22"/>
          <w:szCs w:val="22"/>
        </w:rPr>
        <w:tab/>
      </w:r>
      <w:r>
        <w:t>Arcona AB</w:t>
      </w:r>
    </w:p>
    <w:p w:rsidR="003A5782" w:rsidRPr="003E4571" w:rsidRDefault="003A5782" w:rsidP="003A5782">
      <w:pPr>
        <w:tabs>
          <w:tab w:val="left" w:pos="4820"/>
          <w:tab w:val="left" w:pos="5032"/>
        </w:tabs>
        <w:spacing w:after="120"/>
        <w:rPr>
          <w:color w:val="000000"/>
        </w:rPr>
      </w:pPr>
      <w:r>
        <w:rPr>
          <w:color w:val="000000"/>
        </w:rPr>
        <w:t>Arkitekt</w:t>
      </w:r>
      <w:r w:rsidRPr="003E4571">
        <w:rPr>
          <w:color w:val="000000"/>
        </w:rPr>
        <w:tab/>
        <w:t>Koncept Stockholm AB</w:t>
      </w:r>
    </w:p>
    <w:p w:rsidR="003A5782" w:rsidRDefault="003A5782" w:rsidP="003A5782">
      <w:pPr>
        <w:tabs>
          <w:tab w:val="left" w:pos="4820"/>
        </w:tabs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Pennfäktaren 11, Vasagatan 7 Stockholm</w:t>
      </w:r>
    </w:p>
    <w:p w:rsidR="003A5782" w:rsidRDefault="003A5782" w:rsidP="003A5782">
      <w:pPr>
        <w:tabs>
          <w:tab w:val="left" w:pos="4820"/>
          <w:tab w:val="left" w:pos="5032"/>
        </w:tabs>
        <w:rPr>
          <w:rFonts w:ascii="Calibri" w:hAnsi="Calibri"/>
          <w:sz w:val="22"/>
          <w:szCs w:val="22"/>
        </w:rPr>
      </w:pPr>
      <w:r>
        <w:rPr>
          <w:color w:val="000000"/>
        </w:rPr>
        <w:t>Byggherre/fastighetsägare</w:t>
      </w:r>
      <w:r>
        <w:rPr>
          <w:rFonts w:ascii="Calibri" w:hAnsi="Calibri"/>
          <w:color w:val="000000"/>
          <w:sz w:val="22"/>
          <w:szCs w:val="22"/>
        </w:rPr>
        <w:tab/>
      </w:r>
      <w:r>
        <w:t>Vasakronan</w:t>
      </w:r>
    </w:p>
    <w:p w:rsidR="003A5782" w:rsidRDefault="003A5782" w:rsidP="003A5782">
      <w:pPr>
        <w:tabs>
          <w:tab w:val="left" w:pos="4820"/>
          <w:tab w:val="left" w:pos="5032"/>
        </w:tabs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Projektledningsorganisation: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color w:val="000000"/>
        </w:rPr>
        <w:t>Projektbyrån (delad entreprenad)</w:t>
      </w:r>
    </w:p>
    <w:p w:rsidR="003A5782" w:rsidRPr="003E4571" w:rsidRDefault="003A5782" w:rsidP="003A5782">
      <w:pPr>
        <w:tabs>
          <w:tab w:val="left" w:pos="4820"/>
          <w:tab w:val="left" w:pos="5032"/>
        </w:tabs>
        <w:spacing w:after="120"/>
        <w:rPr>
          <w:color w:val="000000"/>
        </w:rPr>
      </w:pPr>
      <w:r>
        <w:rPr>
          <w:color w:val="000000"/>
        </w:rPr>
        <w:t>Arkitekt</w:t>
      </w:r>
      <w:r w:rsidRPr="003E4571">
        <w:rPr>
          <w:color w:val="000000"/>
        </w:rPr>
        <w:tab/>
        <w:t>Reflex Arkitekter</w:t>
      </w:r>
    </w:p>
    <w:p w:rsidR="003A5782" w:rsidRPr="003E33D8" w:rsidRDefault="003A5782" w:rsidP="003A5782">
      <w:pPr>
        <w:tabs>
          <w:tab w:val="left" w:pos="4820"/>
        </w:tabs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Stora Tullhuset, Stadsgårdsleden 20</w:t>
      </w:r>
      <w:r>
        <w:rPr>
          <w:b/>
          <w:bCs/>
          <w:color w:val="000000"/>
        </w:rPr>
        <w:noBreakHyphen/>
        <w:t>28 Stockholm</w:t>
      </w:r>
    </w:p>
    <w:p w:rsidR="003A5782" w:rsidRDefault="003A5782" w:rsidP="003A5782">
      <w:pPr>
        <w:tabs>
          <w:tab w:val="left" w:pos="4820"/>
          <w:tab w:val="left" w:pos="5032"/>
        </w:tabs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Byggherre/fastighetsägare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color w:val="000000"/>
        </w:rPr>
        <w:t>Stockholms Hamn AB</w:t>
      </w:r>
    </w:p>
    <w:p w:rsidR="003A5782" w:rsidRDefault="003A5782" w:rsidP="003A5782">
      <w:pPr>
        <w:tabs>
          <w:tab w:val="left" w:pos="4820"/>
          <w:tab w:val="left" w:pos="5032"/>
        </w:tabs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Byggentreprenör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color w:val="000000"/>
        </w:rPr>
        <w:t>ROT Gruppen AB</w:t>
      </w:r>
    </w:p>
    <w:p w:rsidR="003A5782" w:rsidRPr="003E4571" w:rsidRDefault="003A5782" w:rsidP="003A5782">
      <w:pPr>
        <w:tabs>
          <w:tab w:val="left" w:pos="4820"/>
          <w:tab w:val="left" w:pos="5032"/>
        </w:tabs>
        <w:spacing w:after="12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Arkitekt</w:t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color w:val="000000"/>
        </w:rPr>
        <w:t>Ettelva</w:t>
      </w:r>
      <w:proofErr w:type="spellEnd"/>
      <w:r>
        <w:rPr>
          <w:color w:val="000000"/>
        </w:rPr>
        <w:t xml:space="preserve"> Arkitekter AB</w:t>
      </w:r>
    </w:p>
    <w:p w:rsidR="00ED7E3D" w:rsidRDefault="00ED7E3D" w:rsidP="003E4571">
      <w:pPr>
        <w:tabs>
          <w:tab w:val="left" w:pos="4820"/>
        </w:tabs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Trafikflyget Bromma Blocks, </w:t>
      </w:r>
      <w:proofErr w:type="spellStart"/>
      <w:r>
        <w:rPr>
          <w:b/>
          <w:bCs/>
        </w:rPr>
        <w:t>Ulvsundavägen</w:t>
      </w:r>
      <w:proofErr w:type="spellEnd"/>
      <w:r>
        <w:rPr>
          <w:b/>
          <w:bCs/>
        </w:rPr>
        <w:t xml:space="preserve"> 185A</w:t>
      </w:r>
    </w:p>
    <w:p w:rsidR="00ED7E3D" w:rsidRDefault="00ED7E3D" w:rsidP="003E4571">
      <w:pPr>
        <w:tabs>
          <w:tab w:val="left" w:pos="4820"/>
          <w:tab w:val="left" w:pos="5032"/>
        </w:tabs>
        <w:rPr>
          <w:rFonts w:ascii="Calibri" w:hAnsi="Calibri"/>
          <w:sz w:val="22"/>
          <w:szCs w:val="22"/>
        </w:rPr>
      </w:pPr>
      <w:r>
        <w:rPr>
          <w:color w:val="000000"/>
        </w:rPr>
        <w:t>Byggherre/fastighetsägare</w:t>
      </w:r>
      <w:r>
        <w:rPr>
          <w:rFonts w:ascii="Calibri" w:hAnsi="Calibri"/>
          <w:color w:val="000000"/>
          <w:sz w:val="22"/>
          <w:szCs w:val="22"/>
        </w:rPr>
        <w:tab/>
      </w:r>
      <w:r>
        <w:t>KF Fastigheter AB</w:t>
      </w:r>
    </w:p>
    <w:p w:rsidR="00ED7E3D" w:rsidRDefault="00ED7E3D" w:rsidP="003E4571">
      <w:pPr>
        <w:tabs>
          <w:tab w:val="left" w:pos="4820"/>
          <w:tab w:val="left" w:pos="5032"/>
        </w:tabs>
        <w:rPr>
          <w:rFonts w:ascii="Calibri" w:hAnsi="Calibri"/>
          <w:sz w:val="22"/>
          <w:szCs w:val="22"/>
        </w:rPr>
      </w:pPr>
      <w:r>
        <w:rPr>
          <w:color w:val="000000"/>
        </w:rPr>
        <w:t>Byggentreprenör</w:t>
      </w:r>
      <w:r>
        <w:rPr>
          <w:rFonts w:ascii="Calibri" w:hAnsi="Calibri"/>
          <w:color w:val="000000"/>
          <w:sz w:val="22"/>
          <w:szCs w:val="22"/>
        </w:rPr>
        <w:tab/>
      </w:r>
      <w:r>
        <w:t>Skanska Hus AB</w:t>
      </w:r>
    </w:p>
    <w:p w:rsidR="00ED7E3D" w:rsidRPr="003A5782" w:rsidRDefault="00ED7E3D" w:rsidP="003A5782">
      <w:pPr>
        <w:tabs>
          <w:tab w:val="left" w:pos="4820"/>
          <w:tab w:val="left" w:pos="5032"/>
        </w:tabs>
      </w:pPr>
      <w:r w:rsidRPr="003A5782">
        <w:t>Arkitekt</w:t>
      </w:r>
      <w:r w:rsidRPr="003A5782">
        <w:tab/>
      </w:r>
      <w:proofErr w:type="spellStart"/>
      <w:r w:rsidRPr="003A5782">
        <w:t>Wester+Elsner</w:t>
      </w:r>
      <w:proofErr w:type="spellEnd"/>
      <w:r w:rsidR="003A5782" w:rsidRPr="003A5782">
        <w:t xml:space="preserve">, </w:t>
      </w:r>
      <w:proofErr w:type="spellStart"/>
      <w:r w:rsidR="003A5782" w:rsidRPr="003A5782">
        <w:t>Comarc</w:t>
      </w:r>
      <w:proofErr w:type="spellEnd"/>
    </w:p>
    <w:p w:rsidR="00ED7E3D" w:rsidRDefault="00ED7E3D" w:rsidP="00EB3675"/>
    <w:p w:rsidR="00ED7E3D" w:rsidRDefault="00ED7E3D" w:rsidP="00EB3675">
      <w:r w:rsidRPr="003E33D8">
        <w:t>ROT-pr</w:t>
      </w:r>
      <w:r>
        <w:t xml:space="preserve">iset, som </w:t>
      </w:r>
      <w:r w:rsidR="009C40D1">
        <w:t>i år delas ut för tjugonde gången</w:t>
      </w:r>
      <w:r w:rsidRPr="003E33D8">
        <w:t>, är ett årligt pris som tillkommit för att främja ombyggande i Stockholm. Priset ges till den beställare, arkitekt respektive byggentreprenör som bäst tillvaratagit byggnadens särdrag och kvaliteter.</w:t>
      </w:r>
    </w:p>
    <w:p w:rsidR="00ED7E3D" w:rsidRPr="003E33D8" w:rsidRDefault="00ED7E3D" w:rsidP="00EB3675"/>
    <w:p w:rsidR="000A5001" w:rsidRDefault="000A5001" w:rsidP="000A5001">
      <w:pPr>
        <w:rPr>
          <w:i/>
        </w:rPr>
      </w:pPr>
      <w:r>
        <w:rPr>
          <w:i/>
        </w:rPr>
        <w:t>Information om de nominerade</w:t>
      </w:r>
      <w:r w:rsidR="003A5782">
        <w:rPr>
          <w:i/>
        </w:rPr>
        <w:t xml:space="preserve"> byggnaderna</w:t>
      </w:r>
      <w:r>
        <w:rPr>
          <w:i/>
        </w:rPr>
        <w:t xml:space="preserve"> och pressbilder finns på </w:t>
      </w:r>
      <w:hyperlink r:id="rId7" w:history="1">
        <w:r w:rsidRPr="0039629D">
          <w:rPr>
            <w:rStyle w:val="Hyperlnk"/>
            <w:i/>
          </w:rPr>
          <w:t>www.stockholmsbf.se/pressinformation</w:t>
        </w:r>
      </w:hyperlink>
      <w:r>
        <w:rPr>
          <w:i/>
        </w:rPr>
        <w:t xml:space="preserve"> Du är också välkommen att kontakta </w:t>
      </w:r>
    </w:p>
    <w:p w:rsidR="00ED7E3D" w:rsidRPr="001E331C" w:rsidRDefault="00ED7E3D" w:rsidP="00EB3675">
      <w:pPr>
        <w:rPr>
          <w:i/>
        </w:rPr>
      </w:pPr>
      <w:r>
        <w:rPr>
          <w:i/>
        </w:rPr>
        <w:t>Anneli Albertsson, 073-616 12 75, anneli@stockholmsbf.se</w:t>
      </w:r>
    </w:p>
    <w:p w:rsidR="00ED7E3D" w:rsidRDefault="00ED7E3D" w:rsidP="00EB3675"/>
    <w:p w:rsidR="00ED7E3D" w:rsidRPr="00586670" w:rsidRDefault="00ED7E3D">
      <w:r w:rsidRPr="00577995">
        <w:rPr>
          <w:i/>
        </w:rPr>
        <w:t>Stockholms Byggmästareförening är en lokal branschorganisation för bygg- och anläggningsföretag. Föreningen har ca 880 medlemsföretag och tillsammans med Södertälje och Gotland uppgår antalet medlemmar till ca 975 medlemsföretag.</w:t>
      </w:r>
      <w:r w:rsidR="003B6AE5">
        <w:rPr>
          <w:i/>
        </w:rPr>
        <w:t xml:space="preserve"> </w:t>
      </w:r>
      <w:r w:rsidRPr="001E331C">
        <w:rPr>
          <w:i/>
        </w:rPr>
        <w:t xml:space="preserve"> Läs mer på </w:t>
      </w:r>
      <w:hyperlink r:id="rId8" w:history="1">
        <w:r w:rsidRPr="001E331C">
          <w:rPr>
            <w:rStyle w:val="Hyperlnk"/>
            <w:i/>
          </w:rPr>
          <w:t>www.stockholmsbf.se</w:t>
        </w:r>
      </w:hyperlink>
      <w:r>
        <w:rPr>
          <w:i/>
        </w:rPr>
        <w:t xml:space="preserve">. </w:t>
      </w:r>
    </w:p>
    <w:sectPr w:rsidR="00ED7E3D" w:rsidRPr="00586670" w:rsidSect="00B13D36">
      <w:headerReference w:type="default" r:id="rId9"/>
      <w:headerReference w:type="first" r:id="rId10"/>
      <w:pgSz w:w="11900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3D" w:rsidRDefault="00ED7E3D">
      <w:r>
        <w:separator/>
      </w:r>
    </w:p>
  </w:endnote>
  <w:endnote w:type="continuationSeparator" w:id="0">
    <w:p w:rsidR="00ED7E3D" w:rsidRDefault="00ED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3D" w:rsidRDefault="00ED7E3D">
      <w:r>
        <w:separator/>
      </w:r>
    </w:p>
  </w:footnote>
  <w:footnote w:type="continuationSeparator" w:id="0">
    <w:p w:rsidR="00ED7E3D" w:rsidRDefault="00ED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3D" w:rsidRDefault="00A3140D" w:rsidP="00B07891">
    <w:pPr>
      <w:pStyle w:val="Sidhuvu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logoBFpms" style="width:39pt;height:38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3D" w:rsidRDefault="00ED7E3D" w:rsidP="003E4571">
    <w:pPr>
      <w:pStyle w:val="Sidhuvud"/>
    </w:pPr>
    <w:r>
      <w:rPr>
        <w:b/>
        <w:color w:val="FF0000"/>
      </w:rPr>
      <w:tab/>
    </w:r>
    <w:r>
      <w:rPr>
        <w:b/>
      </w:rPr>
      <w:tab/>
    </w:r>
    <w:r w:rsidR="00AC6B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6" type="#_x0000_t75" alt="BF LOGO RGB" style="width:62.25pt;height:6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0A1C"/>
    <w:multiLevelType w:val="hybridMultilevel"/>
    <w:tmpl w:val="F9F4A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192"/>
    <w:multiLevelType w:val="hybridMultilevel"/>
    <w:tmpl w:val="E196E146"/>
    <w:lvl w:ilvl="0" w:tplc="B3E4DC54">
      <w:numFmt w:val="bullet"/>
      <w:lvlText w:val="-"/>
      <w:lvlJc w:val="left"/>
      <w:pPr>
        <w:ind w:left="1665" w:hanging="1305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329"/>
    <w:multiLevelType w:val="hybridMultilevel"/>
    <w:tmpl w:val="1F8800CE"/>
    <w:lvl w:ilvl="0" w:tplc="97D686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DC1"/>
    <w:rsid w:val="00014B85"/>
    <w:rsid w:val="00044A4A"/>
    <w:rsid w:val="00072157"/>
    <w:rsid w:val="00097B6B"/>
    <w:rsid w:val="000A5001"/>
    <w:rsid w:val="0010547B"/>
    <w:rsid w:val="00135B3C"/>
    <w:rsid w:val="001628C4"/>
    <w:rsid w:val="001D3BA5"/>
    <w:rsid w:val="001E331C"/>
    <w:rsid w:val="00280432"/>
    <w:rsid w:val="00326992"/>
    <w:rsid w:val="00345B6B"/>
    <w:rsid w:val="00357F73"/>
    <w:rsid w:val="003A5782"/>
    <w:rsid w:val="003B6AE5"/>
    <w:rsid w:val="003E33D8"/>
    <w:rsid w:val="003E4571"/>
    <w:rsid w:val="00407D8C"/>
    <w:rsid w:val="004F7488"/>
    <w:rsid w:val="00527879"/>
    <w:rsid w:val="00540AFA"/>
    <w:rsid w:val="00570476"/>
    <w:rsid w:val="00577995"/>
    <w:rsid w:val="00586670"/>
    <w:rsid w:val="005D0299"/>
    <w:rsid w:val="006457A4"/>
    <w:rsid w:val="00667D4E"/>
    <w:rsid w:val="00700731"/>
    <w:rsid w:val="00705677"/>
    <w:rsid w:val="00733DC1"/>
    <w:rsid w:val="007438FE"/>
    <w:rsid w:val="0076711D"/>
    <w:rsid w:val="00774C4C"/>
    <w:rsid w:val="00820811"/>
    <w:rsid w:val="00837C77"/>
    <w:rsid w:val="008D6D20"/>
    <w:rsid w:val="008F2633"/>
    <w:rsid w:val="009C40D1"/>
    <w:rsid w:val="00A254B4"/>
    <w:rsid w:val="00A3140D"/>
    <w:rsid w:val="00A53A16"/>
    <w:rsid w:val="00AA03FA"/>
    <w:rsid w:val="00AB323D"/>
    <w:rsid w:val="00AC0DC6"/>
    <w:rsid w:val="00AC6BB8"/>
    <w:rsid w:val="00B07891"/>
    <w:rsid w:val="00B13D36"/>
    <w:rsid w:val="00B27989"/>
    <w:rsid w:val="00B516A5"/>
    <w:rsid w:val="00B736BE"/>
    <w:rsid w:val="00BC3548"/>
    <w:rsid w:val="00BF2890"/>
    <w:rsid w:val="00BF46EC"/>
    <w:rsid w:val="00C7632D"/>
    <w:rsid w:val="00CC4647"/>
    <w:rsid w:val="00D00B9D"/>
    <w:rsid w:val="00D05790"/>
    <w:rsid w:val="00D13D66"/>
    <w:rsid w:val="00DF739B"/>
    <w:rsid w:val="00E02787"/>
    <w:rsid w:val="00E3610B"/>
    <w:rsid w:val="00E47C0C"/>
    <w:rsid w:val="00EB3675"/>
    <w:rsid w:val="00ED7E3D"/>
    <w:rsid w:val="00F833F5"/>
    <w:rsid w:val="00F97E50"/>
    <w:rsid w:val="00FE257B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9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13D66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D13D66"/>
    <w:pPr>
      <w:keepNext/>
      <w:spacing w:before="240" w:after="6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D13D66"/>
    <w:pPr>
      <w:keepNext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8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848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848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1628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848F3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1628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848F3"/>
    <w:rPr>
      <w:sz w:val="24"/>
      <w:szCs w:val="24"/>
    </w:rPr>
  </w:style>
  <w:style w:type="character" w:styleId="Hyperlnk">
    <w:name w:val="Hyperlink"/>
    <w:basedOn w:val="Standardstycketeckensnitt"/>
    <w:uiPriority w:val="99"/>
    <w:rsid w:val="001628C4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EB3675"/>
    <w:pPr>
      <w:ind w:left="720"/>
    </w:pPr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rsid w:val="001E33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1E331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rsid w:val="00E02787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99"/>
    <w:qFormat/>
    <w:rsid w:val="00E027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sbf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ckholmsbf.se/press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vd_Alla\WordMallar\Brev%20BF%20far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BF farg.dot</Template>
  <TotalTime>389</TotalTime>
  <Pages>1</Pages>
  <Words>228</Words>
  <Characters>1826</Characters>
  <Application>Microsoft Office Word</Application>
  <DocSecurity>0</DocSecurity>
  <Lines>48</Lines>
  <Paragraphs>33</Paragraphs>
  <ScaleCrop>false</ScaleCrop>
  <Company>Stockholms Byggmästareförening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brevmall word [svart]</dc:title>
  <dc:subject/>
  <dc:creator>Anneli Albertsson</dc:creator>
  <cp:keywords/>
  <dc:description/>
  <cp:lastModifiedBy>Anneli Albertsson</cp:lastModifiedBy>
  <cp:revision>10</cp:revision>
  <cp:lastPrinted>2011-05-12T06:50:00Z</cp:lastPrinted>
  <dcterms:created xsi:type="dcterms:W3CDTF">2011-04-28T11:13:00Z</dcterms:created>
  <dcterms:modified xsi:type="dcterms:W3CDTF">2011-05-12T12:31:00Z</dcterms:modified>
</cp:coreProperties>
</file>