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4" w:rsidRPr="00DC29EF" w:rsidRDefault="00DC29EF" w:rsidP="00FB7F09">
      <w:pPr>
        <w:pStyle w:val="NoSpacing"/>
        <w:ind w:left="5040" w:firstLine="720"/>
        <w:jc w:val="both"/>
        <w:rPr>
          <w:rFonts w:ascii="Arial" w:hAnsi="Arial" w:cs="Arial"/>
          <w:b/>
          <w:color w:val="1F497D" w:themeColor="text2"/>
          <w:lang w:val="bg-BG"/>
        </w:rPr>
      </w:pPr>
      <w:r>
        <w:rPr>
          <w:rFonts w:ascii="Arial" w:hAnsi="Arial" w:cs="Arial"/>
          <w:b/>
          <w:color w:val="1F497D" w:themeColor="text2"/>
          <w:lang w:val="bg-BG"/>
        </w:rPr>
        <w:t>Прес-съобщение</w:t>
      </w:r>
    </w:p>
    <w:p w:rsidR="00FB7F09" w:rsidRDefault="00FB7F09" w:rsidP="00FB7F09">
      <w:pPr>
        <w:pStyle w:val="NoSpacing"/>
        <w:ind w:left="5040" w:firstLine="720"/>
        <w:jc w:val="both"/>
        <w:rPr>
          <w:rFonts w:ascii="Arial" w:hAnsi="Arial" w:cs="Arial"/>
          <w:b/>
          <w:color w:val="1F497D" w:themeColor="text2"/>
          <w:lang w:val="en-US"/>
        </w:rPr>
      </w:pPr>
    </w:p>
    <w:p w:rsidR="00FB7F09" w:rsidRPr="004D36BC" w:rsidRDefault="00DC29EF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en-US"/>
        </w:rPr>
      </w:pPr>
      <w:r>
        <w:rPr>
          <w:rFonts w:ascii="Arial" w:hAnsi="Arial" w:cs="Arial"/>
          <w:color w:val="1F497D" w:themeColor="text2"/>
          <w:lang w:val="bg-BG"/>
        </w:rPr>
        <w:t>За повече информация</w:t>
      </w:r>
      <w:r w:rsidR="00FB7F09" w:rsidRPr="004D36BC">
        <w:rPr>
          <w:rFonts w:ascii="Arial" w:hAnsi="Arial" w:cs="Arial"/>
          <w:color w:val="1F497D" w:themeColor="text2"/>
          <w:lang w:val="en-US"/>
        </w:rPr>
        <w:t>:</w:t>
      </w:r>
    </w:p>
    <w:p w:rsidR="00FB7F09" w:rsidRPr="00DC29EF" w:rsidRDefault="00FB7F09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bg-BG"/>
        </w:rPr>
      </w:pPr>
      <w:r w:rsidRPr="004D36BC">
        <w:rPr>
          <w:rFonts w:ascii="Arial" w:hAnsi="Arial" w:cs="Arial"/>
          <w:color w:val="1F497D" w:themeColor="text2"/>
          <w:lang w:val="en-US"/>
        </w:rPr>
        <w:tab/>
      </w:r>
      <w:r w:rsidRPr="004D36BC">
        <w:rPr>
          <w:rFonts w:ascii="Arial" w:hAnsi="Arial" w:cs="Arial"/>
          <w:color w:val="1F497D" w:themeColor="text2"/>
          <w:lang w:val="en-US"/>
        </w:rPr>
        <w:tab/>
      </w:r>
      <w:r w:rsidRPr="004D36BC">
        <w:rPr>
          <w:rFonts w:ascii="Arial" w:hAnsi="Arial" w:cs="Arial"/>
          <w:color w:val="1F497D" w:themeColor="text2"/>
          <w:lang w:val="en-US"/>
        </w:rPr>
        <w:tab/>
      </w:r>
      <w:r w:rsidRPr="004D36BC">
        <w:rPr>
          <w:rFonts w:ascii="Arial" w:hAnsi="Arial" w:cs="Arial"/>
          <w:color w:val="1F497D" w:themeColor="text2"/>
          <w:lang w:val="en-US"/>
        </w:rPr>
        <w:tab/>
      </w:r>
      <w:r w:rsidRPr="004D36BC">
        <w:rPr>
          <w:rFonts w:ascii="Arial" w:hAnsi="Arial" w:cs="Arial"/>
          <w:color w:val="1F497D" w:themeColor="text2"/>
          <w:lang w:val="en-US"/>
        </w:rPr>
        <w:tab/>
      </w:r>
      <w:r w:rsidR="00DC29EF">
        <w:rPr>
          <w:rFonts w:ascii="Arial" w:hAnsi="Arial" w:cs="Arial"/>
          <w:color w:val="1F497D" w:themeColor="text2"/>
          <w:lang w:val="bg-BG"/>
        </w:rPr>
        <w:t>Иванка Джолева-Минйоти</w:t>
      </w:r>
    </w:p>
    <w:p w:rsidR="00FB7F09" w:rsidRPr="00DC29EF" w:rsidRDefault="00DC29EF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bg-BG"/>
        </w:rPr>
      </w:pPr>
      <w:r>
        <w:rPr>
          <w:rFonts w:ascii="Arial" w:hAnsi="Arial" w:cs="Arial"/>
          <w:color w:val="1F497D" w:themeColor="text2"/>
          <w:lang w:val="bg-BG"/>
        </w:rPr>
        <w:t>Корпоративни комуникации</w:t>
      </w:r>
    </w:p>
    <w:p w:rsidR="00FB7F09" w:rsidRPr="004D36BC" w:rsidRDefault="00AB7441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en-US"/>
        </w:rPr>
      </w:pPr>
      <w:hyperlink r:id="rId11" w:history="1">
        <w:r w:rsidR="00802091" w:rsidRPr="004D36BC">
          <w:rPr>
            <w:rStyle w:val="Hyperlink"/>
            <w:rFonts w:ascii="Arial" w:hAnsi="Arial" w:cs="Arial"/>
            <w:lang w:val="en-US"/>
          </w:rPr>
          <w:t>idjoleva-minioti@mdlz.com</w:t>
        </w:r>
      </w:hyperlink>
    </w:p>
    <w:p w:rsidR="00FB7F09" w:rsidRPr="004D36BC" w:rsidRDefault="00FB7F09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en-US"/>
        </w:rPr>
      </w:pPr>
      <w:r w:rsidRPr="004D36BC">
        <w:rPr>
          <w:rFonts w:ascii="Arial" w:hAnsi="Arial" w:cs="Arial"/>
          <w:color w:val="1F497D" w:themeColor="text2"/>
          <w:lang w:val="en-US"/>
        </w:rPr>
        <w:t>+359 886 999 744</w:t>
      </w:r>
    </w:p>
    <w:p w:rsidR="00FB7F09" w:rsidRDefault="00FB7F09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en-US"/>
        </w:rPr>
      </w:pPr>
    </w:p>
    <w:p w:rsidR="00FB7F09" w:rsidRPr="009C5502" w:rsidRDefault="00DC29EF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en-US"/>
        </w:rPr>
      </w:pPr>
      <w:r>
        <w:rPr>
          <w:rFonts w:ascii="Arial" w:hAnsi="Arial" w:cs="Arial"/>
          <w:color w:val="1F497D" w:themeColor="text2"/>
          <w:lang w:val="bg-BG"/>
        </w:rPr>
        <w:t>15 март</w:t>
      </w:r>
      <w:r w:rsidR="00FB7F09" w:rsidRPr="009C5502">
        <w:rPr>
          <w:rFonts w:ascii="Arial" w:hAnsi="Arial" w:cs="Arial"/>
          <w:color w:val="1F497D" w:themeColor="text2"/>
          <w:lang w:val="en-US"/>
        </w:rPr>
        <w:t>, 201</w:t>
      </w:r>
      <w:r w:rsidR="00C07114">
        <w:rPr>
          <w:rFonts w:ascii="Arial" w:hAnsi="Arial" w:cs="Arial"/>
          <w:color w:val="1F497D" w:themeColor="text2"/>
          <w:lang w:val="en-US"/>
        </w:rPr>
        <w:t>5</w:t>
      </w:r>
    </w:p>
    <w:p w:rsidR="00FB7F09" w:rsidRPr="00DC29EF" w:rsidRDefault="00DC29EF" w:rsidP="00FB7F09">
      <w:pPr>
        <w:pStyle w:val="NoSpacing"/>
        <w:ind w:left="5040" w:firstLine="720"/>
        <w:jc w:val="both"/>
        <w:rPr>
          <w:rFonts w:ascii="Arial" w:hAnsi="Arial" w:cs="Arial"/>
          <w:color w:val="1F497D" w:themeColor="text2"/>
          <w:lang w:val="bg-BG"/>
        </w:rPr>
      </w:pPr>
      <w:r>
        <w:rPr>
          <w:rFonts w:ascii="Arial" w:hAnsi="Arial" w:cs="Arial"/>
          <w:color w:val="1F497D" w:themeColor="text2"/>
          <w:lang w:val="bg-BG"/>
        </w:rPr>
        <w:t>Гр.София</w:t>
      </w:r>
    </w:p>
    <w:p w:rsidR="00087EC4" w:rsidRPr="009C5502" w:rsidRDefault="00087EC4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781980" w:rsidRPr="009C5502" w:rsidRDefault="00781980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</w:rPr>
      </w:pPr>
      <w:r w:rsidRPr="009C5502">
        <w:rPr>
          <w:rFonts w:ascii="Arial" w:hAnsi="Arial" w:cs="Arial"/>
          <w:color w:val="1F497D" w:themeColor="text2"/>
          <w:lang w:val="bg-BG"/>
        </w:rPr>
        <w:tab/>
      </w:r>
      <w:r w:rsidRPr="009C5502">
        <w:rPr>
          <w:rFonts w:ascii="Arial" w:hAnsi="Arial" w:cs="Arial"/>
          <w:color w:val="1F497D" w:themeColor="text2"/>
          <w:lang w:val="bg-BG"/>
        </w:rPr>
        <w:tab/>
      </w:r>
      <w:r w:rsidRPr="009C5502">
        <w:rPr>
          <w:rFonts w:ascii="Arial" w:hAnsi="Arial" w:cs="Arial"/>
          <w:color w:val="1F497D" w:themeColor="text2"/>
          <w:lang w:val="bg-BG"/>
        </w:rPr>
        <w:tab/>
      </w:r>
      <w:r w:rsidRPr="009C5502">
        <w:rPr>
          <w:rFonts w:ascii="Arial" w:hAnsi="Arial" w:cs="Arial"/>
          <w:color w:val="1F497D" w:themeColor="text2"/>
          <w:lang w:val="bg-BG"/>
        </w:rPr>
        <w:tab/>
      </w:r>
      <w:r w:rsidRPr="009C5502">
        <w:rPr>
          <w:rFonts w:ascii="Arial" w:hAnsi="Arial" w:cs="Arial"/>
          <w:color w:val="1F497D" w:themeColor="text2"/>
          <w:lang w:val="bg-BG"/>
        </w:rPr>
        <w:tab/>
      </w:r>
      <w:r w:rsidRPr="009C5502">
        <w:rPr>
          <w:rFonts w:ascii="Arial" w:hAnsi="Arial" w:cs="Arial"/>
          <w:color w:val="1F497D" w:themeColor="text2"/>
          <w:lang w:val="bg-BG"/>
        </w:rPr>
        <w:tab/>
      </w:r>
    </w:p>
    <w:p w:rsidR="00781980" w:rsidRPr="00DC29EF" w:rsidRDefault="00DC29EF" w:rsidP="00E37D91">
      <w:pPr>
        <w:pStyle w:val="NoSpacing"/>
        <w:jc w:val="center"/>
        <w:rPr>
          <w:rFonts w:ascii="Arial" w:hAnsi="Arial" w:cs="Arial"/>
          <w:b/>
          <w:color w:val="1F497D" w:themeColor="text2"/>
          <w:sz w:val="24"/>
          <w:szCs w:val="24"/>
          <w:lang w:val="bg-BG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val="bg-BG"/>
        </w:rPr>
        <w:t xml:space="preserve">Монделийз Интернешънъл обявава смяна </w:t>
      </w:r>
      <w:r w:rsidR="00E37D91">
        <w:rPr>
          <w:rFonts w:ascii="Arial" w:hAnsi="Arial" w:cs="Arial"/>
          <w:b/>
          <w:color w:val="1F497D" w:themeColor="text2"/>
          <w:sz w:val="24"/>
          <w:szCs w:val="24"/>
          <w:lang w:val="bg-BG"/>
        </w:rPr>
        <w:t>в ръководството на</w:t>
      </w:r>
      <w:r>
        <w:rPr>
          <w:rFonts w:ascii="Arial" w:hAnsi="Arial" w:cs="Arial"/>
          <w:b/>
          <w:color w:val="1F497D" w:themeColor="text2"/>
          <w:sz w:val="24"/>
          <w:szCs w:val="24"/>
          <w:lang w:val="bg-BG"/>
        </w:rPr>
        <w:t xml:space="preserve"> шоколадовия завод в Своге</w:t>
      </w:r>
    </w:p>
    <w:p w:rsidR="00EB0458" w:rsidRPr="009C5502" w:rsidRDefault="00EB0458" w:rsidP="00EB0458">
      <w:pPr>
        <w:pStyle w:val="NoSpacing"/>
        <w:rPr>
          <w:rFonts w:ascii="Arial" w:hAnsi="Arial" w:cs="Arial"/>
          <w:b/>
          <w:color w:val="1F497D" w:themeColor="text2"/>
          <w:lang w:val="en-US"/>
        </w:rPr>
      </w:pPr>
    </w:p>
    <w:p w:rsidR="00FB7F09" w:rsidRDefault="00FB7F09" w:rsidP="00EB0458">
      <w:pPr>
        <w:pStyle w:val="NoSpacing"/>
        <w:rPr>
          <w:rFonts w:ascii="Arial" w:hAnsi="Arial" w:cs="Arial"/>
          <w:b/>
          <w:color w:val="1F497D" w:themeColor="text2"/>
          <w:lang w:val="en-US"/>
        </w:rPr>
      </w:pPr>
    </w:p>
    <w:p w:rsidR="00EB0458" w:rsidRPr="009C5502" w:rsidRDefault="00AB7441" w:rsidP="00EB0458">
      <w:pPr>
        <w:pStyle w:val="NoSpacing"/>
        <w:rPr>
          <w:rFonts w:ascii="Arial" w:hAnsi="Arial" w:cs="Arial"/>
          <w:b/>
          <w:color w:val="1F497D" w:themeColor="text2"/>
          <w:lang w:val="en-US"/>
        </w:rPr>
      </w:pPr>
      <w:r>
        <w:rPr>
          <w:rFonts w:ascii="Arial" w:hAnsi="Arial" w:cs="Arial"/>
          <w:b/>
          <w:color w:val="1F497D" w:themeColor="text2"/>
          <w:lang w:val="bg-BG"/>
        </w:rPr>
        <w:t xml:space="preserve">Анна Маринкова </w:t>
      </w:r>
      <w:r w:rsidR="00DC29EF">
        <w:rPr>
          <w:rFonts w:ascii="Arial" w:hAnsi="Arial" w:cs="Arial"/>
          <w:b/>
          <w:color w:val="1F497D" w:themeColor="text2"/>
          <w:lang w:val="bg-BG"/>
        </w:rPr>
        <w:t>е новия директор на завода от 1-ви април тази година</w:t>
      </w:r>
    </w:p>
    <w:p w:rsidR="00A47D87" w:rsidRPr="009C5502" w:rsidRDefault="00A47D87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A47D87" w:rsidRPr="009C5502" w:rsidRDefault="00A47D87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A47D87" w:rsidRPr="009C5502" w:rsidRDefault="00A47D87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A47D87" w:rsidRDefault="00E37D91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</w:rPr>
      </w:pPr>
      <w:r>
        <w:rPr>
          <w:rFonts w:ascii="Arial" w:hAnsi="Arial" w:cs="Arial"/>
          <w:b/>
          <w:color w:val="1F497D" w:themeColor="text2"/>
          <w:lang w:val="bg-BG"/>
        </w:rPr>
        <w:t>Монделийз Интернешънъл</w:t>
      </w:r>
      <w:r w:rsidR="00A47D87" w:rsidRPr="009C5502">
        <w:rPr>
          <w:rFonts w:ascii="Arial" w:hAnsi="Arial" w:cs="Arial"/>
          <w:color w:val="1F497D" w:themeColor="text2"/>
          <w:lang w:val="en-US"/>
        </w:rPr>
        <w:t xml:space="preserve">, </w:t>
      </w:r>
      <w:r>
        <w:rPr>
          <w:rFonts w:ascii="Arial" w:hAnsi="Arial" w:cs="Arial"/>
          <w:color w:val="1F497D" w:themeColor="text2"/>
          <w:lang w:val="bg-BG"/>
        </w:rPr>
        <w:t xml:space="preserve">команията производител на любими търговски марки като шоколада </w:t>
      </w:r>
      <w:r w:rsidRPr="00992C40">
        <w:rPr>
          <w:rFonts w:ascii="Arial" w:hAnsi="Arial" w:cs="Arial"/>
          <w:i/>
          <w:color w:val="1F497D" w:themeColor="text2"/>
          <w:lang w:val="bg-BG"/>
        </w:rPr>
        <w:t>Милка</w:t>
      </w:r>
      <w:r>
        <w:rPr>
          <w:rFonts w:ascii="Arial" w:hAnsi="Arial" w:cs="Arial"/>
          <w:color w:val="1F497D" w:themeColor="text2"/>
          <w:lang w:val="bg-BG"/>
        </w:rPr>
        <w:t xml:space="preserve">, бисквитите </w:t>
      </w:r>
      <w:r w:rsidRPr="00992C40">
        <w:rPr>
          <w:rFonts w:ascii="Arial" w:hAnsi="Arial" w:cs="Arial"/>
          <w:i/>
          <w:color w:val="1F497D" w:themeColor="text2"/>
          <w:lang w:val="bg-BG"/>
        </w:rPr>
        <w:t>Орео</w:t>
      </w:r>
      <w:r>
        <w:rPr>
          <w:rFonts w:ascii="Arial" w:hAnsi="Arial" w:cs="Arial"/>
          <w:color w:val="1F497D" w:themeColor="text2"/>
          <w:lang w:val="bg-BG"/>
        </w:rPr>
        <w:t xml:space="preserve"> и кафе </w:t>
      </w:r>
      <w:r w:rsidRPr="00992C40">
        <w:rPr>
          <w:rFonts w:ascii="Arial" w:hAnsi="Arial" w:cs="Arial"/>
          <w:i/>
          <w:color w:val="1F497D" w:themeColor="text2"/>
          <w:lang w:val="bg-BG"/>
        </w:rPr>
        <w:t>Якобс</w:t>
      </w:r>
      <w:r>
        <w:rPr>
          <w:rFonts w:ascii="Arial" w:hAnsi="Arial" w:cs="Arial"/>
          <w:color w:val="1F497D" w:themeColor="text2"/>
          <w:lang w:val="bg-BG"/>
        </w:rPr>
        <w:t xml:space="preserve"> обяви смяна в ръковоството на завода в Своге. </w:t>
      </w:r>
    </w:p>
    <w:p w:rsidR="00E37D91" w:rsidRPr="009C5502" w:rsidRDefault="00E37D91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9C5502" w:rsidRDefault="00E37D91" w:rsidP="00213B45">
      <w:pPr>
        <w:pStyle w:val="NoSpacing"/>
        <w:jc w:val="both"/>
        <w:rPr>
          <w:rFonts w:ascii="Arial" w:hAnsi="Arial" w:cs="Arial"/>
          <w:color w:val="1F497D" w:themeColor="text2"/>
          <w:lang w:val="bg-BG"/>
        </w:rPr>
      </w:pPr>
      <w:r>
        <w:rPr>
          <w:rFonts w:ascii="Arial" w:hAnsi="Arial" w:cs="Arial"/>
          <w:color w:val="1F497D" w:themeColor="text2"/>
          <w:lang w:val="bg-BG"/>
        </w:rPr>
        <w:t>Считано от 1-ви април</w:t>
      </w:r>
      <w:r w:rsidR="00A47D87" w:rsidRPr="009C5502">
        <w:rPr>
          <w:rFonts w:ascii="Arial" w:hAnsi="Arial" w:cs="Arial"/>
          <w:color w:val="1F497D" w:themeColor="text2"/>
          <w:lang w:val="en-US"/>
        </w:rPr>
        <w:t xml:space="preserve">, </w:t>
      </w:r>
      <w:r>
        <w:rPr>
          <w:rFonts w:ascii="Arial" w:hAnsi="Arial" w:cs="Arial"/>
          <w:b/>
          <w:color w:val="1F497D" w:themeColor="text2"/>
          <w:lang w:val="bg-BG"/>
        </w:rPr>
        <w:t xml:space="preserve">Анна Маринкова </w:t>
      </w:r>
      <w:r w:rsidRPr="00E37D91">
        <w:rPr>
          <w:rFonts w:ascii="Arial" w:hAnsi="Arial" w:cs="Arial"/>
          <w:color w:val="1F497D" w:themeColor="text2"/>
          <w:lang w:val="bg-BG"/>
        </w:rPr>
        <w:t>ще замени на поста</w:t>
      </w:r>
      <w:r w:rsidR="00C07114" w:rsidRPr="00C07114">
        <w:rPr>
          <w:rFonts w:ascii="Arial" w:hAnsi="Arial" w:cs="Arial"/>
          <w:b/>
          <w:color w:val="1F497D" w:themeColor="text2"/>
          <w:lang w:val="en-US"/>
        </w:rPr>
        <w:t xml:space="preserve"> </w:t>
      </w:r>
      <w:r w:rsidRPr="00E37D91">
        <w:rPr>
          <w:rFonts w:ascii="Arial" w:hAnsi="Arial" w:cs="Arial"/>
          <w:color w:val="1F497D" w:themeColor="text2"/>
          <w:lang w:val="bg-BG"/>
        </w:rPr>
        <w:t>досегашния директор на завода Милан Пиньос, който</w:t>
      </w:r>
      <w:r>
        <w:rPr>
          <w:rFonts w:ascii="Arial" w:hAnsi="Arial" w:cs="Arial"/>
          <w:b/>
          <w:color w:val="1F497D" w:themeColor="text2"/>
          <w:lang w:val="bg-BG"/>
        </w:rPr>
        <w:t xml:space="preserve"> </w:t>
      </w:r>
      <w:r w:rsidRPr="00E37D91">
        <w:rPr>
          <w:rFonts w:ascii="Arial" w:hAnsi="Arial" w:cs="Arial"/>
          <w:color w:val="1F497D" w:themeColor="text2"/>
          <w:lang w:val="bg-BG"/>
        </w:rPr>
        <w:t>поема към следващото си назначение като Производствен Директор Бисквити, базиран в Казабланка, управляващ двата завода в Мароко</w:t>
      </w:r>
      <w:r>
        <w:rPr>
          <w:rFonts w:ascii="Arial" w:hAnsi="Arial" w:cs="Arial"/>
          <w:color w:val="1F497D" w:themeColor="text2"/>
          <w:lang w:val="bg-BG"/>
        </w:rPr>
        <w:t xml:space="preserve">. </w:t>
      </w:r>
      <w:r w:rsidR="00A47D87" w:rsidRPr="00E37D91">
        <w:rPr>
          <w:rFonts w:ascii="Arial" w:hAnsi="Arial" w:cs="Arial"/>
          <w:color w:val="1F497D" w:themeColor="text2"/>
          <w:lang w:val="en-US"/>
        </w:rPr>
        <w:t xml:space="preserve"> </w:t>
      </w:r>
      <w:r>
        <w:rPr>
          <w:rFonts w:ascii="Arial" w:hAnsi="Arial" w:cs="Arial"/>
          <w:color w:val="1F497D" w:themeColor="text2"/>
          <w:lang w:val="bg-BG"/>
        </w:rPr>
        <w:t xml:space="preserve">Анна е повишена от настоящата си длъжност </w:t>
      </w:r>
      <w:r w:rsidR="0065783D" w:rsidRPr="0065783D">
        <w:rPr>
          <w:rFonts w:ascii="Arial" w:hAnsi="Arial" w:cs="Arial"/>
          <w:color w:val="1F497D" w:themeColor="text2"/>
          <w:lang w:val="bg-BG"/>
        </w:rPr>
        <w:t xml:space="preserve">Мениджър Отдел Непрекъснати подобрения за двата завода </w:t>
      </w:r>
      <w:r w:rsidR="0065783D">
        <w:rPr>
          <w:rFonts w:ascii="Arial" w:hAnsi="Arial" w:cs="Arial"/>
          <w:color w:val="1F497D" w:themeColor="text2"/>
          <w:lang w:val="bg-BG"/>
        </w:rPr>
        <w:t xml:space="preserve">на Монделийз </w:t>
      </w:r>
      <w:r w:rsidR="0065783D" w:rsidRPr="0065783D">
        <w:rPr>
          <w:rFonts w:ascii="Arial" w:hAnsi="Arial" w:cs="Arial"/>
          <w:color w:val="1F497D" w:themeColor="text2"/>
          <w:lang w:val="bg-BG"/>
        </w:rPr>
        <w:t xml:space="preserve">в Своге </w:t>
      </w:r>
      <w:r w:rsidR="0065783D">
        <w:rPr>
          <w:rFonts w:ascii="Arial" w:hAnsi="Arial" w:cs="Arial"/>
          <w:color w:val="1F497D" w:themeColor="text2"/>
          <w:lang w:val="bg-BG"/>
        </w:rPr>
        <w:t xml:space="preserve">за шоколад </w:t>
      </w:r>
      <w:r w:rsidR="0065783D" w:rsidRPr="0065783D">
        <w:rPr>
          <w:rFonts w:ascii="Arial" w:hAnsi="Arial" w:cs="Arial"/>
          <w:color w:val="1F497D" w:themeColor="text2"/>
          <w:lang w:val="bg-BG"/>
        </w:rPr>
        <w:t xml:space="preserve">и </w:t>
      </w:r>
      <w:r w:rsidR="0065783D">
        <w:rPr>
          <w:rFonts w:ascii="Arial" w:hAnsi="Arial" w:cs="Arial"/>
          <w:color w:val="1F497D" w:themeColor="text2"/>
          <w:lang w:val="bg-BG"/>
        </w:rPr>
        <w:t xml:space="preserve">в </w:t>
      </w:r>
      <w:r w:rsidR="0065783D" w:rsidRPr="0065783D">
        <w:rPr>
          <w:rFonts w:ascii="Arial" w:hAnsi="Arial" w:cs="Arial"/>
          <w:color w:val="1F497D" w:themeColor="text2"/>
          <w:lang w:val="bg-BG"/>
        </w:rPr>
        <w:t>Костинброд</w:t>
      </w:r>
      <w:r w:rsidR="0065783D">
        <w:rPr>
          <w:rFonts w:ascii="Arial" w:hAnsi="Arial" w:cs="Arial"/>
          <w:color w:val="1F497D" w:themeColor="text2"/>
          <w:lang w:val="bg-BG"/>
        </w:rPr>
        <w:t xml:space="preserve"> за кафе. </w:t>
      </w:r>
    </w:p>
    <w:p w:rsidR="0065783D" w:rsidRPr="009C5502" w:rsidRDefault="0065783D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9C5502" w:rsidRPr="009C5502" w:rsidRDefault="00AB7441" w:rsidP="00213B45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  <w:r w:rsidRPr="00AB7441">
        <w:rPr>
          <w:rFonts w:ascii="Arial" w:hAnsi="Arial" w:cs="Arial"/>
          <w:noProof/>
          <w:color w:val="1F497D" w:themeColor="text2"/>
          <w:lang w:val="en-US"/>
        </w:rPr>
        <w:drawing>
          <wp:anchor distT="0" distB="0" distL="114300" distR="114300" simplePos="0" relativeHeight="251659264" behindDoc="0" locked="0" layoutInCell="1" allowOverlap="1" wp14:anchorId="1C63D5BB" wp14:editId="3D0B3981">
            <wp:simplePos x="0" y="0"/>
            <wp:positionH relativeFrom="margin">
              <wp:posOffset>4314825</wp:posOffset>
            </wp:positionH>
            <wp:positionV relativeFrom="paragraph">
              <wp:posOffset>311150</wp:posOffset>
            </wp:positionV>
            <wp:extent cx="1381125" cy="1634490"/>
            <wp:effectExtent l="0" t="0" r="9525" b="3810"/>
            <wp:wrapTopAndBottom/>
            <wp:docPr id="3" name="Picture 3" descr="\\arrbgsoffnp03\users$\iminioti\CGA\2015\photo_Anna Marin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rbgsoffnp03\users$\iminioti\CGA\2015\photo_Anna Marinko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502" w:rsidRPr="0065783D" w:rsidRDefault="0065783D" w:rsidP="00213B45">
      <w:pPr>
        <w:pStyle w:val="NoSpacing"/>
        <w:jc w:val="both"/>
        <w:rPr>
          <w:rFonts w:ascii="Arial" w:hAnsi="Arial" w:cs="Arial"/>
          <w:b/>
          <w:color w:val="1F497D" w:themeColor="text2"/>
          <w:lang w:val="bg-BG"/>
        </w:rPr>
      </w:pPr>
      <w:r>
        <w:rPr>
          <w:rFonts w:ascii="Arial" w:hAnsi="Arial" w:cs="Arial"/>
          <w:b/>
          <w:color w:val="1F497D" w:themeColor="text2"/>
          <w:lang w:val="bg-BG"/>
        </w:rPr>
        <w:t>Кратка биография</w:t>
      </w:r>
    </w:p>
    <w:p w:rsidR="00F021F7" w:rsidRDefault="00F021F7" w:rsidP="00213B45">
      <w:pPr>
        <w:pStyle w:val="NoSpacing"/>
        <w:jc w:val="both"/>
        <w:rPr>
          <w:rFonts w:ascii="Arial" w:hAnsi="Arial" w:cs="Arial"/>
          <w:b/>
          <w:color w:val="1F497D" w:themeColor="text2"/>
          <w:lang w:val="en-US"/>
        </w:rPr>
      </w:pPr>
    </w:p>
    <w:p w:rsidR="001F5FC3" w:rsidRDefault="0065783D" w:rsidP="001F5FC3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Анна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има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изключителна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кариера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в </w:t>
      </w:r>
      <w:r>
        <w:rPr>
          <w:rFonts w:ascii="Arial" w:hAnsi="Arial" w:cs="Arial"/>
          <w:color w:val="1F497D" w:themeColor="text2"/>
          <w:lang w:val="bg-BG"/>
        </w:rPr>
        <w:t>компанията</w:t>
      </w:r>
      <w:r w:rsidRPr="0065783D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Тя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присъединява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към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ФШИ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Своге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през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януари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2004 г.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Лаборант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Година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по-късно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става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ISO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координатор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След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това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последователно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поема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ролята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инженер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процеси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инженер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п</w:t>
      </w:r>
      <w:r w:rsidRPr="0065783D">
        <w:rPr>
          <w:rFonts w:ascii="Arial" w:hAnsi="Arial" w:cs="Arial"/>
          <w:color w:val="1F497D" w:themeColor="text2"/>
          <w:lang w:val="en-US"/>
        </w:rPr>
        <w:t>роекти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в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отдел</w:t>
      </w:r>
      <w:proofErr w:type="spellEnd"/>
      <w:r w:rsidR="00CA6B8D">
        <w:rPr>
          <w:rFonts w:ascii="Arial" w:hAnsi="Arial" w:cs="Arial"/>
          <w:color w:val="1F497D" w:themeColor="text2"/>
          <w:lang w:val="bg-BG"/>
        </w:rPr>
        <w:t xml:space="preserve"> „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Развитие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бизнеса</w:t>
      </w:r>
      <w:proofErr w:type="spellEnd"/>
      <w:r w:rsidR="00CA6B8D">
        <w:rPr>
          <w:rFonts w:ascii="Arial" w:hAnsi="Arial" w:cs="Arial"/>
          <w:color w:val="1F497D" w:themeColor="text2"/>
          <w:lang w:val="bg-BG"/>
        </w:rPr>
        <w:t>“</w:t>
      </w:r>
      <w:r w:rsidRPr="0065783D">
        <w:rPr>
          <w:rFonts w:ascii="Arial" w:hAnsi="Arial" w:cs="Arial"/>
          <w:color w:val="1F497D" w:themeColor="text2"/>
          <w:lang w:val="en-US"/>
        </w:rPr>
        <w:t xml:space="preserve">, и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успешно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преминава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през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стаж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r w:rsidR="00CA6B8D">
        <w:rPr>
          <w:rFonts w:ascii="Arial" w:hAnsi="Arial" w:cs="Arial"/>
          <w:color w:val="1F497D" w:themeColor="text2"/>
          <w:lang w:val="bg-BG"/>
        </w:rPr>
        <w:t>и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нженер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н</w:t>
      </w:r>
      <w:r w:rsidRPr="0065783D">
        <w:rPr>
          <w:rFonts w:ascii="Arial" w:hAnsi="Arial" w:cs="Arial"/>
          <w:color w:val="1F497D" w:themeColor="text2"/>
          <w:lang w:val="en-US"/>
        </w:rPr>
        <w:t>епрекъснати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подобрения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в </w:t>
      </w:r>
      <w:r>
        <w:rPr>
          <w:rFonts w:ascii="Arial" w:hAnsi="Arial" w:cs="Arial"/>
          <w:color w:val="1F497D" w:themeColor="text2"/>
          <w:lang w:val="bg-BG"/>
        </w:rPr>
        <w:t xml:space="preserve">гр.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Бенбъри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Великобритания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част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от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програма</w:t>
      </w:r>
      <w:proofErr w:type="spellEnd"/>
      <w:r w:rsidR="00CA6B8D">
        <w:rPr>
          <w:rFonts w:ascii="Arial" w:hAnsi="Arial" w:cs="Arial"/>
          <w:color w:val="1F497D" w:themeColor="text2"/>
          <w:lang w:val="bg-BG"/>
        </w:rPr>
        <w:t>та</w:t>
      </w:r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обмен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таланти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През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2010 г.,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Анна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r>
        <w:rPr>
          <w:rFonts w:ascii="Arial" w:hAnsi="Arial" w:cs="Arial"/>
          <w:color w:val="1F497D" w:themeColor="text2"/>
          <w:lang w:val="bg-BG"/>
        </w:rPr>
        <w:t>е</w:t>
      </w:r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назначен</w:t>
      </w:r>
      <w:proofErr w:type="spellEnd"/>
      <w:r>
        <w:rPr>
          <w:rFonts w:ascii="Arial" w:hAnsi="Arial" w:cs="Arial"/>
          <w:color w:val="1F497D" w:themeColor="text2"/>
          <w:lang w:val="bg-BG"/>
        </w:rPr>
        <w:t>а</w:t>
      </w:r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сегашната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си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роля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мениджър</w:t>
      </w:r>
      <w:proofErr w:type="spellEnd"/>
      <w:r w:rsidR="00CA6B8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="00CA6B8D">
        <w:rPr>
          <w:rFonts w:ascii="Arial" w:hAnsi="Arial" w:cs="Arial"/>
          <w:color w:val="1F497D" w:themeColor="text2"/>
          <w:lang w:val="en-US"/>
        </w:rPr>
        <w:t>о</w:t>
      </w:r>
      <w:r w:rsidRPr="0065783D">
        <w:rPr>
          <w:rFonts w:ascii="Arial" w:hAnsi="Arial" w:cs="Arial"/>
          <w:color w:val="1F497D" w:themeColor="text2"/>
          <w:lang w:val="en-US"/>
        </w:rPr>
        <w:t>тдел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r w:rsidR="00CA6B8D">
        <w:rPr>
          <w:rFonts w:ascii="Arial" w:hAnsi="Arial" w:cs="Arial"/>
          <w:color w:val="1F497D" w:themeColor="text2"/>
          <w:lang w:val="bg-BG"/>
        </w:rPr>
        <w:t>„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Непрекъснати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подобрения</w:t>
      </w:r>
      <w:proofErr w:type="spellEnd"/>
      <w:r w:rsidR="00CA6B8D">
        <w:rPr>
          <w:rFonts w:ascii="Arial" w:hAnsi="Arial" w:cs="Arial"/>
          <w:color w:val="1F497D" w:themeColor="text2"/>
          <w:lang w:val="bg-BG"/>
        </w:rPr>
        <w:t>“</w:t>
      </w:r>
      <w:r w:rsidRPr="0065783D">
        <w:rPr>
          <w:rFonts w:ascii="Arial" w:hAnsi="Arial" w:cs="Arial"/>
          <w:color w:val="1F497D" w:themeColor="text2"/>
          <w:lang w:val="en-US"/>
        </w:rPr>
        <w:t xml:space="preserve">, в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която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тя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е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основен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двигател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всички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стратегии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подобрение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проекти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увеличаване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производителността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През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годините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Анна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успя</w:t>
      </w:r>
      <w:proofErr w:type="spellEnd"/>
      <w:r>
        <w:rPr>
          <w:rFonts w:ascii="Arial" w:hAnsi="Arial" w:cs="Arial"/>
          <w:color w:val="1F497D" w:themeColor="text2"/>
          <w:lang w:val="bg-BG"/>
        </w:rPr>
        <w:t>ва</w:t>
      </w:r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да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натрупа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ценен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опит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във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всички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облас</w:t>
      </w:r>
      <w:r>
        <w:rPr>
          <w:rFonts w:ascii="Arial" w:hAnsi="Arial" w:cs="Arial"/>
          <w:color w:val="1F497D" w:themeColor="text2"/>
          <w:lang w:val="en-US"/>
        </w:rPr>
        <w:t>ти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на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производството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>
        <w:rPr>
          <w:rFonts w:ascii="Arial" w:hAnsi="Arial" w:cs="Arial"/>
          <w:color w:val="1F497D" w:themeColor="text2"/>
          <w:lang w:val="en-US"/>
        </w:rPr>
        <w:t>ръководи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разнообразни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екипи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проекти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с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включени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специалисти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от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разл</w:t>
      </w:r>
      <w:r>
        <w:rPr>
          <w:rFonts w:ascii="Arial" w:hAnsi="Arial" w:cs="Arial"/>
          <w:color w:val="1F497D" w:themeColor="text2"/>
          <w:lang w:val="en-US"/>
        </w:rPr>
        <w:t>ични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функции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>
        <w:rPr>
          <w:rFonts w:ascii="Arial" w:hAnsi="Arial" w:cs="Arial"/>
          <w:color w:val="1F497D" w:themeColor="text2"/>
          <w:lang w:val="en-US"/>
        </w:rPr>
        <w:lastRenderedPageBreak/>
        <w:t>категории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, и </w:t>
      </w:r>
      <w:proofErr w:type="spellStart"/>
      <w:r>
        <w:rPr>
          <w:rFonts w:ascii="Arial" w:hAnsi="Arial" w:cs="Arial"/>
          <w:color w:val="1F497D" w:themeColor="text2"/>
          <w:lang w:val="en-US"/>
        </w:rPr>
        <w:t>има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основна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роля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в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проекта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разширяване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фабриката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увеличаване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капацитета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й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ръководител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инсталацията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формоваща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линия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65783D">
        <w:rPr>
          <w:rFonts w:ascii="Arial" w:hAnsi="Arial" w:cs="Arial"/>
          <w:color w:val="1F497D" w:themeColor="text2"/>
          <w:lang w:val="en-US"/>
        </w:rPr>
        <w:t>Lekos</w:t>
      </w:r>
      <w:proofErr w:type="spellEnd"/>
      <w:r w:rsidRPr="0065783D">
        <w:rPr>
          <w:rFonts w:ascii="Arial" w:hAnsi="Arial" w:cs="Arial"/>
          <w:color w:val="1F497D" w:themeColor="text2"/>
          <w:lang w:val="en-US"/>
        </w:rPr>
        <w:t xml:space="preserve"> 3.</w:t>
      </w:r>
    </w:p>
    <w:p w:rsidR="0065783D" w:rsidRPr="001F5FC3" w:rsidRDefault="0065783D" w:rsidP="001F5FC3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992C40" w:rsidRDefault="00992C40" w:rsidP="00992C40">
      <w:pPr>
        <w:pStyle w:val="NoSpacing"/>
        <w:jc w:val="both"/>
        <w:rPr>
          <w:rFonts w:ascii="Arial" w:hAnsi="Arial" w:cs="Arial"/>
          <w:b/>
          <w:color w:val="1F497D" w:themeColor="text2"/>
          <w:lang w:val="en-US"/>
        </w:rPr>
      </w:pPr>
      <w:proofErr w:type="spellStart"/>
      <w:r w:rsidRPr="00992C40">
        <w:rPr>
          <w:rFonts w:ascii="Arial" w:hAnsi="Arial" w:cs="Arial"/>
          <w:b/>
          <w:color w:val="1F497D" w:themeColor="text2"/>
          <w:lang w:val="en-US"/>
        </w:rPr>
        <w:t>За</w:t>
      </w:r>
      <w:proofErr w:type="spellEnd"/>
      <w:r w:rsidRPr="00992C40">
        <w:rPr>
          <w:rFonts w:ascii="Arial" w:hAnsi="Arial" w:cs="Arial"/>
          <w:b/>
          <w:color w:val="1F497D" w:themeColor="text2"/>
          <w:lang w:val="en-US"/>
        </w:rPr>
        <w:t xml:space="preserve"> „</w:t>
      </w:r>
      <w:proofErr w:type="spellStart"/>
      <w:r w:rsidRPr="00992C40">
        <w:rPr>
          <w:rFonts w:ascii="Arial" w:hAnsi="Arial" w:cs="Arial"/>
          <w:b/>
          <w:color w:val="1F497D" w:themeColor="text2"/>
          <w:lang w:val="en-US"/>
        </w:rPr>
        <w:t>Монделийз</w:t>
      </w:r>
      <w:proofErr w:type="spellEnd"/>
      <w:r w:rsidRPr="00992C40">
        <w:rPr>
          <w:rFonts w:ascii="Arial" w:hAnsi="Arial" w:cs="Arial"/>
          <w:b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b/>
          <w:color w:val="1F497D" w:themeColor="text2"/>
          <w:lang w:val="en-US"/>
        </w:rPr>
        <w:t>Интернешънъл</w:t>
      </w:r>
      <w:proofErr w:type="spellEnd"/>
      <w:r w:rsidRPr="00992C40">
        <w:rPr>
          <w:rFonts w:ascii="Arial" w:hAnsi="Arial" w:cs="Arial"/>
          <w:b/>
          <w:color w:val="1F497D" w:themeColor="text2"/>
          <w:lang w:val="en-US"/>
        </w:rPr>
        <w:t xml:space="preserve">“  </w:t>
      </w:r>
    </w:p>
    <w:p w:rsidR="00992C40" w:rsidRPr="00992C40" w:rsidRDefault="00992C40" w:rsidP="00992C40">
      <w:pPr>
        <w:pStyle w:val="NoSpacing"/>
        <w:jc w:val="both"/>
        <w:rPr>
          <w:rFonts w:ascii="Arial" w:hAnsi="Arial" w:cs="Arial"/>
          <w:b/>
          <w:color w:val="1F497D" w:themeColor="text2"/>
          <w:lang w:val="en-US"/>
        </w:rPr>
      </w:pPr>
    </w:p>
    <w:p w:rsidR="00062368" w:rsidRPr="001F5FC3" w:rsidRDefault="00992C40" w:rsidP="00992C40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  <w:r w:rsidRPr="00992C40">
        <w:rPr>
          <w:rFonts w:ascii="Arial" w:hAnsi="Arial" w:cs="Arial"/>
          <w:color w:val="1F497D" w:themeColor="text2"/>
          <w:lang w:val="en-US"/>
        </w:rPr>
        <w:t>„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Монделийз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Интернешънъл</w:t>
      </w:r>
      <w:proofErr w:type="spellEnd"/>
      <w:proofErr w:type="gramStart"/>
      <w:r w:rsidRPr="00992C40">
        <w:rPr>
          <w:rFonts w:ascii="Arial" w:hAnsi="Arial" w:cs="Arial"/>
          <w:color w:val="1F497D" w:themeColor="text2"/>
          <w:lang w:val="en-US"/>
        </w:rPr>
        <w:t>“ (</w:t>
      </w:r>
      <w:proofErr w:type="spellStart"/>
      <w:proofErr w:type="gramEnd"/>
      <w:r w:rsidRPr="00992C40">
        <w:rPr>
          <w:rFonts w:ascii="Arial" w:hAnsi="Arial" w:cs="Arial"/>
          <w:color w:val="1F497D" w:themeColor="text2"/>
          <w:lang w:val="en-US"/>
        </w:rPr>
        <w:t>регистрирана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NASDAQ: MDLZ) е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водещ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световен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производител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леки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закуски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с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приходи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от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3</w:t>
      </w:r>
      <w:r>
        <w:rPr>
          <w:rFonts w:ascii="Arial" w:hAnsi="Arial" w:cs="Arial"/>
          <w:color w:val="1F497D" w:themeColor="text2"/>
          <w:lang w:val="en-US"/>
        </w:rPr>
        <w:t>6</w:t>
      </w:r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млрд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щ.д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201</w:t>
      </w:r>
      <w:r>
        <w:rPr>
          <w:rFonts w:ascii="Arial" w:hAnsi="Arial" w:cs="Arial"/>
          <w:color w:val="1F497D" w:themeColor="text2"/>
          <w:lang w:val="en-US"/>
        </w:rPr>
        <w:t>4</w:t>
      </w:r>
      <w:r w:rsidRPr="00992C40">
        <w:rPr>
          <w:rFonts w:ascii="Arial" w:hAnsi="Arial" w:cs="Arial"/>
          <w:color w:val="1F497D" w:themeColor="text2"/>
          <w:lang w:val="en-US"/>
        </w:rPr>
        <w:t xml:space="preserve"> г.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Създавайки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вкусни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мом</w:t>
      </w:r>
      <w:r>
        <w:rPr>
          <w:rFonts w:ascii="Arial" w:hAnsi="Arial" w:cs="Arial"/>
          <w:color w:val="1F497D" w:themeColor="text2"/>
          <w:lang w:val="en-US"/>
        </w:rPr>
        <w:t>енти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за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потребителите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>
        <w:rPr>
          <w:rFonts w:ascii="Arial" w:hAnsi="Arial" w:cs="Arial"/>
          <w:color w:val="1F497D" w:themeColor="text2"/>
          <w:lang w:val="en-US"/>
        </w:rPr>
        <w:t>си</w:t>
      </w:r>
      <w:proofErr w:type="spellEnd"/>
      <w:r>
        <w:rPr>
          <w:rFonts w:ascii="Arial" w:hAnsi="Arial" w:cs="Arial"/>
          <w:color w:val="1F497D" w:themeColor="text2"/>
          <w:lang w:val="en-US"/>
        </w:rPr>
        <w:t xml:space="preserve"> в 165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държави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>, „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Монделийз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Интереншънъл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“ е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световен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лидер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в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производството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шоколад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бисквити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дъвки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бонбони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кафе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разтворими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напитки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.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Компанията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произвежда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предлага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любими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марки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стойност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милиарди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долари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като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r w:rsidRPr="00992C40">
        <w:rPr>
          <w:rFonts w:ascii="Arial" w:hAnsi="Arial" w:cs="Arial"/>
          <w:i/>
          <w:color w:val="1F497D" w:themeColor="text2"/>
          <w:lang w:val="en-US"/>
        </w:rPr>
        <w:t>Cadbury, Cadbury Dairy M</w:t>
      </w:r>
      <w:r w:rsidRPr="00992C40">
        <w:rPr>
          <w:rFonts w:ascii="Arial" w:hAnsi="Arial" w:cs="Arial"/>
          <w:color w:val="1F497D" w:themeColor="text2"/>
          <w:lang w:val="en-US"/>
        </w:rPr>
        <w:t xml:space="preserve">ilk и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шоколад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r w:rsidRPr="00992C40">
        <w:rPr>
          <w:rFonts w:ascii="Arial" w:hAnsi="Arial" w:cs="Arial"/>
          <w:i/>
          <w:color w:val="1F497D" w:themeColor="text2"/>
          <w:lang w:val="en-US"/>
        </w:rPr>
        <w:t>Milka, Jacobs</w:t>
      </w:r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кафе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r w:rsidRPr="00992C40">
        <w:rPr>
          <w:rFonts w:ascii="Arial" w:hAnsi="Arial" w:cs="Arial"/>
          <w:i/>
          <w:color w:val="1F497D" w:themeColor="text2"/>
          <w:lang w:val="en-US"/>
        </w:rPr>
        <w:t xml:space="preserve">Oreo, </w:t>
      </w:r>
      <w:proofErr w:type="spellStart"/>
      <w:r w:rsidRPr="00992C40">
        <w:rPr>
          <w:rFonts w:ascii="Arial" w:hAnsi="Arial" w:cs="Arial"/>
          <w:i/>
          <w:color w:val="1F497D" w:themeColor="text2"/>
          <w:lang w:val="en-US"/>
        </w:rPr>
        <w:t>BelVita</w:t>
      </w:r>
      <w:proofErr w:type="spellEnd"/>
      <w:r w:rsidRPr="00992C40">
        <w:rPr>
          <w:rFonts w:ascii="Arial" w:hAnsi="Arial" w:cs="Arial"/>
          <w:i/>
          <w:color w:val="1F497D" w:themeColor="text2"/>
          <w:lang w:val="en-US"/>
        </w:rPr>
        <w:t>, TUC</w:t>
      </w:r>
      <w:r w:rsidRPr="00992C40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др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>. „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Монделийз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Интереншънъл</w:t>
      </w:r>
      <w:proofErr w:type="spellEnd"/>
      <w:proofErr w:type="gramStart"/>
      <w:r w:rsidRPr="00992C40">
        <w:rPr>
          <w:rFonts w:ascii="Arial" w:hAnsi="Arial" w:cs="Arial"/>
          <w:color w:val="1F497D" w:themeColor="text2"/>
          <w:lang w:val="en-US"/>
        </w:rPr>
        <w:t xml:space="preserve">“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попада</w:t>
      </w:r>
      <w:proofErr w:type="spellEnd"/>
      <w:proofErr w:type="gramEnd"/>
      <w:r w:rsidRPr="00992C40">
        <w:rPr>
          <w:rFonts w:ascii="Arial" w:hAnsi="Arial" w:cs="Arial"/>
          <w:color w:val="1F497D" w:themeColor="text2"/>
          <w:lang w:val="en-US"/>
        </w:rPr>
        <w:t xml:space="preserve"> в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класацията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Standard and Poor’s 500, 100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компании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NASDAQ,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Индекс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устойчиво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развитие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Dow Jones.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За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повече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информация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,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може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посетите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:   </w:t>
      </w:r>
      <w:hyperlink r:id="rId13" w:history="1">
        <w:r w:rsidRPr="008133A6">
          <w:rPr>
            <w:rStyle w:val="Hyperlink"/>
            <w:rFonts w:ascii="Arial" w:hAnsi="Arial" w:cs="Arial"/>
            <w:lang w:val="en-US"/>
          </w:rPr>
          <w:t>www.mondelezinternational.com</w:t>
        </w:r>
      </w:hyperlink>
      <w:r>
        <w:rPr>
          <w:rFonts w:ascii="Arial" w:hAnsi="Arial" w:cs="Arial"/>
          <w:color w:val="1F497D" w:themeColor="text2"/>
          <w:lang w:val="en-US"/>
        </w:rPr>
        <w:t xml:space="preserve"> </w:t>
      </w:r>
      <w:r w:rsidRPr="00992C40">
        <w:rPr>
          <w:rFonts w:ascii="Arial" w:hAnsi="Arial" w:cs="Arial"/>
          <w:color w:val="1F497D" w:themeColor="text2"/>
          <w:lang w:val="en-US"/>
        </w:rPr>
        <w:t xml:space="preserve"> и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да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ни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</w:t>
      </w:r>
      <w:proofErr w:type="spellStart"/>
      <w:r w:rsidRPr="00992C40">
        <w:rPr>
          <w:rFonts w:ascii="Arial" w:hAnsi="Arial" w:cs="Arial"/>
          <w:color w:val="1F497D" w:themeColor="text2"/>
          <w:lang w:val="en-US"/>
        </w:rPr>
        <w:t>последвате</w:t>
      </w:r>
      <w:proofErr w:type="spellEnd"/>
      <w:r w:rsidRPr="00992C40">
        <w:rPr>
          <w:rFonts w:ascii="Arial" w:hAnsi="Arial" w:cs="Arial"/>
          <w:color w:val="1F497D" w:themeColor="text2"/>
          <w:lang w:val="en-US"/>
        </w:rPr>
        <w:t xml:space="preserve"> в Twitter: </w:t>
      </w:r>
      <w:hyperlink r:id="rId14" w:history="1">
        <w:r w:rsidRPr="008133A6">
          <w:rPr>
            <w:rStyle w:val="Hyperlink"/>
            <w:rFonts w:ascii="Arial" w:hAnsi="Arial" w:cs="Arial"/>
            <w:lang w:val="en-US"/>
          </w:rPr>
          <w:t>www.twitter.com/MDLZ</w:t>
        </w:r>
      </w:hyperlink>
      <w:r>
        <w:rPr>
          <w:rFonts w:ascii="Arial" w:hAnsi="Arial" w:cs="Arial"/>
          <w:color w:val="1F497D" w:themeColor="text2"/>
          <w:lang w:val="en-US"/>
        </w:rPr>
        <w:t xml:space="preserve"> </w:t>
      </w:r>
      <w:r w:rsidRPr="00992C40">
        <w:rPr>
          <w:rFonts w:ascii="Arial" w:hAnsi="Arial" w:cs="Arial"/>
          <w:color w:val="1F497D" w:themeColor="text2"/>
          <w:lang w:val="en-US"/>
        </w:rPr>
        <w:t>.</w:t>
      </w:r>
    </w:p>
    <w:p w:rsidR="00A75ED4" w:rsidRDefault="00A75ED4" w:rsidP="009C58D2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A75ED4" w:rsidRDefault="00A75ED4" w:rsidP="00A75ED4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  <w:r w:rsidRPr="00A75ED4">
        <w:rPr>
          <w:rFonts w:ascii="Arial" w:hAnsi="Arial" w:cs="Arial"/>
          <w:color w:val="1F497D" w:themeColor="text2"/>
          <w:lang w:val="en-US"/>
        </w:rPr>
        <w:t xml:space="preserve"> </w:t>
      </w:r>
    </w:p>
    <w:p w:rsidR="00E22096" w:rsidRDefault="00E22096" w:rsidP="00A75ED4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</w:p>
    <w:p w:rsidR="00E22096" w:rsidRPr="00062368" w:rsidRDefault="00E22096" w:rsidP="00A75ED4">
      <w:pPr>
        <w:pStyle w:val="NoSpacing"/>
        <w:jc w:val="both"/>
        <w:rPr>
          <w:rFonts w:ascii="Arial" w:hAnsi="Arial" w:cs="Arial"/>
          <w:color w:val="1F497D" w:themeColor="text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48895</wp:posOffset>
            </wp:positionV>
            <wp:extent cx="268605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r>
        <w:rPr>
          <w:rFonts w:ascii="Arial" w:hAnsi="Arial" w:cs="Arial"/>
          <w:color w:val="1F497D" w:themeColor="text2"/>
          <w:lang w:val="en-US"/>
        </w:rPr>
        <w:tab/>
      </w:r>
      <w:bookmarkStart w:id="0" w:name="_GoBack"/>
      <w:bookmarkEnd w:id="0"/>
      <w:r>
        <w:rPr>
          <w:rFonts w:ascii="Arial" w:hAnsi="Arial" w:cs="Arial"/>
          <w:color w:val="1F497D" w:themeColor="text2"/>
          <w:lang w:val="en-US"/>
        </w:rPr>
        <w:tab/>
      </w:r>
    </w:p>
    <w:sectPr w:rsidR="00E22096" w:rsidRPr="00062368" w:rsidSect="00D73CE1">
      <w:headerReference w:type="default" r:id="rId16"/>
      <w:pgSz w:w="11906" w:h="16838"/>
      <w:pgMar w:top="1088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68" w:rsidRDefault="00D26668" w:rsidP="00781980">
      <w:pPr>
        <w:spacing w:after="0" w:line="240" w:lineRule="auto"/>
      </w:pPr>
      <w:r>
        <w:separator/>
      </w:r>
    </w:p>
  </w:endnote>
  <w:endnote w:type="continuationSeparator" w:id="0">
    <w:p w:rsidR="00D26668" w:rsidRDefault="00D26668" w:rsidP="007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68" w:rsidRDefault="00D26668" w:rsidP="00781980">
      <w:pPr>
        <w:spacing w:after="0" w:line="240" w:lineRule="auto"/>
      </w:pPr>
      <w:r>
        <w:separator/>
      </w:r>
    </w:p>
  </w:footnote>
  <w:footnote w:type="continuationSeparator" w:id="0">
    <w:p w:rsidR="00D26668" w:rsidRDefault="00D26668" w:rsidP="007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C4" w:rsidRDefault="00087EC4" w:rsidP="00087EC4">
    <w:pPr>
      <w:pStyle w:val="Header"/>
    </w:pPr>
    <w:r w:rsidRPr="00D76FBB">
      <w:rPr>
        <w:rFonts w:ascii="Arial" w:hAnsi="Arial" w:cs="Arial"/>
        <w:noProof/>
        <w:color w:val="1F497D" w:themeColor="text2"/>
        <w:lang w:val="en-US"/>
      </w:rPr>
      <w:drawing>
        <wp:inline distT="0" distB="0" distL="0" distR="0" wp14:anchorId="4CB9D4CE" wp14:editId="1025B2B6">
          <wp:extent cx="1886890" cy="7655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ele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82" cy="77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EC4" w:rsidRDefault="00087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624"/>
    <w:multiLevelType w:val="hybridMultilevel"/>
    <w:tmpl w:val="34C84B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7432A"/>
    <w:multiLevelType w:val="hybridMultilevel"/>
    <w:tmpl w:val="AA3E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7FA3"/>
    <w:multiLevelType w:val="hybridMultilevel"/>
    <w:tmpl w:val="EBB898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F565BB"/>
    <w:multiLevelType w:val="hybridMultilevel"/>
    <w:tmpl w:val="A0E2A830"/>
    <w:lvl w:ilvl="0" w:tplc="92E625FC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C77042C"/>
    <w:multiLevelType w:val="hybridMultilevel"/>
    <w:tmpl w:val="59F2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E06B2"/>
    <w:multiLevelType w:val="hybridMultilevel"/>
    <w:tmpl w:val="7E703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13853"/>
    <w:multiLevelType w:val="hybridMultilevel"/>
    <w:tmpl w:val="141C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4207"/>
    <w:multiLevelType w:val="hybridMultilevel"/>
    <w:tmpl w:val="B4D6F8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F824BE"/>
    <w:multiLevelType w:val="hybridMultilevel"/>
    <w:tmpl w:val="24D6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963"/>
    <w:multiLevelType w:val="hybridMultilevel"/>
    <w:tmpl w:val="75B65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34E7D"/>
    <w:multiLevelType w:val="hybridMultilevel"/>
    <w:tmpl w:val="9C166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31682"/>
    <w:multiLevelType w:val="hybridMultilevel"/>
    <w:tmpl w:val="7E703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7152"/>
    <w:multiLevelType w:val="hybridMultilevel"/>
    <w:tmpl w:val="8EEEB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43"/>
    <w:rsid w:val="000263B7"/>
    <w:rsid w:val="000274A3"/>
    <w:rsid w:val="000339B3"/>
    <w:rsid w:val="00034C8B"/>
    <w:rsid w:val="00062368"/>
    <w:rsid w:val="00087DF3"/>
    <w:rsid w:val="00087EC4"/>
    <w:rsid w:val="000B38FD"/>
    <w:rsid w:val="000E237B"/>
    <w:rsid w:val="000F6EF0"/>
    <w:rsid w:val="00104412"/>
    <w:rsid w:val="00104FC8"/>
    <w:rsid w:val="00105C55"/>
    <w:rsid w:val="00115D02"/>
    <w:rsid w:val="00121A3D"/>
    <w:rsid w:val="00125DD7"/>
    <w:rsid w:val="00126D98"/>
    <w:rsid w:val="00132C69"/>
    <w:rsid w:val="0014735E"/>
    <w:rsid w:val="00152BF5"/>
    <w:rsid w:val="0015718D"/>
    <w:rsid w:val="00160EED"/>
    <w:rsid w:val="00161B43"/>
    <w:rsid w:val="00174EF3"/>
    <w:rsid w:val="00176206"/>
    <w:rsid w:val="0018747A"/>
    <w:rsid w:val="001A10C6"/>
    <w:rsid w:val="001A4F90"/>
    <w:rsid w:val="001B2805"/>
    <w:rsid w:val="001C6AEC"/>
    <w:rsid w:val="001F5E6F"/>
    <w:rsid w:val="001F5FC3"/>
    <w:rsid w:val="00211A51"/>
    <w:rsid w:val="00213B45"/>
    <w:rsid w:val="002245D2"/>
    <w:rsid w:val="00227AF1"/>
    <w:rsid w:val="002451A7"/>
    <w:rsid w:val="0025616C"/>
    <w:rsid w:val="00256843"/>
    <w:rsid w:val="0028263F"/>
    <w:rsid w:val="00294803"/>
    <w:rsid w:val="002D1B31"/>
    <w:rsid w:val="002D4AC2"/>
    <w:rsid w:val="002F4C57"/>
    <w:rsid w:val="00300E6C"/>
    <w:rsid w:val="003034E7"/>
    <w:rsid w:val="0031708A"/>
    <w:rsid w:val="003200D1"/>
    <w:rsid w:val="00321C1F"/>
    <w:rsid w:val="0033006F"/>
    <w:rsid w:val="003301DF"/>
    <w:rsid w:val="003310C8"/>
    <w:rsid w:val="00374052"/>
    <w:rsid w:val="003A1563"/>
    <w:rsid w:val="003A3157"/>
    <w:rsid w:val="003B0726"/>
    <w:rsid w:val="003E2EE3"/>
    <w:rsid w:val="003E3106"/>
    <w:rsid w:val="003F7F50"/>
    <w:rsid w:val="00402286"/>
    <w:rsid w:val="0042309C"/>
    <w:rsid w:val="00431634"/>
    <w:rsid w:val="00441596"/>
    <w:rsid w:val="00452352"/>
    <w:rsid w:val="00476F39"/>
    <w:rsid w:val="0049033B"/>
    <w:rsid w:val="0049257F"/>
    <w:rsid w:val="004A097E"/>
    <w:rsid w:val="004B40F7"/>
    <w:rsid w:val="004C0899"/>
    <w:rsid w:val="004C380E"/>
    <w:rsid w:val="004C4332"/>
    <w:rsid w:val="004D2052"/>
    <w:rsid w:val="004D36BC"/>
    <w:rsid w:val="004E0B9C"/>
    <w:rsid w:val="004E1CFC"/>
    <w:rsid w:val="004F3435"/>
    <w:rsid w:val="004F4F42"/>
    <w:rsid w:val="004F73A6"/>
    <w:rsid w:val="005052FB"/>
    <w:rsid w:val="0050721A"/>
    <w:rsid w:val="005131E5"/>
    <w:rsid w:val="0051476A"/>
    <w:rsid w:val="0053704F"/>
    <w:rsid w:val="00572CA1"/>
    <w:rsid w:val="005946B1"/>
    <w:rsid w:val="005A0D0D"/>
    <w:rsid w:val="005A3413"/>
    <w:rsid w:val="005E266D"/>
    <w:rsid w:val="00603001"/>
    <w:rsid w:val="00604344"/>
    <w:rsid w:val="00611DB8"/>
    <w:rsid w:val="00613751"/>
    <w:rsid w:val="006248A4"/>
    <w:rsid w:val="00627912"/>
    <w:rsid w:val="006553DB"/>
    <w:rsid w:val="0065783D"/>
    <w:rsid w:val="00664507"/>
    <w:rsid w:val="006B2FC7"/>
    <w:rsid w:val="006C26F4"/>
    <w:rsid w:val="006C79FF"/>
    <w:rsid w:val="00700221"/>
    <w:rsid w:val="00703EC9"/>
    <w:rsid w:val="007066E9"/>
    <w:rsid w:val="00741266"/>
    <w:rsid w:val="00742B1F"/>
    <w:rsid w:val="00744020"/>
    <w:rsid w:val="00750E69"/>
    <w:rsid w:val="007650EC"/>
    <w:rsid w:val="00780974"/>
    <w:rsid w:val="00781980"/>
    <w:rsid w:val="007868CB"/>
    <w:rsid w:val="007949C2"/>
    <w:rsid w:val="0079518F"/>
    <w:rsid w:val="007C19C8"/>
    <w:rsid w:val="007F5110"/>
    <w:rsid w:val="00802091"/>
    <w:rsid w:val="00807735"/>
    <w:rsid w:val="00817EB8"/>
    <w:rsid w:val="0083023E"/>
    <w:rsid w:val="00834DA0"/>
    <w:rsid w:val="00837317"/>
    <w:rsid w:val="00837446"/>
    <w:rsid w:val="008401B1"/>
    <w:rsid w:val="0087337A"/>
    <w:rsid w:val="008944BC"/>
    <w:rsid w:val="008B3A3D"/>
    <w:rsid w:val="008C683C"/>
    <w:rsid w:val="008D7A67"/>
    <w:rsid w:val="008E20A8"/>
    <w:rsid w:val="008E40A4"/>
    <w:rsid w:val="00901A03"/>
    <w:rsid w:val="00922D9A"/>
    <w:rsid w:val="009254DC"/>
    <w:rsid w:val="00955074"/>
    <w:rsid w:val="0096024E"/>
    <w:rsid w:val="009777D4"/>
    <w:rsid w:val="00992C40"/>
    <w:rsid w:val="00994CE5"/>
    <w:rsid w:val="009B0803"/>
    <w:rsid w:val="009B17E3"/>
    <w:rsid w:val="009C5502"/>
    <w:rsid w:val="009C58D2"/>
    <w:rsid w:val="00A14B44"/>
    <w:rsid w:val="00A16431"/>
    <w:rsid w:val="00A304BC"/>
    <w:rsid w:val="00A45F0B"/>
    <w:rsid w:val="00A47D87"/>
    <w:rsid w:val="00A62535"/>
    <w:rsid w:val="00A70C6E"/>
    <w:rsid w:val="00A75ED4"/>
    <w:rsid w:val="00A948A7"/>
    <w:rsid w:val="00A97A15"/>
    <w:rsid w:val="00AB0D95"/>
    <w:rsid w:val="00AB7441"/>
    <w:rsid w:val="00AD05C5"/>
    <w:rsid w:val="00AE14E8"/>
    <w:rsid w:val="00AE474E"/>
    <w:rsid w:val="00B03340"/>
    <w:rsid w:val="00B1434E"/>
    <w:rsid w:val="00B14D8C"/>
    <w:rsid w:val="00B50F7A"/>
    <w:rsid w:val="00B54800"/>
    <w:rsid w:val="00B60CCD"/>
    <w:rsid w:val="00B62CFD"/>
    <w:rsid w:val="00B63565"/>
    <w:rsid w:val="00B64E48"/>
    <w:rsid w:val="00B93A27"/>
    <w:rsid w:val="00B94EA8"/>
    <w:rsid w:val="00BA66B5"/>
    <w:rsid w:val="00BB21F4"/>
    <w:rsid w:val="00BB2EA5"/>
    <w:rsid w:val="00BD029C"/>
    <w:rsid w:val="00BD4051"/>
    <w:rsid w:val="00C04672"/>
    <w:rsid w:val="00C07114"/>
    <w:rsid w:val="00C41359"/>
    <w:rsid w:val="00C51B82"/>
    <w:rsid w:val="00C659A0"/>
    <w:rsid w:val="00C8134A"/>
    <w:rsid w:val="00C85850"/>
    <w:rsid w:val="00C93A00"/>
    <w:rsid w:val="00CA57A4"/>
    <w:rsid w:val="00CA6B8D"/>
    <w:rsid w:val="00CE03A1"/>
    <w:rsid w:val="00CE64AF"/>
    <w:rsid w:val="00D05490"/>
    <w:rsid w:val="00D26668"/>
    <w:rsid w:val="00D32401"/>
    <w:rsid w:val="00D5010D"/>
    <w:rsid w:val="00D504B4"/>
    <w:rsid w:val="00D52509"/>
    <w:rsid w:val="00D67AB4"/>
    <w:rsid w:val="00D73CE1"/>
    <w:rsid w:val="00D76FBB"/>
    <w:rsid w:val="00D81FB5"/>
    <w:rsid w:val="00D97ECE"/>
    <w:rsid w:val="00DC29EF"/>
    <w:rsid w:val="00DC77B8"/>
    <w:rsid w:val="00DF079F"/>
    <w:rsid w:val="00DF1460"/>
    <w:rsid w:val="00E12D3D"/>
    <w:rsid w:val="00E165E8"/>
    <w:rsid w:val="00E20B68"/>
    <w:rsid w:val="00E216B0"/>
    <w:rsid w:val="00E22096"/>
    <w:rsid w:val="00E37D91"/>
    <w:rsid w:val="00E403AD"/>
    <w:rsid w:val="00E566FF"/>
    <w:rsid w:val="00E64C83"/>
    <w:rsid w:val="00E65DE0"/>
    <w:rsid w:val="00E67AD1"/>
    <w:rsid w:val="00E779B0"/>
    <w:rsid w:val="00E93B86"/>
    <w:rsid w:val="00E94B65"/>
    <w:rsid w:val="00EA174D"/>
    <w:rsid w:val="00EA3DEB"/>
    <w:rsid w:val="00EB0458"/>
    <w:rsid w:val="00EB340D"/>
    <w:rsid w:val="00EB6BA0"/>
    <w:rsid w:val="00ED6E2A"/>
    <w:rsid w:val="00EE133B"/>
    <w:rsid w:val="00EE60FF"/>
    <w:rsid w:val="00F021F7"/>
    <w:rsid w:val="00F061CB"/>
    <w:rsid w:val="00F4700E"/>
    <w:rsid w:val="00F47BAB"/>
    <w:rsid w:val="00F87A9D"/>
    <w:rsid w:val="00F917C6"/>
    <w:rsid w:val="00F96B63"/>
    <w:rsid w:val="00FB7F09"/>
    <w:rsid w:val="00FC685B"/>
    <w:rsid w:val="00FD0567"/>
    <w:rsid w:val="00FF5CD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2F9DB53-5074-4F86-A6A5-700E09E4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9A"/>
    <w:pPr>
      <w:spacing w:after="0" w:line="240" w:lineRule="auto"/>
    </w:pPr>
  </w:style>
  <w:style w:type="character" w:customStyle="1" w:styleId="xn-money">
    <w:name w:val="xn-money"/>
    <w:basedOn w:val="DefaultParagraphFont"/>
    <w:rsid w:val="00922D9A"/>
  </w:style>
  <w:style w:type="paragraph" w:styleId="Header">
    <w:name w:val="header"/>
    <w:basedOn w:val="Normal"/>
    <w:link w:val="HeaderChar"/>
    <w:uiPriority w:val="99"/>
    <w:unhideWhenUsed/>
    <w:rsid w:val="0078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80"/>
  </w:style>
  <w:style w:type="paragraph" w:styleId="Footer">
    <w:name w:val="footer"/>
    <w:basedOn w:val="Normal"/>
    <w:link w:val="FooterChar"/>
    <w:uiPriority w:val="99"/>
    <w:unhideWhenUsed/>
    <w:rsid w:val="0078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80"/>
  </w:style>
  <w:style w:type="paragraph" w:styleId="BalloonText">
    <w:name w:val="Balloon Text"/>
    <w:basedOn w:val="Normal"/>
    <w:link w:val="BalloonTextChar"/>
    <w:uiPriority w:val="99"/>
    <w:semiHidden/>
    <w:unhideWhenUsed/>
    <w:rsid w:val="0078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E2A"/>
    <w:pPr>
      <w:ind w:left="720"/>
      <w:contextualSpacing/>
    </w:pPr>
  </w:style>
  <w:style w:type="table" w:styleId="TableGrid">
    <w:name w:val="Table Grid"/>
    <w:basedOn w:val="TableNormal"/>
    <w:uiPriority w:val="59"/>
    <w:rsid w:val="0075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E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41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69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5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337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ndelezinternationa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djoleva-minioti@mdlz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MDL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6A2F9D84D22408C5199F81EB96D60" ma:contentTypeVersion="0" ma:contentTypeDescription="Create a new document." ma:contentTypeScope="" ma:versionID="49ed351f726f70f956ce4caa0a43d832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f3c7b98898ae5b88bdd824bb70b59a37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d2a8251c-e7e0-49e1-999f-3c1d3d06f2ef}" ma:internalName="TaxCatchAll" ma:showField="CatchAllData" ma:web="adb8c153-ff99-4579-bce6-b987f69a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d2a8251c-e7e0-49e1-999f-3c1d3d06f2ef}" ma:internalName="TaxCatchAllLabel" ma:readOnly="true" ma:showField="CatchAllDataLabel" ma:web="adb8c153-ff99-4579-bce6-b987f69ab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97b8a8d-5f3c-4193-8680-60a4d695ab07" ContentTypeId="0x0101" PreviousValue="false"/>
</file>

<file path=customXml/itemProps1.xml><?xml version="1.0" encoding="utf-8"?>
<ds:datastoreItem xmlns:ds="http://schemas.openxmlformats.org/officeDocument/2006/customXml" ds:itemID="{775B7757-219C-4531-A8B0-8E6E9562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5B00E-B123-42C7-B562-561AAEF3172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801c27-1a67-42b9-b7e9-5cda40cc31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25110B-FEB3-4375-AD97-ECD8FA734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D69E4-6857-4277-AFAD-6A152B518A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Kraft Foods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Djoleva-Minioti, Ivanka</dc:creator>
  <cp:lastModifiedBy>Djoleva-Minioti, Ivanka</cp:lastModifiedBy>
  <cp:revision>3</cp:revision>
  <cp:lastPrinted>2013-02-20T07:54:00Z</cp:lastPrinted>
  <dcterms:created xsi:type="dcterms:W3CDTF">2015-03-11T13:26:00Z</dcterms:created>
  <dcterms:modified xsi:type="dcterms:W3CDTF">2015-03-11T13:42:00Z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0x010100D1D6A2F9D84D22408C5199F81EB96D60</vt:lpwstr>
  </property>
  <property fmtid="{D5CDD505-2E9C-101B-9397-08002B2CF9AE}" pid="3" name="Sub Function Tag">
    <vt:lpwstr/>
  </property>
  <property fmtid="{D5CDD505-2E9C-101B-9397-08002B2CF9AE}" pid="4" name="TaxKeyword">
    <vt:lpwstr/>
  </property>
  <property fmtid="{D5CDD505-2E9C-101B-9397-08002B2CF9AE}" pid="5" name="Function Tag">
    <vt:lpwstr/>
  </property>
  <property fmtid="{D5CDD505-2E9C-101B-9397-08002B2CF9AE}" pid="6" name="Region Tag">
    <vt:lpwstr/>
  </property>
  <property fmtid="{D5CDD505-2E9C-101B-9397-08002B2CF9AE}" pid="7" name="Country Tag">
    <vt:lpwstr/>
  </property>
  <property fmtid="{D5CDD505-2E9C-101B-9397-08002B2CF9AE}" pid="8" name="f133f9ffc2f148e9b59aa9eb07bac662">
    <vt:lpwstr/>
  </property>
  <property fmtid="{D5CDD505-2E9C-101B-9397-08002B2CF9AE}" pid="9" name="TaxCatchAll">
    <vt:lpwstr/>
  </property>
  <property fmtid="{D5CDD505-2E9C-101B-9397-08002B2CF9AE}" pid="10" name="m6795feac28649ed9d267976d451aca9">
    <vt:lpwstr/>
  </property>
  <property fmtid="{D5CDD505-2E9C-101B-9397-08002B2CF9AE}" pid="11" name="d4ca8337c1994847bf6bb7296b0f54ce">
    <vt:lpwstr/>
  </property>
  <property fmtid="{D5CDD505-2E9C-101B-9397-08002B2CF9AE}" pid="12" name="TaxKeywordTaxHTField">
    <vt:lpwstr/>
  </property>
  <property fmtid="{D5CDD505-2E9C-101B-9397-08002B2CF9AE}" pid="13" name="p80f26d8d1f146adb094b59bb2d7e4aa">
    <vt:lpwstr/>
  </property>
</Properties>
</file>