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41FA0" w14:textId="77777777" w:rsidR="00202ACB" w:rsidRDefault="00202ACB">
      <w:pPr>
        <w:rPr>
          <w:b/>
          <w:sz w:val="28"/>
          <w:szCs w:val="28"/>
        </w:rPr>
      </w:pPr>
      <w:r>
        <w:rPr>
          <w:b/>
          <w:noProof/>
          <w:sz w:val="28"/>
          <w:szCs w:val="28"/>
        </w:rPr>
        <w:drawing>
          <wp:inline distT="0" distB="0" distL="0" distR="0" wp14:anchorId="398442C9" wp14:editId="2202E1A1">
            <wp:extent cx="895350" cy="1532006"/>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venska Ljuspris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786" cy="1548152"/>
                    </a:xfrm>
                    <a:prstGeom prst="rect">
                      <a:avLst/>
                    </a:prstGeom>
                  </pic:spPr>
                </pic:pic>
              </a:graphicData>
            </a:graphic>
          </wp:inline>
        </w:drawing>
      </w:r>
    </w:p>
    <w:p w14:paraId="78AE2C2A" w14:textId="77777777" w:rsidR="004416AE" w:rsidRDefault="004416AE" w:rsidP="004416AE">
      <w:pPr>
        <w:rPr>
          <w:b/>
          <w:sz w:val="24"/>
          <w:szCs w:val="24"/>
        </w:rPr>
      </w:pPr>
    </w:p>
    <w:p w14:paraId="4CE14ECD" w14:textId="77777777" w:rsidR="004416AE" w:rsidRPr="00202ACB" w:rsidRDefault="004416AE" w:rsidP="004416AE">
      <w:pPr>
        <w:rPr>
          <w:b/>
          <w:sz w:val="24"/>
          <w:szCs w:val="24"/>
        </w:rPr>
      </w:pPr>
      <w:r w:rsidRPr="00202ACB">
        <w:rPr>
          <w:b/>
          <w:sz w:val="24"/>
          <w:szCs w:val="24"/>
        </w:rPr>
        <w:t xml:space="preserve">PRESSMEDDELANDE </w:t>
      </w:r>
      <w:r>
        <w:rPr>
          <w:b/>
          <w:sz w:val="24"/>
          <w:szCs w:val="24"/>
        </w:rPr>
        <w:br/>
      </w:r>
      <w:r w:rsidRPr="00202ACB">
        <w:rPr>
          <w:b/>
          <w:sz w:val="24"/>
          <w:szCs w:val="24"/>
        </w:rPr>
        <w:t>2018-09-06</w:t>
      </w:r>
    </w:p>
    <w:p w14:paraId="7A98FEF0" w14:textId="77777777" w:rsidR="003D279D" w:rsidRDefault="003D279D">
      <w:pPr>
        <w:rPr>
          <w:b/>
          <w:sz w:val="28"/>
          <w:szCs w:val="28"/>
        </w:rPr>
      </w:pPr>
    </w:p>
    <w:p w14:paraId="5A792FAD" w14:textId="77777777" w:rsidR="00884CF9" w:rsidRPr="004416AE" w:rsidRDefault="003D279D">
      <w:pPr>
        <w:rPr>
          <w:b/>
        </w:rPr>
      </w:pPr>
      <w:r>
        <w:rPr>
          <w:b/>
          <w:sz w:val="28"/>
          <w:szCs w:val="28"/>
        </w:rPr>
        <w:t>Stjärn</w:t>
      </w:r>
      <w:r w:rsidR="00E37723">
        <w:rPr>
          <w:b/>
          <w:sz w:val="28"/>
          <w:szCs w:val="28"/>
        </w:rPr>
        <w:t xml:space="preserve">krogen </w:t>
      </w:r>
      <w:proofErr w:type="spellStart"/>
      <w:r w:rsidR="00E37723">
        <w:rPr>
          <w:b/>
          <w:sz w:val="28"/>
          <w:szCs w:val="28"/>
        </w:rPr>
        <w:t>Frantzén</w:t>
      </w:r>
      <w:proofErr w:type="spellEnd"/>
      <w:r w:rsidR="00E37723">
        <w:rPr>
          <w:b/>
          <w:sz w:val="28"/>
          <w:szCs w:val="28"/>
        </w:rPr>
        <w:t xml:space="preserve"> vinner ännu ett prestigefyllt pris</w:t>
      </w:r>
      <w:r w:rsidR="005600D7">
        <w:rPr>
          <w:b/>
          <w:sz w:val="28"/>
          <w:szCs w:val="28"/>
        </w:rPr>
        <w:br/>
      </w:r>
      <w:r w:rsidR="005600D7">
        <w:rPr>
          <w:b/>
          <w:sz w:val="28"/>
          <w:szCs w:val="28"/>
        </w:rPr>
        <w:br/>
      </w:r>
      <w:r w:rsidR="00E37723" w:rsidRPr="004416AE">
        <w:rPr>
          <w:b/>
        </w:rPr>
        <w:t xml:space="preserve">Restaurant </w:t>
      </w:r>
      <w:proofErr w:type="spellStart"/>
      <w:r w:rsidR="00E37723" w:rsidRPr="004416AE">
        <w:rPr>
          <w:b/>
        </w:rPr>
        <w:t>Frantzén</w:t>
      </w:r>
      <w:proofErr w:type="spellEnd"/>
      <w:r w:rsidR="00E37723" w:rsidRPr="004416AE">
        <w:rPr>
          <w:b/>
        </w:rPr>
        <w:t xml:space="preserve"> i Stockholm är årets vinnare av </w:t>
      </w:r>
      <w:r w:rsidR="003F789C" w:rsidRPr="004416AE">
        <w:rPr>
          <w:b/>
        </w:rPr>
        <w:t xml:space="preserve">det prestigefyllda </w:t>
      </w:r>
      <w:r w:rsidR="005600D7" w:rsidRPr="004416AE">
        <w:rPr>
          <w:b/>
        </w:rPr>
        <w:t>Svenska Ljuspriset</w:t>
      </w:r>
      <w:r w:rsidR="00E37723" w:rsidRPr="004416AE">
        <w:rPr>
          <w:b/>
        </w:rPr>
        <w:t xml:space="preserve">. </w:t>
      </w:r>
      <w:r w:rsidR="003F789C" w:rsidRPr="004416AE">
        <w:rPr>
          <w:b/>
        </w:rPr>
        <w:t xml:space="preserve"> Projektet prisas </w:t>
      </w:r>
      <w:r w:rsidR="005600D7" w:rsidRPr="004416AE">
        <w:rPr>
          <w:b/>
        </w:rPr>
        <w:t xml:space="preserve">för </w:t>
      </w:r>
      <w:r w:rsidRPr="004416AE">
        <w:rPr>
          <w:b/>
        </w:rPr>
        <w:t xml:space="preserve">sin ljussättning som lyfter totalupplevelsen och förstärker den kulinariska resan med kreativa ljusupplevelser genom hela byggnaden. </w:t>
      </w:r>
      <w:r w:rsidR="005600D7" w:rsidRPr="004416AE">
        <w:rPr>
          <w:b/>
        </w:rPr>
        <w:t xml:space="preserve">Priset delades ut under festliga former på </w:t>
      </w:r>
      <w:r w:rsidR="001F6249" w:rsidRPr="004416AE">
        <w:rPr>
          <w:b/>
        </w:rPr>
        <w:t xml:space="preserve">Ljusdagen på </w:t>
      </w:r>
      <w:r w:rsidR="005600D7" w:rsidRPr="004416AE">
        <w:rPr>
          <w:b/>
        </w:rPr>
        <w:t xml:space="preserve">Berns Salonger i Stockholm den 5 september. </w:t>
      </w:r>
    </w:p>
    <w:p w14:paraId="7626EEAA" w14:textId="77777777" w:rsidR="00AC10DA" w:rsidRPr="004416AE" w:rsidRDefault="00C132B4" w:rsidP="00AC10DA">
      <w:pPr>
        <w:pStyle w:val="Normalwebb"/>
        <w:shd w:val="clear" w:color="auto" w:fill="FFFFFF"/>
        <w:spacing w:line="324" w:lineRule="atLeast"/>
        <w:textAlignment w:val="baseline"/>
        <w:rPr>
          <w:rFonts w:asciiTheme="minorHAnsi" w:hAnsiTheme="minorHAnsi"/>
          <w:color w:val="000000"/>
          <w:sz w:val="22"/>
          <w:szCs w:val="22"/>
        </w:rPr>
      </w:pPr>
      <w:r w:rsidRPr="004416AE">
        <w:rPr>
          <w:rFonts w:asciiTheme="minorHAnsi" w:hAnsiTheme="minorHAnsi"/>
          <w:color w:val="000000"/>
          <w:sz w:val="22"/>
          <w:szCs w:val="22"/>
        </w:rPr>
        <w:t xml:space="preserve">Ljussättningen </w:t>
      </w:r>
      <w:r w:rsidR="0007103F" w:rsidRPr="004416AE">
        <w:rPr>
          <w:rFonts w:asciiTheme="minorHAnsi" w:hAnsiTheme="minorHAnsi"/>
          <w:color w:val="000000"/>
          <w:sz w:val="22"/>
          <w:szCs w:val="22"/>
        </w:rPr>
        <w:t xml:space="preserve">har </w:t>
      </w:r>
      <w:r w:rsidRPr="004416AE">
        <w:rPr>
          <w:rFonts w:asciiTheme="minorHAnsi" w:hAnsiTheme="minorHAnsi"/>
          <w:color w:val="000000"/>
          <w:sz w:val="22"/>
          <w:szCs w:val="22"/>
        </w:rPr>
        <w:t xml:space="preserve">planerats </w:t>
      </w:r>
      <w:r w:rsidR="0007103F" w:rsidRPr="004416AE">
        <w:rPr>
          <w:rFonts w:asciiTheme="minorHAnsi" w:hAnsiTheme="minorHAnsi"/>
          <w:color w:val="000000"/>
          <w:sz w:val="22"/>
          <w:szCs w:val="22"/>
        </w:rPr>
        <w:t xml:space="preserve">in </w:t>
      </w:r>
      <w:r w:rsidRPr="004416AE">
        <w:rPr>
          <w:rFonts w:asciiTheme="minorHAnsi" w:hAnsiTheme="minorHAnsi"/>
          <w:color w:val="000000"/>
          <w:sz w:val="22"/>
          <w:szCs w:val="22"/>
        </w:rPr>
        <w:t xml:space="preserve">i minsta lilla detalj för att skapa upplevelser som avlöser varandra, i varje rum genom hela byggnaden. </w:t>
      </w:r>
      <w:r w:rsidR="00AC10DA" w:rsidRPr="004416AE">
        <w:rPr>
          <w:rFonts w:asciiTheme="minorHAnsi" w:hAnsiTheme="minorHAnsi"/>
          <w:color w:val="000000"/>
          <w:sz w:val="22"/>
          <w:szCs w:val="22"/>
        </w:rPr>
        <w:t>Resan omfattar totalt 10 utrymmen, som alla gestaltas utifrån rumsaktivitet, planerad sinnesstämning och orientering i huset och leder besökaren till den gastronomiupplevelse de är där för att ta del av.</w:t>
      </w:r>
      <w:r w:rsidR="0007103F" w:rsidRPr="004416AE">
        <w:rPr>
          <w:rFonts w:asciiTheme="minorHAnsi" w:hAnsiTheme="minorHAnsi"/>
          <w:color w:val="000000"/>
          <w:sz w:val="22"/>
          <w:szCs w:val="22"/>
        </w:rPr>
        <w:t xml:space="preserve"> </w:t>
      </w:r>
    </w:p>
    <w:p w14:paraId="4E9EE266" w14:textId="77777777" w:rsidR="00AC10DA" w:rsidRPr="004416AE" w:rsidRDefault="00AC10DA" w:rsidP="00AC10DA">
      <w:pPr>
        <w:spacing w:after="0"/>
        <w:rPr>
          <w:rFonts w:ascii="Calibri" w:eastAsia="Calibri" w:hAnsi="Calibri" w:cs="Times New Roman"/>
          <w:color w:val="000000"/>
        </w:rPr>
      </w:pPr>
      <w:r w:rsidRPr="004416AE">
        <w:rPr>
          <w:color w:val="000000"/>
        </w:rPr>
        <w:t xml:space="preserve">Krögaren Björn </w:t>
      </w:r>
      <w:proofErr w:type="spellStart"/>
      <w:r w:rsidRPr="004416AE">
        <w:rPr>
          <w:color w:val="000000"/>
        </w:rPr>
        <w:t>Frantzéns</w:t>
      </w:r>
      <w:proofErr w:type="spellEnd"/>
      <w:r w:rsidRPr="004416AE">
        <w:rPr>
          <w:color w:val="000000"/>
        </w:rPr>
        <w:t xml:space="preserve"> målsättning om att hamna i topp 5 av världens bästa restauranger samt att förtjäna en tredje stjärna i Guide Michelin </w:t>
      </w:r>
      <w:r w:rsidR="0007103F" w:rsidRPr="004416AE">
        <w:rPr>
          <w:color w:val="000000"/>
        </w:rPr>
        <w:t xml:space="preserve">var </w:t>
      </w:r>
      <w:r w:rsidRPr="004416AE">
        <w:rPr>
          <w:color w:val="000000"/>
        </w:rPr>
        <w:t>ett viktigt drivmedel för projektet</w:t>
      </w:r>
      <w:r w:rsidR="0007103F" w:rsidRPr="004416AE">
        <w:rPr>
          <w:color w:val="000000"/>
        </w:rPr>
        <w:t xml:space="preserve"> och syns tydligt i slutresultatet</w:t>
      </w:r>
      <w:r w:rsidRPr="004416AE">
        <w:rPr>
          <w:color w:val="000000"/>
        </w:rPr>
        <w:t xml:space="preserve">. </w:t>
      </w:r>
      <w:r w:rsidR="00E37723" w:rsidRPr="004416AE">
        <w:rPr>
          <w:color w:val="000000" w:themeColor="text1"/>
        </w:rPr>
        <w:t xml:space="preserve">Den ypperligt utförda ljusgestaltningen </w:t>
      </w:r>
      <w:r w:rsidRPr="004416AE">
        <w:rPr>
          <w:color w:val="000000" w:themeColor="text1"/>
        </w:rPr>
        <w:t xml:space="preserve">av restaurangen </w:t>
      </w:r>
      <w:r w:rsidR="00E37723" w:rsidRPr="004416AE">
        <w:rPr>
          <w:color w:val="000000" w:themeColor="text1"/>
        </w:rPr>
        <w:t>spelar en central roll och lyfter helhetsintrycket</w:t>
      </w:r>
      <w:r w:rsidR="0007103F" w:rsidRPr="004416AE">
        <w:rPr>
          <w:color w:val="000000" w:themeColor="text1"/>
        </w:rPr>
        <w:t xml:space="preserve"> och totalupplevelsen</w:t>
      </w:r>
      <w:r w:rsidR="00E37723" w:rsidRPr="004416AE">
        <w:rPr>
          <w:color w:val="000000" w:themeColor="text1"/>
        </w:rPr>
        <w:t xml:space="preserve">. </w:t>
      </w:r>
      <w:r w:rsidRPr="004416AE">
        <w:rPr>
          <w:rFonts w:ascii="Calibri" w:eastAsia="Calibri" w:hAnsi="Calibri" w:cs="Times New Roman"/>
          <w:color w:val="000000"/>
        </w:rPr>
        <w:t xml:space="preserve">Ljussättningens fokus förstärker det viktigaste - den kulinariska resan. </w:t>
      </w:r>
    </w:p>
    <w:p w14:paraId="40603999" w14:textId="77777777" w:rsidR="00AC10DA" w:rsidRPr="004416AE" w:rsidRDefault="00AC10DA" w:rsidP="00AC10DA">
      <w:pPr>
        <w:spacing w:after="0" w:line="256" w:lineRule="auto"/>
        <w:rPr>
          <w:rFonts w:ascii="Calibri" w:eastAsia="Calibri" w:hAnsi="Calibri" w:cs="Times New Roman"/>
          <w:i/>
          <w:color w:val="C45911"/>
        </w:rPr>
      </w:pPr>
    </w:p>
    <w:p w14:paraId="468E748E" w14:textId="77777777" w:rsidR="00AC10DA" w:rsidRPr="004416AE" w:rsidRDefault="00202ACB" w:rsidP="00202ACB">
      <w:pPr>
        <w:spacing w:after="0"/>
        <w:rPr>
          <w:b/>
          <w:color w:val="000000" w:themeColor="text1"/>
        </w:rPr>
      </w:pPr>
      <w:r w:rsidRPr="004416AE">
        <w:rPr>
          <w:b/>
          <w:color w:val="000000" w:themeColor="text1"/>
        </w:rPr>
        <w:t xml:space="preserve">FAKTA OM VINNARPROJEKTET: </w:t>
      </w:r>
      <w:r w:rsidRPr="004416AE">
        <w:rPr>
          <w:b/>
          <w:color w:val="000000" w:themeColor="text1"/>
        </w:rPr>
        <w:br/>
      </w:r>
      <w:r w:rsidR="00AC10DA" w:rsidRPr="004416AE">
        <w:rPr>
          <w:rStyle w:val="Stark"/>
          <w:color w:val="000000"/>
          <w:bdr w:val="none" w:sz="0" w:space="0" w:color="auto" w:frame="1"/>
        </w:rPr>
        <w:t>Beställare:</w:t>
      </w:r>
      <w:r w:rsidR="00AC10DA" w:rsidRPr="004416AE">
        <w:rPr>
          <w:color w:val="000000"/>
        </w:rPr>
        <w:t xml:space="preserve"> Restaurant </w:t>
      </w:r>
      <w:proofErr w:type="spellStart"/>
      <w:r w:rsidR="00AC10DA" w:rsidRPr="004416AE">
        <w:rPr>
          <w:color w:val="000000"/>
        </w:rPr>
        <w:t>Frantzén</w:t>
      </w:r>
      <w:proofErr w:type="spellEnd"/>
      <w:r w:rsidR="00AC10DA" w:rsidRPr="004416AE">
        <w:rPr>
          <w:color w:val="000000"/>
        </w:rPr>
        <w:br/>
      </w:r>
      <w:r w:rsidR="00AC10DA" w:rsidRPr="004416AE">
        <w:rPr>
          <w:rStyle w:val="Stark"/>
          <w:color w:val="000000"/>
          <w:bdr w:val="none" w:sz="0" w:space="0" w:color="auto" w:frame="1"/>
        </w:rPr>
        <w:t>Ljusdesigner:</w:t>
      </w:r>
      <w:r w:rsidR="00AC10DA" w:rsidRPr="004416AE">
        <w:rPr>
          <w:color w:val="000000"/>
        </w:rPr>
        <w:t xml:space="preserve"> Sofie Bamberg &amp; Anna Ekberg, Black </w:t>
      </w:r>
      <w:r w:rsidRPr="004416AE">
        <w:rPr>
          <w:color w:val="000000"/>
        </w:rPr>
        <w:t>l</w:t>
      </w:r>
      <w:r w:rsidR="00AC10DA" w:rsidRPr="004416AE">
        <w:rPr>
          <w:color w:val="000000"/>
        </w:rPr>
        <w:t>jusdesign</w:t>
      </w:r>
      <w:r w:rsidR="00AC10DA" w:rsidRPr="004416AE">
        <w:rPr>
          <w:color w:val="000000"/>
        </w:rPr>
        <w:br/>
      </w:r>
      <w:r w:rsidR="00AC10DA" w:rsidRPr="004416AE">
        <w:rPr>
          <w:rStyle w:val="Stark"/>
          <w:color w:val="000000"/>
          <w:bdr w:val="none" w:sz="0" w:space="0" w:color="auto" w:frame="1"/>
        </w:rPr>
        <w:t>Inredningsarkitekt:</w:t>
      </w:r>
      <w:r w:rsidR="00AC10DA" w:rsidRPr="004416AE">
        <w:rPr>
          <w:color w:val="000000"/>
        </w:rPr>
        <w:t> </w:t>
      </w:r>
      <w:proofErr w:type="spellStart"/>
      <w:r w:rsidR="00AC10DA" w:rsidRPr="004416AE">
        <w:rPr>
          <w:color w:val="000000"/>
        </w:rPr>
        <w:t>Joyn</w:t>
      </w:r>
      <w:proofErr w:type="spellEnd"/>
      <w:r w:rsidR="00AC10DA" w:rsidRPr="004416AE">
        <w:rPr>
          <w:color w:val="000000"/>
        </w:rPr>
        <w:t xml:space="preserve"> Studio</w:t>
      </w:r>
      <w:r w:rsidR="00AC10DA" w:rsidRPr="004416AE">
        <w:rPr>
          <w:color w:val="000000"/>
        </w:rPr>
        <w:br/>
      </w:r>
      <w:r w:rsidR="00AC10DA" w:rsidRPr="004416AE">
        <w:rPr>
          <w:rStyle w:val="Stark"/>
          <w:color w:val="000000"/>
          <w:bdr w:val="none" w:sz="0" w:space="0" w:color="auto" w:frame="1"/>
        </w:rPr>
        <w:t>Programmering av styrsystem:</w:t>
      </w:r>
      <w:r w:rsidR="00AC10DA" w:rsidRPr="004416AE">
        <w:rPr>
          <w:color w:val="000000"/>
        </w:rPr>
        <w:t> </w:t>
      </w:r>
      <w:proofErr w:type="spellStart"/>
      <w:r w:rsidR="00AC10DA" w:rsidRPr="004416AE">
        <w:rPr>
          <w:color w:val="000000"/>
        </w:rPr>
        <w:t>Rebel</w:t>
      </w:r>
      <w:proofErr w:type="spellEnd"/>
      <w:r w:rsidR="00AC10DA" w:rsidRPr="004416AE">
        <w:rPr>
          <w:color w:val="000000"/>
        </w:rPr>
        <w:t xml:space="preserve"> Controls</w:t>
      </w:r>
      <w:r w:rsidR="00AC10DA" w:rsidRPr="004416AE">
        <w:rPr>
          <w:color w:val="000000"/>
        </w:rPr>
        <w:br/>
      </w:r>
      <w:proofErr w:type="spellStart"/>
      <w:r w:rsidR="00AC10DA" w:rsidRPr="004416AE">
        <w:rPr>
          <w:rStyle w:val="Stark"/>
          <w:color w:val="000000"/>
          <w:bdr w:val="none" w:sz="0" w:space="0" w:color="auto" w:frame="1"/>
        </w:rPr>
        <w:t>Elkonsult</w:t>
      </w:r>
      <w:proofErr w:type="spellEnd"/>
      <w:r w:rsidR="00AC10DA" w:rsidRPr="004416AE">
        <w:rPr>
          <w:rStyle w:val="Stark"/>
          <w:color w:val="000000"/>
          <w:bdr w:val="none" w:sz="0" w:space="0" w:color="auto" w:frame="1"/>
        </w:rPr>
        <w:t>:</w:t>
      </w:r>
      <w:r w:rsidR="00AC10DA" w:rsidRPr="004416AE">
        <w:rPr>
          <w:color w:val="000000"/>
        </w:rPr>
        <w:t> </w:t>
      </w:r>
      <w:proofErr w:type="spellStart"/>
      <w:r w:rsidR="00AC10DA" w:rsidRPr="004416AE">
        <w:rPr>
          <w:color w:val="000000"/>
        </w:rPr>
        <w:t>Exengo</w:t>
      </w:r>
      <w:proofErr w:type="spellEnd"/>
      <w:r w:rsidR="00AC10DA" w:rsidRPr="004416AE">
        <w:rPr>
          <w:color w:val="000000"/>
        </w:rPr>
        <w:br/>
      </w:r>
      <w:proofErr w:type="spellStart"/>
      <w:r w:rsidR="00AC10DA" w:rsidRPr="004416AE">
        <w:rPr>
          <w:rStyle w:val="Stark"/>
          <w:color w:val="000000"/>
          <w:bdr w:val="none" w:sz="0" w:space="0" w:color="auto" w:frame="1"/>
        </w:rPr>
        <w:t>Elentreprenör</w:t>
      </w:r>
      <w:proofErr w:type="spellEnd"/>
      <w:r w:rsidR="00AC10DA" w:rsidRPr="004416AE">
        <w:rPr>
          <w:rStyle w:val="Stark"/>
          <w:color w:val="000000"/>
          <w:bdr w:val="none" w:sz="0" w:space="0" w:color="auto" w:frame="1"/>
        </w:rPr>
        <w:t>:</w:t>
      </w:r>
      <w:r w:rsidR="00AC10DA" w:rsidRPr="004416AE">
        <w:rPr>
          <w:color w:val="000000"/>
        </w:rPr>
        <w:t> APQ el</w:t>
      </w:r>
    </w:p>
    <w:p w14:paraId="621A3A7C" w14:textId="77777777" w:rsidR="00A22711" w:rsidRPr="004416AE" w:rsidRDefault="00A22711"/>
    <w:p w14:paraId="23428B27" w14:textId="7F8D4EC5" w:rsidR="00AC10DA" w:rsidRPr="004416AE" w:rsidRDefault="004B10C4">
      <w:r w:rsidRPr="004B10C4">
        <w:rPr>
          <w:rFonts w:cs="Helvetica"/>
          <w:shd w:val="clear" w:color="auto" w:fill="FFFFFF"/>
        </w:rPr>
        <w:t>Konkurrensen var tuff mellan de tre projekt som gick till finalen i år.</w:t>
      </w:r>
      <w:r w:rsidRPr="004B10C4">
        <w:rPr>
          <w:rFonts w:ascii="Helvetica" w:hAnsi="Helvetica" w:cs="Helvetica"/>
          <w:sz w:val="20"/>
          <w:szCs w:val="20"/>
          <w:shd w:val="clear" w:color="auto" w:fill="FFFFFF"/>
        </w:rPr>
        <w:t xml:space="preserve"> </w:t>
      </w:r>
      <w:r w:rsidR="00A22711" w:rsidRPr="004416AE">
        <w:t xml:space="preserve">De två övriga finalisterna </w:t>
      </w:r>
      <w:r w:rsidR="00AC10DA" w:rsidRPr="004416AE">
        <w:rPr>
          <w:b/>
        </w:rPr>
        <w:t>Grand Hôtel, Vinterträdgården</w:t>
      </w:r>
      <w:r w:rsidR="00AC10DA" w:rsidRPr="004416AE">
        <w:t xml:space="preserve"> och </w:t>
      </w:r>
      <w:r w:rsidR="00AC10DA" w:rsidRPr="004416AE">
        <w:rPr>
          <w:b/>
        </w:rPr>
        <w:t xml:space="preserve">Downtown </w:t>
      </w:r>
      <w:proofErr w:type="spellStart"/>
      <w:r w:rsidR="00AC10DA" w:rsidRPr="004416AE">
        <w:rPr>
          <w:b/>
        </w:rPr>
        <w:t>Camper</w:t>
      </w:r>
      <w:proofErr w:type="spellEnd"/>
      <w:r w:rsidR="00AC10DA" w:rsidRPr="004416AE">
        <w:rPr>
          <w:b/>
        </w:rPr>
        <w:t xml:space="preserve"> by Scandic</w:t>
      </w:r>
      <w:r w:rsidR="00A22711" w:rsidRPr="004416AE">
        <w:rPr>
          <w:b/>
        </w:rPr>
        <w:t xml:space="preserve"> </w:t>
      </w:r>
      <w:r w:rsidR="00A22711" w:rsidRPr="004416AE">
        <w:t xml:space="preserve">mottog var sitt hedersomnämnande av prisjuryn. </w:t>
      </w:r>
      <w:r w:rsidR="00AC10DA" w:rsidRPr="004416AE">
        <w:t xml:space="preserve"> </w:t>
      </w:r>
    </w:p>
    <w:p w14:paraId="4AE1246B" w14:textId="77777777" w:rsidR="001F6249" w:rsidRPr="004416AE" w:rsidRDefault="001F6249">
      <w:r w:rsidRPr="004416AE">
        <w:t>***</w:t>
      </w:r>
    </w:p>
    <w:p w14:paraId="3A3F0120" w14:textId="77777777" w:rsidR="00EE3BD3" w:rsidRPr="004416AE" w:rsidRDefault="00EE3BD3" w:rsidP="00EE3BD3">
      <w:pPr>
        <w:rPr>
          <w:b/>
          <w:i/>
          <w:u w:val="single"/>
        </w:rPr>
      </w:pPr>
      <w:r w:rsidRPr="004416AE">
        <w:rPr>
          <w:rFonts w:cs="Arial"/>
          <w:i/>
          <w:color w:val="000000" w:themeColor="text1"/>
          <w:shd w:val="clear" w:color="auto" w:fill="FFFFFF"/>
        </w:rPr>
        <w:t xml:space="preserve">Svenska Ljuspriset är ett årligt pris som delas </w:t>
      </w:r>
      <w:bookmarkStart w:id="0" w:name="_GoBack"/>
      <w:bookmarkEnd w:id="0"/>
      <w:r w:rsidRPr="004416AE">
        <w:rPr>
          <w:rFonts w:cs="Arial"/>
          <w:i/>
          <w:color w:val="000000" w:themeColor="text1"/>
          <w:shd w:val="clear" w:color="auto" w:fill="FFFFFF"/>
        </w:rPr>
        <w:t xml:space="preserve">ut för att belöna ett projekt där ljus använts på ett framgångsrikt sätt för att skapa en visuell upplevelse i samspel med arkitekturen. Syftet är att uppmärksamma belysningens betydelse för människa och miljö och att lyfta fram den höga nivån av ljusdesign i Sverige. </w:t>
      </w:r>
      <w:r w:rsidR="00AC10DA" w:rsidRPr="004416AE">
        <w:rPr>
          <w:rFonts w:cs="Arial"/>
          <w:i/>
          <w:color w:val="000000" w:themeColor="text1"/>
          <w:shd w:val="clear" w:color="auto" w:fill="FFFFFF"/>
        </w:rPr>
        <w:t xml:space="preserve">Tävlingen har en lång tradition och delas nu ut för 26:e året i rad. </w:t>
      </w:r>
    </w:p>
    <w:p w14:paraId="1E1B03D1" w14:textId="77777777" w:rsidR="004416AE" w:rsidRDefault="004416AE" w:rsidP="00EE3BD3">
      <w:r w:rsidRPr="004416AE">
        <w:rPr>
          <w:noProof/>
        </w:rPr>
        <w:drawing>
          <wp:inline distT="0" distB="0" distL="0" distR="0" wp14:anchorId="76BE1909" wp14:editId="75D358E4">
            <wp:extent cx="895985" cy="15303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985" cy="1530350"/>
                    </a:xfrm>
                    <a:prstGeom prst="rect">
                      <a:avLst/>
                    </a:prstGeom>
                    <a:noFill/>
                  </pic:spPr>
                </pic:pic>
              </a:graphicData>
            </a:graphic>
          </wp:inline>
        </w:drawing>
      </w:r>
    </w:p>
    <w:p w14:paraId="0D6E1E94" w14:textId="77777777" w:rsidR="004416AE" w:rsidRPr="004416AE" w:rsidRDefault="004416AE" w:rsidP="00EE3BD3"/>
    <w:p w14:paraId="5497C957" w14:textId="77777777" w:rsidR="00EE3BD3" w:rsidRPr="004416AE" w:rsidRDefault="001F6249" w:rsidP="00EE3BD3">
      <w:pPr>
        <w:rPr>
          <w:b/>
          <w:u w:val="single"/>
        </w:rPr>
      </w:pPr>
      <w:r w:rsidRPr="004416AE">
        <w:rPr>
          <w:b/>
          <w:u w:val="single"/>
        </w:rPr>
        <w:t xml:space="preserve">JURYMOTIVERINGEN – </w:t>
      </w:r>
      <w:r w:rsidR="00AC10DA" w:rsidRPr="004416AE">
        <w:rPr>
          <w:b/>
          <w:u w:val="single"/>
        </w:rPr>
        <w:t xml:space="preserve">Restaurant </w:t>
      </w:r>
      <w:proofErr w:type="spellStart"/>
      <w:r w:rsidR="00AC10DA" w:rsidRPr="004416AE">
        <w:rPr>
          <w:b/>
          <w:u w:val="single"/>
        </w:rPr>
        <w:t>Frantzén</w:t>
      </w:r>
      <w:proofErr w:type="spellEnd"/>
    </w:p>
    <w:p w14:paraId="5E13E393" w14:textId="77777777" w:rsidR="00AC10DA" w:rsidRPr="004416AE" w:rsidRDefault="00AC10DA" w:rsidP="00AC10DA">
      <w:pPr>
        <w:spacing w:after="0" w:line="256" w:lineRule="auto"/>
        <w:rPr>
          <w:rFonts w:ascii="Calibri" w:eastAsia="Calibri" w:hAnsi="Calibri" w:cs="Times New Roman"/>
          <w:i/>
          <w:color w:val="000000"/>
        </w:rPr>
      </w:pPr>
      <w:r w:rsidRPr="004416AE">
        <w:rPr>
          <w:rFonts w:ascii="Calibri" w:eastAsia="Calibri" w:hAnsi="Calibri" w:cs="Times New Roman"/>
          <w:i/>
          <w:color w:val="000000"/>
        </w:rPr>
        <w:t xml:space="preserve">”Den ypperligt utförda ljusgestaltningen spelar en central roll och lyfter helhetsintrycket. Teamet visar imponerande kreativitet vid behandlingen av ljus och skugga, för att skapa mycket subtila och intressanta effekter. Kontraster, </w:t>
      </w:r>
      <w:proofErr w:type="spellStart"/>
      <w:r w:rsidRPr="004416AE">
        <w:rPr>
          <w:rFonts w:ascii="Calibri" w:eastAsia="Calibri" w:hAnsi="Calibri" w:cs="Times New Roman"/>
          <w:i/>
          <w:color w:val="000000"/>
        </w:rPr>
        <w:t>ljusnivåer</w:t>
      </w:r>
      <w:proofErr w:type="spellEnd"/>
      <w:r w:rsidRPr="004416AE">
        <w:rPr>
          <w:rFonts w:ascii="Calibri" w:eastAsia="Calibri" w:hAnsi="Calibri" w:cs="Times New Roman"/>
          <w:i/>
          <w:color w:val="000000"/>
        </w:rPr>
        <w:t xml:space="preserve"> och siluettverkan har utnyttjats på ett finessrikt sätt för att underlätta orientering och fånga olika detaljer. En fin balans mellan det integrerade ljuset och inredningsarmaturerna skapar välbefinnande och harmoni. Ljussättningens fokus förstärker det viktigaste - den kulinariska resan.” </w:t>
      </w:r>
    </w:p>
    <w:p w14:paraId="3C0E577E" w14:textId="77777777" w:rsidR="00AC10DA" w:rsidRPr="004416AE" w:rsidRDefault="00AC10DA" w:rsidP="00EE3BD3">
      <w:pPr>
        <w:rPr>
          <w:rFonts w:ascii="Baskerville Old Face" w:hAnsi="Baskerville Old Face"/>
        </w:rPr>
      </w:pPr>
    </w:p>
    <w:p w14:paraId="0D3F557E" w14:textId="77777777" w:rsidR="00EE3BD3" w:rsidRDefault="004416AE">
      <w:r>
        <w:t>***</w:t>
      </w:r>
    </w:p>
    <w:p w14:paraId="51BF78A5" w14:textId="77777777" w:rsidR="004416AE" w:rsidRPr="004416AE" w:rsidRDefault="004416AE">
      <w:r w:rsidRPr="004416AE">
        <w:rPr>
          <w:b/>
        </w:rPr>
        <w:t>För mera information</w:t>
      </w:r>
      <w:r>
        <w:t xml:space="preserve">, kontakta Mervi Rokka, </w:t>
      </w:r>
      <w:hyperlink r:id="rId8" w:history="1">
        <w:r w:rsidRPr="000C7CE3">
          <w:rPr>
            <w:rStyle w:val="Hyperlnk"/>
          </w:rPr>
          <w:t>mervi.rokka@ljuskultur.se</w:t>
        </w:r>
      </w:hyperlink>
      <w:r>
        <w:t>, telefon 070-211 45 41.</w:t>
      </w:r>
    </w:p>
    <w:sectPr w:rsidR="004416AE" w:rsidRPr="004416AE" w:rsidSect="00202ACB">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9F98B" w14:textId="77777777" w:rsidR="004416AE" w:rsidRDefault="004416AE" w:rsidP="004416AE">
      <w:pPr>
        <w:spacing w:after="0" w:line="240" w:lineRule="auto"/>
      </w:pPr>
      <w:r>
        <w:separator/>
      </w:r>
    </w:p>
  </w:endnote>
  <w:endnote w:type="continuationSeparator" w:id="0">
    <w:p w14:paraId="32B80D8A" w14:textId="77777777" w:rsidR="004416AE" w:rsidRDefault="004416AE" w:rsidP="0044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387107"/>
      <w:docPartObj>
        <w:docPartGallery w:val="Page Numbers (Bottom of Page)"/>
        <w:docPartUnique/>
      </w:docPartObj>
    </w:sdtPr>
    <w:sdtContent>
      <w:p w14:paraId="570CA78F" w14:textId="77777777" w:rsidR="004416AE" w:rsidRDefault="004416AE">
        <w:pPr>
          <w:pStyle w:val="Sidfot"/>
          <w:jc w:val="right"/>
        </w:pPr>
        <w:r>
          <w:fldChar w:fldCharType="begin"/>
        </w:r>
        <w:r>
          <w:instrText>PAGE   \* MERGEFORMAT</w:instrText>
        </w:r>
        <w:r>
          <w:fldChar w:fldCharType="separate"/>
        </w:r>
        <w:r>
          <w:t>2</w:t>
        </w:r>
        <w:r>
          <w:fldChar w:fldCharType="end"/>
        </w:r>
      </w:p>
    </w:sdtContent>
  </w:sdt>
  <w:p w14:paraId="1B8505F9" w14:textId="77777777" w:rsidR="004416AE" w:rsidRDefault="004416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0EF3" w14:textId="77777777" w:rsidR="004416AE" w:rsidRDefault="004416AE" w:rsidP="004416AE">
      <w:pPr>
        <w:spacing w:after="0" w:line="240" w:lineRule="auto"/>
      </w:pPr>
      <w:r>
        <w:separator/>
      </w:r>
    </w:p>
  </w:footnote>
  <w:footnote w:type="continuationSeparator" w:id="0">
    <w:p w14:paraId="43C6FB54" w14:textId="77777777" w:rsidR="004416AE" w:rsidRDefault="004416AE" w:rsidP="004416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D7"/>
    <w:rsid w:val="00051196"/>
    <w:rsid w:val="0007103F"/>
    <w:rsid w:val="000866BF"/>
    <w:rsid w:val="0013033A"/>
    <w:rsid w:val="001B6E87"/>
    <w:rsid w:val="001F6249"/>
    <w:rsid w:val="00202ACB"/>
    <w:rsid w:val="00254380"/>
    <w:rsid w:val="003D279D"/>
    <w:rsid w:val="003E1A83"/>
    <w:rsid w:val="003F7081"/>
    <w:rsid w:val="003F789C"/>
    <w:rsid w:val="004416AE"/>
    <w:rsid w:val="004B10C4"/>
    <w:rsid w:val="004F18EE"/>
    <w:rsid w:val="005600D7"/>
    <w:rsid w:val="00733D24"/>
    <w:rsid w:val="00884CF9"/>
    <w:rsid w:val="00935165"/>
    <w:rsid w:val="009642BA"/>
    <w:rsid w:val="009F52E1"/>
    <w:rsid w:val="00A22711"/>
    <w:rsid w:val="00A87906"/>
    <w:rsid w:val="00AC10DA"/>
    <w:rsid w:val="00BF261E"/>
    <w:rsid w:val="00C132B4"/>
    <w:rsid w:val="00D125FE"/>
    <w:rsid w:val="00DA1C3B"/>
    <w:rsid w:val="00E37723"/>
    <w:rsid w:val="00E86193"/>
    <w:rsid w:val="00EE3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A52A13"/>
  <w15:chartTrackingRefBased/>
  <w15:docId w15:val="{0CF131A4-4C8E-4D60-AA71-282BA61E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C10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C10DA"/>
    <w:rPr>
      <w:b/>
      <w:bCs/>
    </w:rPr>
  </w:style>
  <w:style w:type="paragraph" w:styleId="Sidhuvud">
    <w:name w:val="header"/>
    <w:basedOn w:val="Normal"/>
    <w:link w:val="SidhuvudChar"/>
    <w:uiPriority w:val="99"/>
    <w:unhideWhenUsed/>
    <w:rsid w:val="004416A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16AE"/>
  </w:style>
  <w:style w:type="paragraph" w:styleId="Sidfot">
    <w:name w:val="footer"/>
    <w:basedOn w:val="Normal"/>
    <w:link w:val="SidfotChar"/>
    <w:uiPriority w:val="99"/>
    <w:unhideWhenUsed/>
    <w:rsid w:val="004416A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16AE"/>
  </w:style>
  <w:style w:type="character" w:styleId="Hyperlnk">
    <w:name w:val="Hyperlink"/>
    <w:basedOn w:val="Standardstycketeckensnitt"/>
    <w:uiPriority w:val="99"/>
    <w:unhideWhenUsed/>
    <w:rsid w:val="004416AE"/>
    <w:rPr>
      <w:color w:val="0563C1" w:themeColor="hyperlink"/>
      <w:u w:val="single"/>
    </w:rPr>
  </w:style>
  <w:style w:type="character" w:styleId="Olstomnmnande">
    <w:name w:val="Unresolved Mention"/>
    <w:basedOn w:val="Standardstycketeckensnitt"/>
    <w:uiPriority w:val="99"/>
    <w:semiHidden/>
    <w:unhideWhenUsed/>
    <w:rsid w:val="00441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20313">
      <w:bodyDiv w:val="1"/>
      <w:marLeft w:val="0"/>
      <w:marRight w:val="0"/>
      <w:marTop w:val="0"/>
      <w:marBottom w:val="0"/>
      <w:divBdr>
        <w:top w:val="none" w:sz="0" w:space="0" w:color="auto"/>
        <w:left w:val="none" w:sz="0" w:space="0" w:color="auto"/>
        <w:bottom w:val="none" w:sz="0" w:space="0" w:color="auto"/>
        <w:right w:val="none" w:sz="0" w:space="0" w:color="auto"/>
      </w:divBdr>
    </w:div>
    <w:div w:id="674379234">
      <w:bodyDiv w:val="1"/>
      <w:marLeft w:val="0"/>
      <w:marRight w:val="0"/>
      <w:marTop w:val="0"/>
      <w:marBottom w:val="0"/>
      <w:divBdr>
        <w:top w:val="none" w:sz="0" w:space="0" w:color="auto"/>
        <w:left w:val="none" w:sz="0" w:space="0" w:color="auto"/>
        <w:bottom w:val="none" w:sz="0" w:space="0" w:color="auto"/>
        <w:right w:val="none" w:sz="0" w:space="0" w:color="auto"/>
      </w:divBdr>
    </w:div>
    <w:div w:id="875119672">
      <w:bodyDiv w:val="1"/>
      <w:marLeft w:val="0"/>
      <w:marRight w:val="0"/>
      <w:marTop w:val="0"/>
      <w:marBottom w:val="0"/>
      <w:divBdr>
        <w:top w:val="none" w:sz="0" w:space="0" w:color="auto"/>
        <w:left w:val="none" w:sz="0" w:space="0" w:color="auto"/>
        <w:bottom w:val="none" w:sz="0" w:space="0" w:color="auto"/>
        <w:right w:val="none" w:sz="0" w:space="0" w:color="auto"/>
      </w:divBdr>
    </w:div>
    <w:div w:id="20112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vi.rokka@ljuskultur.s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438</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Rokka</dc:creator>
  <cp:keywords/>
  <dc:description/>
  <cp:lastModifiedBy>Mervi Rokka</cp:lastModifiedBy>
  <cp:revision>4</cp:revision>
  <cp:lastPrinted>2018-09-06T11:44:00Z</cp:lastPrinted>
  <dcterms:created xsi:type="dcterms:W3CDTF">2018-09-06T11:08:00Z</dcterms:created>
  <dcterms:modified xsi:type="dcterms:W3CDTF">2018-09-06T11:49:00Z</dcterms:modified>
</cp:coreProperties>
</file>