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0D" w:rsidRPr="00167A01" w:rsidRDefault="006573E4" w:rsidP="00167A01">
      <w:pPr>
        <w:rPr>
          <w:rFonts w:ascii="Calibri" w:hAnsi="Calibri" w:cs="Calibri"/>
          <w:b/>
          <w:color w:val="007632" w:themeColor="text1"/>
          <w:sz w:val="28"/>
          <w:szCs w:val="28"/>
        </w:rPr>
      </w:pPr>
      <w:r w:rsidRPr="00167A01">
        <w:rPr>
          <w:rFonts w:ascii="Calibri" w:hAnsi="Calibri" w:cs="Calibri"/>
          <w:b/>
          <w:color w:val="007632" w:themeColor="text1"/>
          <w:sz w:val="28"/>
          <w:szCs w:val="28"/>
        </w:rPr>
        <w:t xml:space="preserve">Meilenstein für </w:t>
      </w:r>
      <w:r w:rsidR="00167A01">
        <w:rPr>
          <w:rFonts w:ascii="Calibri" w:hAnsi="Calibri" w:cs="Calibri"/>
          <w:b/>
          <w:color w:val="007632" w:themeColor="text1"/>
          <w:sz w:val="28"/>
          <w:szCs w:val="28"/>
        </w:rPr>
        <w:t xml:space="preserve">die Tiervermittlung </w:t>
      </w:r>
      <w:r w:rsidR="00E9410D" w:rsidRPr="00167A01">
        <w:rPr>
          <w:rFonts w:ascii="Calibri" w:hAnsi="Calibri" w:cs="Calibri"/>
          <w:b/>
          <w:color w:val="007632" w:themeColor="text1"/>
          <w:sz w:val="28"/>
          <w:szCs w:val="28"/>
        </w:rPr>
        <w:t>–</w:t>
      </w:r>
      <w:r w:rsidR="00167A01">
        <w:rPr>
          <w:rFonts w:ascii="Calibri" w:hAnsi="Calibri" w:cs="Calibri"/>
          <w:b/>
          <w:color w:val="007632" w:themeColor="text1"/>
          <w:sz w:val="28"/>
          <w:szCs w:val="28"/>
        </w:rPr>
        <w:t>„</w:t>
      </w:r>
      <w:proofErr w:type="spellStart"/>
      <w:r w:rsidR="00167A01">
        <w:rPr>
          <w:rFonts w:ascii="Calibri" w:hAnsi="Calibri" w:cs="Calibri"/>
          <w:b/>
          <w:color w:val="007632" w:themeColor="text1"/>
          <w:sz w:val="28"/>
          <w:szCs w:val="28"/>
        </w:rPr>
        <w:t>Adoptierstube</w:t>
      </w:r>
      <w:proofErr w:type="spellEnd"/>
      <w:r w:rsidR="00167A01">
        <w:rPr>
          <w:rFonts w:ascii="Calibri" w:hAnsi="Calibri" w:cs="Calibri"/>
          <w:b/>
          <w:color w:val="007632" w:themeColor="text1"/>
          <w:sz w:val="28"/>
          <w:szCs w:val="28"/>
        </w:rPr>
        <w:t xml:space="preserve">“ </w:t>
      </w:r>
      <w:r w:rsidR="007F2851">
        <w:rPr>
          <w:rFonts w:ascii="Calibri" w:hAnsi="Calibri" w:cs="Calibri"/>
          <w:b/>
          <w:color w:val="007632" w:themeColor="text1"/>
          <w:sz w:val="28"/>
          <w:szCs w:val="28"/>
        </w:rPr>
        <w:t xml:space="preserve">im Fressnapf-Markt </w:t>
      </w:r>
      <w:r w:rsidR="000B47DF">
        <w:rPr>
          <w:rFonts w:ascii="Calibri" w:hAnsi="Calibri" w:cs="Calibri"/>
          <w:b/>
          <w:color w:val="007632" w:themeColor="text1"/>
          <w:sz w:val="28"/>
          <w:szCs w:val="28"/>
        </w:rPr>
        <w:t>Köln-Porz</w:t>
      </w:r>
    </w:p>
    <w:p w:rsidR="006573E4" w:rsidRPr="00F47197" w:rsidRDefault="00F47197" w:rsidP="00167A01">
      <w:pPr>
        <w:rPr>
          <w:rFonts w:ascii="Calibri" w:hAnsi="Calibri" w:cs="Calibri"/>
          <w:b/>
          <w:sz w:val="24"/>
          <w:szCs w:val="24"/>
        </w:rPr>
      </w:pPr>
      <w:r w:rsidRPr="00F47197">
        <w:rPr>
          <w:rFonts w:ascii="Calibri" w:hAnsi="Calibri" w:cs="Calibri"/>
          <w:b/>
          <w:bCs/>
          <w:sz w:val="24"/>
          <w:szCs w:val="24"/>
        </w:rPr>
        <w:t>Konrad-Adenauer-Tierheim Köln-Zollstock</w:t>
      </w:r>
      <w:r w:rsidRPr="00F47197">
        <w:rPr>
          <w:rFonts w:ascii="Calibri" w:hAnsi="Calibri" w:cs="Calibri"/>
          <w:b/>
          <w:sz w:val="24"/>
          <w:szCs w:val="24"/>
        </w:rPr>
        <w:t xml:space="preserve"> </w:t>
      </w:r>
      <w:r w:rsidR="000772EF" w:rsidRPr="00F47197">
        <w:rPr>
          <w:rFonts w:ascii="Calibri" w:hAnsi="Calibri" w:cs="Calibri"/>
          <w:b/>
          <w:sz w:val="24"/>
          <w:szCs w:val="24"/>
        </w:rPr>
        <w:t>bezieht</w:t>
      </w:r>
      <w:r w:rsidR="00582904" w:rsidRPr="00F47197">
        <w:rPr>
          <w:rFonts w:ascii="Calibri" w:hAnsi="Calibri" w:cs="Calibri"/>
          <w:b/>
          <w:sz w:val="24"/>
          <w:szCs w:val="24"/>
        </w:rPr>
        <w:t xml:space="preserve"> </w:t>
      </w:r>
      <w:r w:rsidR="00167A01" w:rsidRPr="00F47197">
        <w:rPr>
          <w:rFonts w:ascii="Calibri" w:hAnsi="Calibri" w:cs="Calibri"/>
          <w:b/>
          <w:sz w:val="24"/>
          <w:szCs w:val="24"/>
        </w:rPr>
        <w:t xml:space="preserve">im Fressnapf-Markt </w:t>
      </w:r>
      <w:r w:rsidR="000772EF" w:rsidRPr="00F47197">
        <w:rPr>
          <w:rFonts w:ascii="Calibri" w:hAnsi="Calibri" w:cs="Calibri"/>
          <w:b/>
          <w:sz w:val="24"/>
          <w:szCs w:val="24"/>
        </w:rPr>
        <w:t>eine „Nebenstelle“</w:t>
      </w:r>
    </w:p>
    <w:p w:rsidR="005D74B0" w:rsidRPr="004F6C20" w:rsidRDefault="000B47DF" w:rsidP="005D74B0">
      <w:pPr>
        <w:tabs>
          <w:tab w:val="left" w:pos="9214"/>
        </w:tabs>
        <w:spacing w:line="240" w:lineRule="auto"/>
        <w:ind w:right="747"/>
        <w:rPr>
          <w:rFonts w:ascii="Calibri" w:hAnsi="Calibri" w:cs="Calibri"/>
        </w:rPr>
      </w:pPr>
      <w:r>
        <w:rPr>
          <w:rFonts w:ascii="Calibri" w:hAnsi="Calibri" w:cs="Calibri"/>
          <w:b/>
        </w:rPr>
        <w:t>Köln</w:t>
      </w:r>
      <w:r w:rsidR="00E9410D" w:rsidRPr="00167A01">
        <w:rPr>
          <w:rFonts w:ascii="Calibri" w:hAnsi="Calibri" w:cs="Calibri"/>
          <w:b/>
        </w:rPr>
        <w:t xml:space="preserve">, </w:t>
      </w:r>
      <w:r w:rsidR="007F2851">
        <w:rPr>
          <w:rFonts w:ascii="Calibri" w:hAnsi="Calibri" w:cs="Calibri"/>
          <w:b/>
        </w:rPr>
        <w:t>2</w:t>
      </w:r>
      <w:r>
        <w:rPr>
          <w:rFonts w:ascii="Calibri" w:hAnsi="Calibri" w:cs="Calibri"/>
          <w:b/>
        </w:rPr>
        <w:t>9</w:t>
      </w:r>
      <w:r w:rsidR="00E9410D" w:rsidRPr="00483CA9">
        <w:rPr>
          <w:rFonts w:ascii="Calibri" w:hAnsi="Calibri" w:cs="Calibri"/>
          <w:b/>
        </w:rPr>
        <w:t>.</w:t>
      </w:r>
      <w:r w:rsidR="007F2851">
        <w:rPr>
          <w:rFonts w:ascii="Calibri" w:hAnsi="Calibri" w:cs="Calibri"/>
          <w:b/>
        </w:rPr>
        <w:t>11</w:t>
      </w:r>
      <w:r w:rsidR="00E9410D" w:rsidRPr="00483CA9">
        <w:rPr>
          <w:rFonts w:ascii="Calibri" w:hAnsi="Calibri" w:cs="Calibri"/>
          <w:b/>
        </w:rPr>
        <w:t>.201</w:t>
      </w:r>
      <w:r w:rsidR="004F6C20" w:rsidRPr="00483CA9">
        <w:rPr>
          <w:rFonts w:ascii="Calibri" w:hAnsi="Calibri" w:cs="Calibri"/>
          <w:b/>
        </w:rPr>
        <w:t>9</w:t>
      </w:r>
      <w:r w:rsidR="00E9410D" w:rsidRPr="00483CA9">
        <w:rPr>
          <w:rFonts w:ascii="Calibri" w:hAnsi="Calibri" w:cs="Calibri"/>
          <w:b/>
        </w:rPr>
        <w:t xml:space="preserve"> </w:t>
      </w:r>
      <w:r w:rsidR="00E9410D" w:rsidRPr="00167A01">
        <w:rPr>
          <w:rFonts w:ascii="Calibri" w:hAnsi="Calibri" w:cs="Calibri"/>
          <w:b/>
        </w:rPr>
        <w:t xml:space="preserve">– </w:t>
      </w:r>
      <w:r w:rsidR="00167A01">
        <w:rPr>
          <w:rFonts w:ascii="Calibri" w:hAnsi="Calibri" w:cs="Calibri"/>
        </w:rPr>
        <w:t xml:space="preserve">Seit </w:t>
      </w:r>
      <w:r w:rsidR="001475E4">
        <w:rPr>
          <w:rFonts w:ascii="Calibri" w:hAnsi="Calibri" w:cs="Calibri"/>
        </w:rPr>
        <w:t>fast 30 Jahren</w:t>
      </w:r>
      <w:r w:rsidR="00167A01">
        <w:rPr>
          <w:rFonts w:ascii="Calibri" w:hAnsi="Calibri" w:cs="Calibri"/>
        </w:rPr>
        <w:t xml:space="preserve"> engagiert sich Fressnapf gemeinsam mit seinen Mitarbeitern und Kunden für bedürftige Tiere. </w:t>
      </w:r>
      <w:r w:rsidR="001A4A6E">
        <w:rPr>
          <w:rFonts w:ascii="Calibri" w:hAnsi="Calibri" w:cs="Calibri"/>
        </w:rPr>
        <w:t xml:space="preserve">Die </w:t>
      </w:r>
      <w:r w:rsidR="001475E4">
        <w:rPr>
          <w:rFonts w:ascii="Calibri" w:hAnsi="Calibri" w:cs="Calibri"/>
        </w:rPr>
        <w:t>über 550</w:t>
      </w:r>
      <w:r w:rsidR="001A4A6E">
        <w:rPr>
          <w:rFonts w:ascii="Calibri" w:hAnsi="Calibri" w:cs="Calibri"/>
        </w:rPr>
        <w:t xml:space="preserve"> Tierheime</w:t>
      </w:r>
      <w:r w:rsidR="00167A01">
        <w:rPr>
          <w:rFonts w:ascii="Calibri" w:hAnsi="Calibri" w:cs="Calibri"/>
        </w:rPr>
        <w:t xml:space="preserve">, die dem Deutschen Tierschutzbund angeschlossen sind, nehmen jährlich </w:t>
      </w:r>
      <w:r w:rsidR="006842E9">
        <w:rPr>
          <w:rFonts w:ascii="Calibri" w:hAnsi="Calibri" w:cs="Calibri"/>
        </w:rPr>
        <w:t>circa 3</w:t>
      </w:r>
      <w:r w:rsidR="001475E4">
        <w:rPr>
          <w:rFonts w:ascii="Calibri" w:hAnsi="Calibri" w:cs="Calibri"/>
        </w:rPr>
        <w:t>7</w:t>
      </w:r>
      <w:r w:rsidR="006842E9">
        <w:rPr>
          <w:rFonts w:ascii="Calibri" w:hAnsi="Calibri" w:cs="Calibri"/>
        </w:rPr>
        <w:t xml:space="preserve">0.000 Tiere auf, davon </w:t>
      </w:r>
      <w:r w:rsidR="00167A01">
        <w:rPr>
          <w:rFonts w:ascii="Calibri" w:hAnsi="Calibri" w:cs="Calibri"/>
        </w:rPr>
        <w:t>mehr als 1</w:t>
      </w:r>
      <w:r w:rsidR="001475E4">
        <w:rPr>
          <w:rFonts w:ascii="Calibri" w:hAnsi="Calibri" w:cs="Calibri"/>
        </w:rPr>
        <w:t>5</w:t>
      </w:r>
      <w:r w:rsidR="00167A01">
        <w:rPr>
          <w:rFonts w:ascii="Calibri" w:hAnsi="Calibri" w:cs="Calibri"/>
        </w:rPr>
        <w:t>0.000 Katzen und etwa 75.000 Hunde</w:t>
      </w:r>
      <w:r w:rsidR="001475E4">
        <w:rPr>
          <w:rFonts w:ascii="Calibri" w:hAnsi="Calibri" w:cs="Calibri"/>
        </w:rPr>
        <w:t xml:space="preserve"> und auch 50.000 Kleinsäuger</w:t>
      </w:r>
      <w:r w:rsidR="006C250E">
        <w:rPr>
          <w:rFonts w:ascii="Calibri" w:hAnsi="Calibri" w:cs="Calibri"/>
        </w:rPr>
        <w:t>.</w:t>
      </w:r>
      <w:r w:rsidR="00167A01">
        <w:rPr>
          <w:rFonts w:ascii="Calibri" w:hAnsi="Calibri" w:cs="Calibri"/>
        </w:rPr>
        <w:t xml:space="preserve"> </w:t>
      </w:r>
      <w:r w:rsidR="006C250E">
        <w:rPr>
          <w:rFonts w:ascii="Calibri" w:hAnsi="Calibri" w:cs="Calibri"/>
        </w:rPr>
        <w:t>F</w:t>
      </w:r>
      <w:r w:rsidR="005D74B0">
        <w:rPr>
          <w:rFonts w:ascii="Calibri" w:hAnsi="Calibri" w:cs="Calibri"/>
        </w:rPr>
        <w:t xml:space="preserve">ast </w:t>
      </w:r>
      <w:r w:rsidR="00167A01">
        <w:rPr>
          <w:rFonts w:ascii="Calibri" w:hAnsi="Calibri" w:cs="Calibri"/>
        </w:rPr>
        <w:t xml:space="preserve">80.000 </w:t>
      </w:r>
      <w:r w:rsidR="006842E9">
        <w:rPr>
          <w:rFonts w:ascii="Calibri" w:hAnsi="Calibri" w:cs="Calibri"/>
        </w:rPr>
        <w:t xml:space="preserve">Tiere können </w:t>
      </w:r>
      <w:r w:rsidR="006C250E">
        <w:rPr>
          <w:rFonts w:ascii="Calibri" w:hAnsi="Calibri" w:cs="Calibri"/>
        </w:rPr>
        <w:t xml:space="preserve">allerdings </w:t>
      </w:r>
      <w:r w:rsidR="00167A01">
        <w:rPr>
          <w:rFonts w:ascii="Calibri" w:hAnsi="Calibri" w:cs="Calibri"/>
        </w:rPr>
        <w:t xml:space="preserve">nicht vermittelt werden. Fressnapf  hat es sich zur Aufgabe gemacht, diesen Tieren eine zweite Chance auf ein neues Zuhause zu geben – mit den </w:t>
      </w:r>
      <w:proofErr w:type="spellStart"/>
      <w:r w:rsidR="00167A01" w:rsidRPr="00167A01">
        <w:rPr>
          <w:rFonts w:ascii="Calibri" w:hAnsi="Calibri" w:cs="Calibri"/>
        </w:rPr>
        <w:t>Adoptierstuben</w:t>
      </w:r>
      <w:proofErr w:type="spellEnd"/>
      <w:r w:rsidR="00167A01">
        <w:rPr>
          <w:rFonts w:ascii="Calibri" w:hAnsi="Calibri" w:cs="Calibri"/>
        </w:rPr>
        <w:t xml:space="preserve">. Eine dieser </w:t>
      </w:r>
      <w:proofErr w:type="spellStart"/>
      <w:r w:rsidR="00167A01">
        <w:rPr>
          <w:rFonts w:ascii="Calibri" w:hAnsi="Calibri" w:cs="Calibri"/>
        </w:rPr>
        <w:t>Adoptierstuben</w:t>
      </w:r>
      <w:proofErr w:type="spellEnd"/>
      <w:r w:rsidR="00167A01">
        <w:rPr>
          <w:rFonts w:ascii="Calibri" w:hAnsi="Calibri" w:cs="Calibri"/>
        </w:rPr>
        <w:t xml:space="preserve"> ist nun im Fressnapf-Markt </w:t>
      </w:r>
      <w:r>
        <w:rPr>
          <w:rFonts w:ascii="Calibri" w:hAnsi="Calibri" w:cs="Calibri"/>
        </w:rPr>
        <w:t xml:space="preserve">Köln-Porz </w:t>
      </w:r>
      <w:r w:rsidR="00167A01" w:rsidRPr="00167A01">
        <w:rPr>
          <w:rFonts w:ascii="Calibri" w:hAnsi="Calibri" w:cs="Calibri"/>
        </w:rPr>
        <w:t xml:space="preserve">an der </w:t>
      </w:r>
      <w:r>
        <w:rPr>
          <w:rFonts w:ascii="Calibri" w:hAnsi="Calibri" w:cs="Calibri"/>
        </w:rPr>
        <w:t>Rudolf-Diesel-Straße 32-63</w:t>
      </w:r>
      <w:r w:rsidR="007F2851">
        <w:rPr>
          <w:rFonts w:ascii="Calibri" w:hAnsi="Calibri" w:cs="Calibri"/>
        </w:rPr>
        <w:t xml:space="preserve"> </w:t>
      </w:r>
      <w:r w:rsidR="00167A01" w:rsidRPr="00167A01">
        <w:rPr>
          <w:rFonts w:ascii="Calibri" w:hAnsi="Calibri" w:cs="Calibri"/>
        </w:rPr>
        <w:t>eröffnet worden.</w:t>
      </w:r>
      <w:r w:rsidR="004F6C20">
        <w:rPr>
          <w:rFonts w:ascii="Calibri" w:hAnsi="Calibri" w:cs="Calibri"/>
        </w:rPr>
        <w:t xml:space="preserve"> </w:t>
      </w:r>
      <w:r w:rsidR="00167A01">
        <w:rPr>
          <w:rFonts w:ascii="Calibri" w:hAnsi="Calibri" w:cs="Calibri"/>
        </w:rPr>
        <w:t>Dieses „Tierheim im Markt“ wird in enger Kooperation mit de</w:t>
      </w:r>
      <w:r>
        <w:rPr>
          <w:rFonts w:ascii="Calibri" w:hAnsi="Calibri" w:cs="Calibri"/>
        </w:rPr>
        <w:t xml:space="preserve">m </w:t>
      </w:r>
      <w:r w:rsidRPr="00F47197">
        <w:rPr>
          <w:rFonts w:ascii="Calibri" w:hAnsi="Calibri" w:cs="Calibri"/>
          <w:bCs/>
        </w:rPr>
        <w:t>Konrad-Adenauer-Tierheim</w:t>
      </w:r>
      <w:r w:rsidRPr="00F47197">
        <w:rPr>
          <w:rFonts w:ascii="Calibri" w:hAnsi="Calibri" w:cs="Calibri"/>
          <w:bCs/>
        </w:rPr>
        <w:t xml:space="preserve"> Köln-Zollstock</w:t>
      </w:r>
      <w:r w:rsidR="007F2851">
        <w:rPr>
          <w:rFonts w:ascii="Calibri" w:hAnsi="Calibri" w:cs="Calibri"/>
        </w:rPr>
        <w:t xml:space="preserve"> </w:t>
      </w:r>
      <w:r w:rsidR="00167A01">
        <w:rPr>
          <w:rFonts w:ascii="Calibri" w:hAnsi="Calibri" w:cs="Calibri"/>
        </w:rPr>
        <w:t xml:space="preserve">betrieben. Fressnapf übernimmt alle entstehenden Kosten für die Einrichtung und Versorgung der Tiere. Für </w:t>
      </w:r>
      <w:r w:rsidR="001A4A6E">
        <w:rPr>
          <w:rFonts w:ascii="Calibri" w:hAnsi="Calibri" w:cs="Calibri"/>
        </w:rPr>
        <w:t xml:space="preserve">das </w:t>
      </w:r>
      <w:r w:rsidR="00167A01">
        <w:rPr>
          <w:rFonts w:ascii="Calibri" w:hAnsi="Calibri" w:cs="Calibri"/>
        </w:rPr>
        <w:t>Tierheim</w:t>
      </w:r>
      <w:r w:rsidR="007F2851">
        <w:rPr>
          <w:rFonts w:ascii="Calibri" w:hAnsi="Calibri" w:cs="Calibri"/>
        </w:rPr>
        <w:t xml:space="preserve"> </w:t>
      </w:r>
      <w:r w:rsidR="00167A01">
        <w:rPr>
          <w:rFonts w:ascii="Calibri" w:hAnsi="Calibri" w:cs="Calibri"/>
        </w:rPr>
        <w:t>fallen keinerlei Kosten an</w:t>
      </w:r>
      <w:r w:rsidR="006C250E">
        <w:rPr>
          <w:rFonts w:ascii="Calibri" w:hAnsi="Calibri" w:cs="Calibri"/>
        </w:rPr>
        <w:t>,</w:t>
      </w:r>
      <w:r w:rsidR="00167A01">
        <w:rPr>
          <w:rFonts w:ascii="Calibri" w:hAnsi="Calibri" w:cs="Calibri"/>
        </w:rPr>
        <w:t xml:space="preserve"> </w:t>
      </w:r>
      <w:r w:rsidR="006C250E">
        <w:rPr>
          <w:rFonts w:ascii="Calibri" w:hAnsi="Calibri" w:cs="Calibri"/>
        </w:rPr>
        <w:t>d</w:t>
      </w:r>
      <w:r w:rsidR="00167A01">
        <w:rPr>
          <w:rFonts w:ascii="Calibri" w:hAnsi="Calibri" w:cs="Calibri"/>
        </w:rPr>
        <w:t>ie Vermittlungsgebühr wird jeweils vom kooperierenden Tierheim erhoben und eingenommen.</w:t>
      </w:r>
      <w:r w:rsidR="005D74B0">
        <w:rPr>
          <w:rFonts w:ascii="Calibri" w:hAnsi="Calibri" w:cs="Calibri"/>
        </w:rPr>
        <w:t xml:space="preserve"> </w:t>
      </w:r>
    </w:p>
    <w:p w:rsidR="00451EAB" w:rsidRPr="00167A01" w:rsidRDefault="003D048C" w:rsidP="00167A01">
      <w:pPr>
        <w:spacing w:line="240" w:lineRule="auto"/>
        <w:rPr>
          <w:rFonts w:ascii="Calibri" w:hAnsi="Calibri" w:cs="Calibri"/>
          <w:b/>
        </w:rPr>
      </w:pPr>
      <w:r w:rsidRPr="00167A01">
        <w:rPr>
          <w:rFonts w:ascii="Calibri" w:hAnsi="Calibri" w:cs="Calibri"/>
          <w:b/>
        </w:rPr>
        <w:t xml:space="preserve">Die </w:t>
      </w:r>
      <w:proofErr w:type="spellStart"/>
      <w:r w:rsidR="00451EAB" w:rsidRPr="00167A01">
        <w:rPr>
          <w:rFonts w:ascii="Calibri" w:hAnsi="Calibri" w:cs="Calibri"/>
          <w:b/>
        </w:rPr>
        <w:t>Adoptierstuben</w:t>
      </w:r>
      <w:proofErr w:type="spellEnd"/>
      <w:r w:rsidR="00451EAB" w:rsidRPr="00167A01">
        <w:rPr>
          <w:rFonts w:ascii="Calibri" w:hAnsi="Calibri" w:cs="Calibri"/>
          <w:b/>
        </w:rPr>
        <w:t xml:space="preserve"> </w:t>
      </w:r>
      <w:r w:rsidRPr="00167A01">
        <w:rPr>
          <w:rFonts w:ascii="Calibri" w:hAnsi="Calibri" w:cs="Calibri"/>
          <w:b/>
        </w:rPr>
        <w:t xml:space="preserve">in Fressnapf-Märkten </w:t>
      </w:r>
      <w:r w:rsidR="00582904" w:rsidRPr="00167A01">
        <w:rPr>
          <w:rFonts w:ascii="Calibri" w:hAnsi="Calibri" w:cs="Calibri"/>
          <w:b/>
        </w:rPr>
        <w:t xml:space="preserve">unterstützen die Tierheime – </w:t>
      </w:r>
      <w:r w:rsidRPr="00167A01">
        <w:rPr>
          <w:rFonts w:ascii="Calibri" w:hAnsi="Calibri" w:cs="Calibri"/>
          <w:b/>
        </w:rPr>
        <w:t>unentgeltlich</w:t>
      </w:r>
    </w:p>
    <w:p w:rsidR="007745DF" w:rsidRPr="000B47DF" w:rsidRDefault="0043652F" w:rsidP="000B47DF">
      <w:pPr>
        <w:spacing w:line="240" w:lineRule="auto"/>
        <w:rPr>
          <w:rFonts w:ascii="Calibri" w:hAnsi="Calibri" w:cs="Calibri"/>
          <w:bCs/>
        </w:rPr>
      </w:pPr>
      <w:r w:rsidRPr="000B47DF">
        <w:rPr>
          <w:rFonts w:ascii="Calibri" w:hAnsi="Calibri" w:cs="Calibri"/>
          <w:bCs/>
        </w:rPr>
        <w:t xml:space="preserve">Für Fressnapf ist es </w:t>
      </w:r>
      <w:r w:rsidR="00E206CD" w:rsidRPr="000B47DF">
        <w:rPr>
          <w:rFonts w:ascii="Calibri" w:hAnsi="Calibri" w:cs="Calibri"/>
          <w:bCs/>
        </w:rPr>
        <w:t>nach Marburg (2013)</w:t>
      </w:r>
      <w:r w:rsidR="00167A01" w:rsidRPr="000B47DF">
        <w:rPr>
          <w:rFonts w:ascii="Calibri" w:hAnsi="Calibri" w:cs="Calibri"/>
          <w:bCs/>
        </w:rPr>
        <w:t>,</w:t>
      </w:r>
      <w:r w:rsidR="00E206CD" w:rsidRPr="000B47DF">
        <w:rPr>
          <w:rFonts w:ascii="Calibri" w:hAnsi="Calibri" w:cs="Calibri"/>
          <w:bCs/>
        </w:rPr>
        <w:t xml:space="preserve"> </w:t>
      </w:r>
      <w:r w:rsidR="00167A01" w:rsidRPr="000B47DF">
        <w:rPr>
          <w:rFonts w:ascii="Calibri" w:hAnsi="Calibri" w:cs="Calibri"/>
          <w:bCs/>
        </w:rPr>
        <w:t>München (2016)</w:t>
      </w:r>
      <w:r w:rsidR="007F2851" w:rsidRPr="000B47DF">
        <w:rPr>
          <w:rFonts w:ascii="Calibri" w:hAnsi="Calibri" w:cs="Calibri"/>
          <w:bCs/>
        </w:rPr>
        <w:t xml:space="preserve">, </w:t>
      </w:r>
      <w:r w:rsidR="004F6C20" w:rsidRPr="000B47DF">
        <w:rPr>
          <w:rFonts w:ascii="Calibri" w:hAnsi="Calibri" w:cs="Calibri"/>
          <w:bCs/>
        </w:rPr>
        <w:t>Mannheim (2018)</w:t>
      </w:r>
      <w:r w:rsidR="007F2851" w:rsidRPr="000B47DF">
        <w:rPr>
          <w:rFonts w:ascii="Calibri" w:hAnsi="Calibri" w:cs="Calibri"/>
          <w:bCs/>
        </w:rPr>
        <w:t xml:space="preserve"> und Tübingen</w:t>
      </w:r>
      <w:r w:rsidR="000B47DF" w:rsidRPr="000B47DF">
        <w:rPr>
          <w:rFonts w:ascii="Calibri" w:hAnsi="Calibri" w:cs="Calibri"/>
          <w:bCs/>
        </w:rPr>
        <w:t xml:space="preserve"> bzw. Schwentinental</w:t>
      </w:r>
      <w:r w:rsidR="007F2851" w:rsidRPr="000B47DF">
        <w:rPr>
          <w:rFonts w:ascii="Calibri" w:hAnsi="Calibri" w:cs="Calibri"/>
          <w:bCs/>
        </w:rPr>
        <w:t xml:space="preserve"> (2019)</w:t>
      </w:r>
      <w:r w:rsidR="00E206CD" w:rsidRPr="000B47DF">
        <w:rPr>
          <w:rFonts w:ascii="Calibri" w:hAnsi="Calibri" w:cs="Calibri"/>
          <w:bCs/>
        </w:rPr>
        <w:t xml:space="preserve"> </w:t>
      </w:r>
      <w:r w:rsidRPr="000B47DF">
        <w:rPr>
          <w:rFonts w:ascii="Calibri" w:hAnsi="Calibri" w:cs="Calibri"/>
          <w:bCs/>
        </w:rPr>
        <w:t xml:space="preserve">die insgesamt </w:t>
      </w:r>
      <w:r w:rsidR="000B47DF" w:rsidRPr="000B47DF">
        <w:rPr>
          <w:rFonts w:ascii="Calibri" w:hAnsi="Calibri" w:cs="Calibri"/>
          <w:bCs/>
        </w:rPr>
        <w:t>sechste</w:t>
      </w:r>
      <w:r w:rsidRPr="000B47DF">
        <w:rPr>
          <w:rFonts w:ascii="Calibri" w:hAnsi="Calibri" w:cs="Calibri"/>
          <w:bCs/>
        </w:rPr>
        <w:t xml:space="preserve"> </w:t>
      </w:r>
      <w:proofErr w:type="spellStart"/>
      <w:r w:rsidRPr="000B47DF">
        <w:rPr>
          <w:rFonts w:ascii="Calibri" w:hAnsi="Calibri" w:cs="Calibri"/>
          <w:bCs/>
        </w:rPr>
        <w:t>Adoptierstube</w:t>
      </w:r>
      <w:proofErr w:type="spellEnd"/>
      <w:r w:rsidRPr="000B47DF">
        <w:rPr>
          <w:rFonts w:ascii="Calibri" w:hAnsi="Calibri" w:cs="Calibri"/>
          <w:bCs/>
        </w:rPr>
        <w:t>.</w:t>
      </w:r>
      <w:r w:rsidR="007F2851" w:rsidRPr="000B47DF">
        <w:rPr>
          <w:rFonts w:ascii="Calibri" w:hAnsi="Calibri" w:cs="Calibri"/>
          <w:bCs/>
        </w:rPr>
        <w:t xml:space="preserve"> In </w:t>
      </w:r>
      <w:proofErr w:type="spellStart"/>
      <w:r w:rsidR="007F2851" w:rsidRPr="000B47DF">
        <w:rPr>
          <w:rFonts w:ascii="Calibri" w:hAnsi="Calibri" w:cs="Calibri"/>
          <w:bCs/>
        </w:rPr>
        <w:t>Nagarien</w:t>
      </w:r>
      <w:proofErr w:type="spellEnd"/>
      <w:r w:rsidR="007F2851" w:rsidRPr="000B47DF">
        <w:rPr>
          <w:rFonts w:ascii="Calibri" w:hAnsi="Calibri" w:cs="Calibri"/>
          <w:bCs/>
        </w:rPr>
        <w:t xml:space="preserve"> werden einige Tiere präsentiert, a</w:t>
      </w:r>
      <w:r w:rsidRPr="000B47DF">
        <w:rPr>
          <w:rFonts w:ascii="Calibri" w:hAnsi="Calibri" w:cs="Calibri"/>
          <w:bCs/>
        </w:rPr>
        <w:t>n Schautafeln und Monitoren</w:t>
      </w:r>
      <w:r w:rsidR="00943B98" w:rsidRPr="000B47DF">
        <w:rPr>
          <w:rFonts w:ascii="Calibri" w:hAnsi="Calibri" w:cs="Calibri"/>
          <w:bCs/>
        </w:rPr>
        <w:t xml:space="preserve"> der gemütlichen und geschützt aufgestellten Holzhäusern</w:t>
      </w:r>
      <w:r w:rsidRPr="000B47DF">
        <w:rPr>
          <w:rFonts w:ascii="Calibri" w:hAnsi="Calibri" w:cs="Calibri"/>
          <w:bCs/>
        </w:rPr>
        <w:t xml:space="preserve"> können die Tierheim</w:t>
      </w:r>
      <w:r w:rsidR="00D70628" w:rsidRPr="000B47DF">
        <w:rPr>
          <w:rFonts w:ascii="Calibri" w:hAnsi="Calibri" w:cs="Calibri"/>
          <w:bCs/>
        </w:rPr>
        <w:t>e</w:t>
      </w:r>
      <w:r w:rsidRPr="000B47DF">
        <w:rPr>
          <w:rFonts w:ascii="Calibri" w:hAnsi="Calibri" w:cs="Calibri"/>
          <w:bCs/>
        </w:rPr>
        <w:t xml:space="preserve"> außerdem ihre weiteren „Bewohner“ </w:t>
      </w:r>
      <w:r w:rsidR="007F2851" w:rsidRPr="000B47DF">
        <w:rPr>
          <w:rFonts w:ascii="Calibri" w:hAnsi="Calibri" w:cs="Calibri"/>
          <w:bCs/>
        </w:rPr>
        <w:t>vorstellen</w:t>
      </w:r>
      <w:r w:rsidRPr="000B47DF">
        <w:rPr>
          <w:rFonts w:ascii="Calibri" w:hAnsi="Calibri" w:cs="Calibri"/>
          <w:bCs/>
        </w:rPr>
        <w:t>. Fachkundige Mitarbeiter des Marktes und ausgebildete Tierpfleger des Tierheims</w:t>
      </w:r>
      <w:r w:rsidR="007F2851" w:rsidRPr="000B47DF">
        <w:rPr>
          <w:rFonts w:ascii="Calibri" w:hAnsi="Calibri" w:cs="Calibri"/>
          <w:bCs/>
        </w:rPr>
        <w:t xml:space="preserve"> </w:t>
      </w:r>
      <w:r w:rsidRPr="000B47DF">
        <w:rPr>
          <w:rFonts w:ascii="Calibri" w:hAnsi="Calibri" w:cs="Calibri"/>
          <w:bCs/>
        </w:rPr>
        <w:t xml:space="preserve">betreiben und betreuen die </w:t>
      </w:r>
      <w:proofErr w:type="spellStart"/>
      <w:r w:rsidRPr="000B47DF">
        <w:rPr>
          <w:rFonts w:ascii="Calibri" w:hAnsi="Calibri" w:cs="Calibri"/>
          <w:bCs/>
        </w:rPr>
        <w:t>Adoptierstube</w:t>
      </w:r>
      <w:proofErr w:type="spellEnd"/>
      <w:r w:rsidRPr="000B47DF">
        <w:rPr>
          <w:rFonts w:ascii="Calibri" w:hAnsi="Calibri" w:cs="Calibri"/>
          <w:bCs/>
        </w:rPr>
        <w:t xml:space="preserve">. </w:t>
      </w:r>
      <w:r w:rsidR="000B47DF" w:rsidRPr="000B47DF">
        <w:rPr>
          <w:rFonts w:ascii="Calibri" w:hAnsi="Calibri" w:cs="Calibri"/>
          <w:bCs/>
        </w:rPr>
        <w:t>Die</w:t>
      </w:r>
      <w:r w:rsidR="00F47197">
        <w:rPr>
          <w:rFonts w:ascii="Calibri" w:hAnsi="Calibri" w:cs="Calibri"/>
          <w:bCs/>
        </w:rPr>
        <w:t>se</w:t>
      </w:r>
      <w:r w:rsidR="000B47DF" w:rsidRPr="000B47DF">
        <w:rPr>
          <w:rFonts w:ascii="Calibri" w:hAnsi="Calibri" w:cs="Calibri"/>
          <w:bCs/>
        </w:rPr>
        <w:t xml:space="preserve"> fungiert als „Außenstelle“ des Konrad-Adenauer-Tierheims Köln-Zollstock. </w:t>
      </w:r>
      <w:r w:rsidR="00F47197">
        <w:rPr>
          <w:rFonts w:ascii="Calibri" w:hAnsi="Calibri" w:cs="Calibri"/>
          <w:bCs/>
        </w:rPr>
        <w:t xml:space="preserve">Dieses </w:t>
      </w:r>
      <w:r w:rsidR="000B47DF" w:rsidRPr="000B47DF">
        <w:rPr>
          <w:rFonts w:ascii="Calibri" w:hAnsi="Calibri" w:cs="Calibri"/>
          <w:bCs/>
        </w:rPr>
        <w:t>profitiert dabei gleich in mehrfacher Hinsicht:</w:t>
      </w:r>
    </w:p>
    <w:p w:rsidR="000B47DF" w:rsidRPr="000B47DF" w:rsidRDefault="000B47DF" w:rsidP="000B47DF">
      <w:pPr>
        <w:pStyle w:val="Listenabsatz"/>
        <w:numPr>
          <w:ilvl w:val="0"/>
          <w:numId w:val="8"/>
        </w:numPr>
        <w:spacing w:line="240" w:lineRule="auto"/>
        <w:rPr>
          <w:rFonts w:ascii="Calibri" w:hAnsi="Calibri" w:cs="Calibri"/>
          <w:bCs/>
        </w:rPr>
      </w:pPr>
      <w:r w:rsidRPr="000B47DF">
        <w:rPr>
          <w:rFonts w:ascii="Calibri" w:hAnsi="Calibri" w:cs="Calibri"/>
          <w:bCs/>
        </w:rPr>
        <w:t>Das Konrad-Ad</w:t>
      </w:r>
      <w:bookmarkStart w:id="0" w:name="_GoBack"/>
      <w:bookmarkEnd w:id="0"/>
      <w:r w:rsidRPr="000B47DF">
        <w:rPr>
          <w:rFonts w:ascii="Calibri" w:hAnsi="Calibri" w:cs="Calibri"/>
          <w:bCs/>
        </w:rPr>
        <w:t>enauer-Tierheim nutzt die professionell eingerichtete Anlage unentgeltlich.</w:t>
      </w:r>
    </w:p>
    <w:p w:rsidR="000B47DF" w:rsidRPr="000B47DF" w:rsidRDefault="000B47DF" w:rsidP="000B47DF">
      <w:pPr>
        <w:pStyle w:val="Listenabsatz"/>
        <w:numPr>
          <w:ilvl w:val="0"/>
          <w:numId w:val="8"/>
        </w:numPr>
        <w:spacing w:line="240" w:lineRule="auto"/>
        <w:rPr>
          <w:rFonts w:ascii="Calibri" w:hAnsi="Calibri" w:cs="Calibri"/>
          <w:bCs/>
        </w:rPr>
      </w:pPr>
      <w:r w:rsidRPr="000B47DF">
        <w:rPr>
          <w:rFonts w:ascii="Calibri" w:hAnsi="Calibri" w:cs="Calibri"/>
          <w:bCs/>
        </w:rPr>
        <w:t>Die Tiere werden im Markt fachmännisch versorgt, präsentiert und hoffentlich zügig an neue Besitzer vermittelt. Den Vermittlungsprozess selbst führt dabei das Tierheim Köln-Zollstock aus. Ferner werden weitere Tiere wie z.B. Hunde und Katzen über Steckbriefe vorgestellt</w:t>
      </w:r>
    </w:p>
    <w:p w:rsidR="000B47DF" w:rsidRPr="000B47DF" w:rsidRDefault="000B47DF" w:rsidP="000B47DF">
      <w:pPr>
        <w:pStyle w:val="Listenabsatz"/>
        <w:numPr>
          <w:ilvl w:val="0"/>
          <w:numId w:val="8"/>
        </w:numPr>
        <w:spacing w:line="240" w:lineRule="auto"/>
        <w:rPr>
          <w:rFonts w:ascii="Calibri" w:hAnsi="Calibri" w:cs="Calibri"/>
          <w:bCs/>
        </w:rPr>
      </w:pPr>
      <w:r w:rsidRPr="000B47DF">
        <w:rPr>
          <w:rFonts w:ascii="Calibri" w:hAnsi="Calibri" w:cs="Calibri"/>
          <w:bCs/>
        </w:rPr>
        <w:t>Die Vermittlungsgebühr fließt dabei ohne Abzüge an den Verein, welcher auch die entsprechende Gebühr selbstständig festlegt. Das Projekt wird sowohl in Köln als auch bundesweit durch den Deutschen Tierschutzbund e.V. begleitet.</w:t>
      </w:r>
    </w:p>
    <w:p w:rsidR="004F6C20" w:rsidRDefault="004F6C20" w:rsidP="00167A01">
      <w:pPr>
        <w:pStyle w:val="grundschrift"/>
        <w:spacing w:line="240" w:lineRule="auto"/>
        <w:ind w:right="1031"/>
        <w:rPr>
          <w:rFonts w:ascii="Calibri" w:hAnsi="Calibri" w:cs="Calibri"/>
          <w:bCs/>
          <w:sz w:val="22"/>
          <w:szCs w:val="22"/>
        </w:rPr>
      </w:pPr>
    </w:p>
    <w:p w:rsidR="004F6C20" w:rsidRPr="004F6C20" w:rsidRDefault="004F6C20" w:rsidP="004F6C20">
      <w:pPr>
        <w:pStyle w:val="grundschrift"/>
        <w:spacing w:line="240" w:lineRule="auto"/>
        <w:ind w:right="1031"/>
        <w:rPr>
          <w:rFonts w:ascii="Calibri" w:hAnsi="Calibri" w:cs="Calibri"/>
          <w:bCs/>
          <w:sz w:val="22"/>
          <w:szCs w:val="22"/>
        </w:rPr>
      </w:pPr>
    </w:p>
    <w:p w:rsidR="004F6C20" w:rsidRPr="001777C2" w:rsidRDefault="004F6C20" w:rsidP="004F6C20">
      <w:pPr>
        <w:spacing w:after="0"/>
        <w:ind w:right="748"/>
        <w:jc w:val="both"/>
        <w:rPr>
          <w:rFonts w:ascii="Calibri" w:hAnsi="Calibri" w:cs="Arial"/>
          <w:b/>
          <w:sz w:val="16"/>
          <w:szCs w:val="16"/>
        </w:rPr>
      </w:pPr>
      <w:bookmarkStart w:id="1" w:name="_Hlk452103"/>
      <w:r w:rsidRPr="001777C2">
        <w:rPr>
          <w:rFonts w:ascii="Calibri" w:hAnsi="Calibri" w:cs="Arial"/>
          <w:b/>
          <w:sz w:val="16"/>
          <w:szCs w:val="16"/>
        </w:rPr>
        <w:t>Über die Fressnapf-Gruppe:</w:t>
      </w:r>
    </w:p>
    <w:p w:rsidR="004F6C20" w:rsidRPr="001777C2" w:rsidRDefault="004F6C20" w:rsidP="004F6C20">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Pr>
          <w:rFonts w:ascii="Calibri" w:hAnsi="Calibri"/>
          <w:sz w:val="16"/>
          <w:szCs w:val="16"/>
        </w:rPr>
        <w:t>“</w:t>
      </w:r>
      <w:r w:rsidRPr="0041627B">
        <w:rPr>
          <w:rFonts w:ascii="Calibri" w:hAnsi="Calibri"/>
          <w:sz w:val="16"/>
          <w:szCs w:val="16"/>
        </w:rPr>
        <w:t>.</w:t>
      </w:r>
    </w:p>
    <w:bookmarkEnd w:id="1"/>
    <w:p w:rsidR="004F6C20" w:rsidRPr="001777C2" w:rsidRDefault="004F6C20" w:rsidP="004F6C20">
      <w:pPr>
        <w:pStyle w:val="Default"/>
        <w:rPr>
          <w:rFonts w:ascii="Calibri" w:hAnsi="Calibri" w:cstheme="minorHAnsi"/>
          <w:sz w:val="16"/>
          <w:szCs w:val="16"/>
        </w:rPr>
      </w:pPr>
      <w:r w:rsidRPr="001777C2">
        <w:rPr>
          <w:rFonts w:ascii="Calibri" w:hAnsi="Calibri" w:cstheme="minorHAnsi"/>
          <w:b/>
          <w:bCs/>
          <w:sz w:val="16"/>
          <w:szCs w:val="16"/>
        </w:rPr>
        <w:t>Pressekontakt</w:t>
      </w:r>
      <w:r w:rsidRPr="001777C2">
        <w:rPr>
          <w:rFonts w:ascii="Calibri" w:hAnsi="Calibri" w:cstheme="minorHAnsi"/>
          <w:sz w:val="16"/>
          <w:szCs w:val="16"/>
        </w:rPr>
        <w:t>:</w:t>
      </w:r>
    </w:p>
    <w:p w:rsidR="004F6C20" w:rsidRPr="001777C2" w:rsidRDefault="004F6C20" w:rsidP="004F6C20">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Fressnapf Holding SE</w:t>
      </w:r>
      <w:r w:rsidR="007745DF">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eastAsia="de-DE"/>
        </w:rPr>
        <w:t>Unternehmenskommunikation</w:t>
      </w:r>
    </w:p>
    <w:p w:rsidR="004F6C20" w:rsidRPr="001777C2" w:rsidRDefault="004F6C20" w:rsidP="004F6C20">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rsidR="004F6C20" w:rsidRPr="001777C2" w:rsidRDefault="004F6C20" w:rsidP="004F6C20">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rsidR="00E9410D" w:rsidRPr="007745DF" w:rsidRDefault="004F6C20"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 xml:space="preserve">Tel. +49 (0) 2151 5191 </w:t>
      </w:r>
      <w:r w:rsidR="007745DF">
        <w:rPr>
          <w:rFonts w:ascii="Calibri" w:eastAsia="Times New Roman" w:hAnsi="Calibri" w:cstheme="minorHAnsi"/>
          <w:sz w:val="16"/>
          <w:szCs w:val="16"/>
          <w:lang w:val="nb-NO" w:eastAsia="de-DE"/>
        </w:rPr>
        <w:t>–</w:t>
      </w:r>
      <w:r w:rsidRPr="001777C2">
        <w:rPr>
          <w:rFonts w:ascii="Calibri" w:eastAsia="Times New Roman" w:hAnsi="Calibri" w:cstheme="minorHAnsi"/>
          <w:sz w:val="16"/>
          <w:szCs w:val="16"/>
          <w:lang w:val="nb-NO" w:eastAsia="de-DE"/>
        </w:rPr>
        <w:t xml:space="preserve"> 1231</w:t>
      </w:r>
      <w:r w:rsidR="007745DF">
        <w:rPr>
          <w:rFonts w:ascii="Calibri" w:eastAsia="Times New Roman" w:hAnsi="Calibri" w:cstheme="minorHAnsi"/>
          <w:sz w:val="16"/>
          <w:szCs w:val="16"/>
          <w:lang w:val="nb-NO" w:eastAsia="de-DE"/>
        </w:rPr>
        <w:t xml:space="preserve"> l </w:t>
      </w:r>
      <w:r w:rsidRPr="001777C2">
        <w:rPr>
          <w:rFonts w:ascii="Calibri" w:eastAsia="Times New Roman" w:hAnsi="Calibri" w:cstheme="minorHAnsi"/>
          <w:sz w:val="16"/>
          <w:szCs w:val="16"/>
          <w:lang w:eastAsia="de-DE"/>
        </w:rPr>
        <w:t xml:space="preserve">E-Mail: </w:t>
      </w:r>
      <w:hyperlink r:id="rId8" w:history="1">
        <w:r w:rsidRPr="001777C2">
          <w:rPr>
            <w:rStyle w:val="Hyperlink"/>
            <w:rFonts w:ascii="Calibri" w:eastAsia="Times New Roman" w:hAnsi="Calibri" w:cstheme="minorHAnsi"/>
            <w:color w:val="auto"/>
            <w:sz w:val="16"/>
            <w:szCs w:val="16"/>
            <w:lang w:eastAsia="de-DE"/>
          </w:rPr>
          <w:t>presse@fressnapf.com</w:t>
        </w:r>
      </w:hyperlink>
    </w:p>
    <w:sectPr w:rsidR="00E9410D" w:rsidRPr="007745D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74" w:rsidRDefault="00D77074" w:rsidP="00A43E7D">
      <w:pPr>
        <w:spacing w:after="0" w:line="240" w:lineRule="auto"/>
      </w:pPr>
      <w:r>
        <w:separator/>
      </w:r>
    </w:p>
  </w:endnote>
  <w:endnote w:type="continuationSeparator" w:id="0">
    <w:p w:rsidR="00D77074" w:rsidRDefault="00D77074"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F2" w:rsidRDefault="00291CF2">
    <w:pPr>
      <w:pStyle w:val="Fuzeile"/>
      <w:rPr>
        <w:sz w:val="16"/>
        <w:szCs w:val="16"/>
      </w:rPr>
    </w:pPr>
  </w:p>
  <w:p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74" w:rsidRDefault="00D77074" w:rsidP="00A43E7D">
      <w:pPr>
        <w:spacing w:after="0" w:line="240" w:lineRule="auto"/>
      </w:pPr>
      <w:r>
        <w:separator/>
      </w:r>
    </w:p>
  </w:footnote>
  <w:footnote w:type="continuationSeparator" w:id="0">
    <w:p w:rsidR="00D77074" w:rsidRDefault="00D77074"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A9" w:rsidRDefault="00E83F57">
    <w:pPr>
      <w:pStyle w:val="Kopfzeile"/>
    </w:pPr>
    <w:r>
      <w:rPr>
        <w:noProof/>
        <w:lang w:eastAsia="de-DE"/>
      </w:rPr>
      <w:drawing>
        <wp:anchor distT="0" distB="0" distL="114300" distR="114300" simplePos="0" relativeHeight="251658240" behindDoc="0" locked="0" layoutInCell="1" allowOverlap="1" wp14:anchorId="7C078C3E" wp14:editId="3981D9DB">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BF4289"/>
    <w:multiLevelType w:val="hybridMultilevel"/>
    <w:tmpl w:val="768EA332"/>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FF6D94"/>
    <w:multiLevelType w:val="multilevel"/>
    <w:tmpl w:val="4288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EE1544C"/>
    <w:multiLevelType w:val="hybridMultilevel"/>
    <w:tmpl w:val="4B345F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6C0164"/>
    <w:multiLevelType w:val="hybridMultilevel"/>
    <w:tmpl w:val="DDC6A1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5850"/>
    <w:rsid w:val="000364F5"/>
    <w:rsid w:val="000541AE"/>
    <w:rsid w:val="00065A99"/>
    <w:rsid w:val="00071FE6"/>
    <w:rsid w:val="00077023"/>
    <w:rsid w:val="000772EF"/>
    <w:rsid w:val="000811BD"/>
    <w:rsid w:val="00081936"/>
    <w:rsid w:val="0008678E"/>
    <w:rsid w:val="000946B1"/>
    <w:rsid w:val="00097D76"/>
    <w:rsid w:val="000A6B32"/>
    <w:rsid w:val="000B47DF"/>
    <w:rsid w:val="000C0C37"/>
    <w:rsid w:val="000C46AB"/>
    <w:rsid w:val="000C4902"/>
    <w:rsid w:val="000C5289"/>
    <w:rsid w:val="000E30CD"/>
    <w:rsid w:val="000E5A85"/>
    <w:rsid w:val="00113F17"/>
    <w:rsid w:val="00114E8C"/>
    <w:rsid w:val="00117DB7"/>
    <w:rsid w:val="001231C9"/>
    <w:rsid w:val="0012632A"/>
    <w:rsid w:val="00126B1A"/>
    <w:rsid w:val="00140485"/>
    <w:rsid w:val="00142B58"/>
    <w:rsid w:val="0014586B"/>
    <w:rsid w:val="001475E4"/>
    <w:rsid w:val="001569D7"/>
    <w:rsid w:val="00156D17"/>
    <w:rsid w:val="001575A8"/>
    <w:rsid w:val="001662BC"/>
    <w:rsid w:val="00167A01"/>
    <w:rsid w:val="0017570F"/>
    <w:rsid w:val="001A4A6E"/>
    <w:rsid w:val="001D61A8"/>
    <w:rsid w:val="001D6AD7"/>
    <w:rsid w:val="001E59B2"/>
    <w:rsid w:val="001E728D"/>
    <w:rsid w:val="001F5646"/>
    <w:rsid w:val="00212403"/>
    <w:rsid w:val="002126A4"/>
    <w:rsid w:val="00216AC9"/>
    <w:rsid w:val="00224250"/>
    <w:rsid w:val="002334DD"/>
    <w:rsid w:val="00265717"/>
    <w:rsid w:val="002706F5"/>
    <w:rsid w:val="00271BB2"/>
    <w:rsid w:val="002725B1"/>
    <w:rsid w:val="002817B3"/>
    <w:rsid w:val="00291CF2"/>
    <w:rsid w:val="002920FC"/>
    <w:rsid w:val="002A1B20"/>
    <w:rsid w:val="002D553E"/>
    <w:rsid w:val="002D7CDC"/>
    <w:rsid w:val="002E272B"/>
    <w:rsid w:val="002E63EA"/>
    <w:rsid w:val="002E74CD"/>
    <w:rsid w:val="002F72F2"/>
    <w:rsid w:val="00311BBE"/>
    <w:rsid w:val="0031213A"/>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652F"/>
    <w:rsid w:val="00445E2A"/>
    <w:rsid w:val="0045155A"/>
    <w:rsid w:val="00451EAB"/>
    <w:rsid w:val="00453A0B"/>
    <w:rsid w:val="0046693B"/>
    <w:rsid w:val="00470FF8"/>
    <w:rsid w:val="00471EC3"/>
    <w:rsid w:val="004732FB"/>
    <w:rsid w:val="0047649F"/>
    <w:rsid w:val="00481583"/>
    <w:rsid w:val="00481BA7"/>
    <w:rsid w:val="00483CA9"/>
    <w:rsid w:val="004D7431"/>
    <w:rsid w:val="004E0AB9"/>
    <w:rsid w:val="004E4AAB"/>
    <w:rsid w:val="004F0B73"/>
    <w:rsid w:val="004F6BA4"/>
    <w:rsid w:val="004F6C20"/>
    <w:rsid w:val="0050119E"/>
    <w:rsid w:val="00516E2F"/>
    <w:rsid w:val="005264F1"/>
    <w:rsid w:val="00535EBD"/>
    <w:rsid w:val="00545A07"/>
    <w:rsid w:val="0055219F"/>
    <w:rsid w:val="00552911"/>
    <w:rsid w:val="005709A8"/>
    <w:rsid w:val="00582904"/>
    <w:rsid w:val="005963B0"/>
    <w:rsid w:val="005B2454"/>
    <w:rsid w:val="005B3754"/>
    <w:rsid w:val="005B6388"/>
    <w:rsid w:val="005D74B0"/>
    <w:rsid w:val="005E01B6"/>
    <w:rsid w:val="005E40B7"/>
    <w:rsid w:val="005E64A7"/>
    <w:rsid w:val="005F454B"/>
    <w:rsid w:val="00602862"/>
    <w:rsid w:val="0061329F"/>
    <w:rsid w:val="00623230"/>
    <w:rsid w:val="00627970"/>
    <w:rsid w:val="00631943"/>
    <w:rsid w:val="00635179"/>
    <w:rsid w:val="00646FBC"/>
    <w:rsid w:val="006573E4"/>
    <w:rsid w:val="0066103E"/>
    <w:rsid w:val="00663CDB"/>
    <w:rsid w:val="00683BC0"/>
    <w:rsid w:val="006842E9"/>
    <w:rsid w:val="006910FC"/>
    <w:rsid w:val="006958E9"/>
    <w:rsid w:val="006A189A"/>
    <w:rsid w:val="006A6D6C"/>
    <w:rsid w:val="006B13E5"/>
    <w:rsid w:val="006B3B90"/>
    <w:rsid w:val="006B78BA"/>
    <w:rsid w:val="006B79DD"/>
    <w:rsid w:val="006C250E"/>
    <w:rsid w:val="006D1F7B"/>
    <w:rsid w:val="006D6B63"/>
    <w:rsid w:val="006E21B9"/>
    <w:rsid w:val="006E4F0D"/>
    <w:rsid w:val="006E53A7"/>
    <w:rsid w:val="006F04E0"/>
    <w:rsid w:val="006F2514"/>
    <w:rsid w:val="006F3B70"/>
    <w:rsid w:val="00704995"/>
    <w:rsid w:val="00721409"/>
    <w:rsid w:val="0072483E"/>
    <w:rsid w:val="00730C45"/>
    <w:rsid w:val="00731B6A"/>
    <w:rsid w:val="00733B81"/>
    <w:rsid w:val="007343B1"/>
    <w:rsid w:val="00736529"/>
    <w:rsid w:val="00736FFC"/>
    <w:rsid w:val="0073704D"/>
    <w:rsid w:val="00747587"/>
    <w:rsid w:val="007503BF"/>
    <w:rsid w:val="00755D8C"/>
    <w:rsid w:val="00757CCC"/>
    <w:rsid w:val="007631A9"/>
    <w:rsid w:val="00764D22"/>
    <w:rsid w:val="007745DF"/>
    <w:rsid w:val="00783A17"/>
    <w:rsid w:val="00785355"/>
    <w:rsid w:val="007904B2"/>
    <w:rsid w:val="007B24DC"/>
    <w:rsid w:val="007B2947"/>
    <w:rsid w:val="007B315C"/>
    <w:rsid w:val="007D0FE1"/>
    <w:rsid w:val="007E790A"/>
    <w:rsid w:val="007F2851"/>
    <w:rsid w:val="007F54EA"/>
    <w:rsid w:val="00806DD8"/>
    <w:rsid w:val="008077DB"/>
    <w:rsid w:val="008136B9"/>
    <w:rsid w:val="00814891"/>
    <w:rsid w:val="00827A2E"/>
    <w:rsid w:val="00831A2D"/>
    <w:rsid w:val="00837DA3"/>
    <w:rsid w:val="008532F9"/>
    <w:rsid w:val="0088208E"/>
    <w:rsid w:val="008A1DC0"/>
    <w:rsid w:val="008B0A02"/>
    <w:rsid w:val="008B37FC"/>
    <w:rsid w:val="008B3CF3"/>
    <w:rsid w:val="008C3667"/>
    <w:rsid w:val="008D19AD"/>
    <w:rsid w:val="008D3136"/>
    <w:rsid w:val="008E02FD"/>
    <w:rsid w:val="008F53F7"/>
    <w:rsid w:val="00902C9D"/>
    <w:rsid w:val="0090550C"/>
    <w:rsid w:val="00910DA9"/>
    <w:rsid w:val="00914132"/>
    <w:rsid w:val="0092217D"/>
    <w:rsid w:val="00925F3F"/>
    <w:rsid w:val="00927488"/>
    <w:rsid w:val="00931598"/>
    <w:rsid w:val="00943B98"/>
    <w:rsid w:val="00951495"/>
    <w:rsid w:val="0097018F"/>
    <w:rsid w:val="00977872"/>
    <w:rsid w:val="00981C1D"/>
    <w:rsid w:val="009A39C6"/>
    <w:rsid w:val="009C21A1"/>
    <w:rsid w:val="009D21E9"/>
    <w:rsid w:val="009D4667"/>
    <w:rsid w:val="009D6BDD"/>
    <w:rsid w:val="009E36FE"/>
    <w:rsid w:val="009F1DFA"/>
    <w:rsid w:val="009F47FA"/>
    <w:rsid w:val="009F6839"/>
    <w:rsid w:val="00A021E3"/>
    <w:rsid w:val="00A1777A"/>
    <w:rsid w:val="00A17919"/>
    <w:rsid w:val="00A26E50"/>
    <w:rsid w:val="00A30A2E"/>
    <w:rsid w:val="00A43E7D"/>
    <w:rsid w:val="00A51491"/>
    <w:rsid w:val="00A663DF"/>
    <w:rsid w:val="00A7109F"/>
    <w:rsid w:val="00A83598"/>
    <w:rsid w:val="00A96ADA"/>
    <w:rsid w:val="00AB5DDB"/>
    <w:rsid w:val="00AD629E"/>
    <w:rsid w:val="00AD6CF8"/>
    <w:rsid w:val="00AD7982"/>
    <w:rsid w:val="00B119E0"/>
    <w:rsid w:val="00B168C8"/>
    <w:rsid w:val="00B1769E"/>
    <w:rsid w:val="00B217C4"/>
    <w:rsid w:val="00B31C1F"/>
    <w:rsid w:val="00B552FC"/>
    <w:rsid w:val="00B6145A"/>
    <w:rsid w:val="00B77E12"/>
    <w:rsid w:val="00B879F5"/>
    <w:rsid w:val="00BB0500"/>
    <w:rsid w:val="00BB2494"/>
    <w:rsid w:val="00BC48BF"/>
    <w:rsid w:val="00BC5685"/>
    <w:rsid w:val="00BC7215"/>
    <w:rsid w:val="00BC765A"/>
    <w:rsid w:val="00BD1FDB"/>
    <w:rsid w:val="00BF0371"/>
    <w:rsid w:val="00C11A5B"/>
    <w:rsid w:val="00C12E92"/>
    <w:rsid w:val="00C13551"/>
    <w:rsid w:val="00C1461F"/>
    <w:rsid w:val="00C16C51"/>
    <w:rsid w:val="00C2149B"/>
    <w:rsid w:val="00C346EE"/>
    <w:rsid w:val="00C358F3"/>
    <w:rsid w:val="00C35B8D"/>
    <w:rsid w:val="00C36008"/>
    <w:rsid w:val="00C401F7"/>
    <w:rsid w:val="00C443B2"/>
    <w:rsid w:val="00C56376"/>
    <w:rsid w:val="00C625A6"/>
    <w:rsid w:val="00C67CAF"/>
    <w:rsid w:val="00C847BB"/>
    <w:rsid w:val="00C84EAE"/>
    <w:rsid w:val="00C85503"/>
    <w:rsid w:val="00C90648"/>
    <w:rsid w:val="00C93FDF"/>
    <w:rsid w:val="00C967BB"/>
    <w:rsid w:val="00CA45D2"/>
    <w:rsid w:val="00CB5267"/>
    <w:rsid w:val="00CC2BC6"/>
    <w:rsid w:val="00CC3D3C"/>
    <w:rsid w:val="00CD2DBC"/>
    <w:rsid w:val="00CE266C"/>
    <w:rsid w:val="00CE3E90"/>
    <w:rsid w:val="00CE6F29"/>
    <w:rsid w:val="00CF5AA2"/>
    <w:rsid w:val="00CF7E8A"/>
    <w:rsid w:val="00D13BD1"/>
    <w:rsid w:val="00D232F8"/>
    <w:rsid w:val="00D50155"/>
    <w:rsid w:val="00D53C2D"/>
    <w:rsid w:val="00D70628"/>
    <w:rsid w:val="00D765E2"/>
    <w:rsid w:val="00D77074"/>
    <w:rsid w:val="00D950C5"/>
    <w:rsid w:val="00D95477"/>
    <w:rsid w:val="00DA0079"/>
    <w:rsid w:val="00DB16D9"/>
    <w:rsid w:val="00DB586E"/>
    <w:rsid w:val="00DB76A7"/>
    <w:rsid w:val="00DC1DBC"/>
    <w:rsid w:val="00DC2133"/>
    <w:rsid w:val="00DD0B55"/>
    <w:rsid w:val="00DD440E"/>
    <w:rsid w:val="00DD545B"/>
    <w:rsid w:val="00DD6A2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7C30"/>
    <w:rsid w:val="00EE3E04"/>
    <w:rsid w:val="00EE751A"/>
    <w:rsid w:val="00EF2FAF"/>
    <w:rsid w:val="00F1705B"/>
    <w:rsid w:val="00F42525"/>
    <w:rsid w:val="00F42E9E"/>
    <w:rsid w:val="00F45FAA"/>
    <w:rsid w:val="00F47197"/>
    <w:rsid w:val="00F55D51"/>
    <w:rsid w:val="00F67A07"/>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2EB060"/>
  <w15:docId w15:val="{3303016D-DD55-4A36-882B-B79D7D9B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6C250E"/>
    <w:rPr>
      <w:color w:val="808080"/>
      <w:shd w:val="clear" w:color="auto" w:fill="E6E6E6"/>
    </w:rPr>
  </w:style>
  <w:style w:type="character" w:styleId="Fett">
    <w:name w:val="Strong"/>
    <w:basedOn w:val="Absatz-Standardschriftart"/>
    <w:uiPriority w:val="22"/>
    <w:qFormat/>
    <w:rsid w:val="000B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381905606">
      <w:bodyDiv w:val="1"/>
      <w:marLeft w:val="0"/>
      <w:marRight w:val="0"/>
      <w:marTop w:val="0"/>
      <w:marBottom w:val="0"/>
      <w:divBdr>
        <w:top w:val="none" w:sz="0" w:space="0" w:color="auto"/>
        <w:left w:val="none" w:sz="0" w:space="0" w:color="auto"/>
        <w:bottom w:val="none" w:sz="0" w:space="0" w:color="auto"/>
        <w:right w:val="none" w:sz="0" w:space="0" w:color="auto"/>
      </w:divBdr>
    </w:div>
    <w:div w:id="635917926">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080835709">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4944-A647-47AC-8BC7-51B6D0D5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2016-07-19T08:55:00Z</cp:lastPrinted>
  <dcterms:created xsi:type="dcterms:W3CDTF">2019-11-29T13:40:00Z</dcterms:created>
  <dcterms:modified xsi:type="dcterms:W3CDTF">2019-11-29T13:40:00Z</dcterms:modified>
</cp:coreProperties>
</file>