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9CB" w:rsidRPr="00824B35" w:rsidRDefault="005079CB" w:rsidP="005079CB">
      <w:r>
        <w:rPr>
          <w:noProof/>
        </w:rPr>
        <w:drawing>
          <wp:anchor distT="0" distB="0" distL="114300" distR="114300" simplePos="0" relativeHeight="251659264" behindDoc="0" locked="0" layoutInCell="1" allowOverlap="1" wp14:anchorId="7D55916F" wp14:editId="56B9566B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CB" w:rsidRDefault="005079CB" w:rsidP="005079CB">
      <w:pPr>
        <w:pStyle w:val="Cabealho"/>
        <w:rPr>
          <w:rFonts w:ascii="Helvetica" w:hAnsi="Helvetica"/>
          <w:sz w:val="32"/>
        </w:rPr>
      </w:pPr>
    </w:p>
    <w:p w:rsidR="005079CB" w:rsidRPr="00824B35" w:rsidRDefault="005079CB" w:rsidP="005079CB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Press Release</w:t>
      </w:r>
    </w:p>
    <w:p w:rsidR="005079CB" w:rsidRDefault="005079CB" w:rsidP="005079CB">
      <w:pPr>
        <w:pStyle w:val="Cabealho"/>
        <w:rPr>
          <w:rFonts w:ascii="Verdana" w:hAnsi="Verdana"/>
          <w:b/>
          <w:color w:val="808080"/>
          <w:sz w:val="22"/>
        </w:rPr>
      </w:pPr>
    </w:p>
    <w:p w:rsidR="005079CB" w:rsidRDefault="005079CB" w:rsidP="005079CB">
      <w:pPr>
        <w:pStyle w:val="Cabealho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</w:rPr>
        <w:t>24</w:t>
      </w:r>
      <w:r>
        <w:rPr>
          <w:rFonts w:ascii="Verdana" w:hAnsi="Verdana"/>
          <w:color w:val="808080"/>
          <w:sz w:val="22"/>
        </w:rPr>
        <w:t xml:space="preserve"> </w:t>
      </w:r>
      <w:r>
        <w:rPr>
          <w:rFonts w:ascii="Verdana" w:hAnsi="Verdana"/>
          <w:b/>
          <w:color w:val="808080"/>
          <w:sz w:val="22"/>
        </w:rPr>
        <w:t>de fevereiro de 2020</w:t>
      </w:r>
    </w:p>
    <w:p w:rsidR="005819D6" w:rsidRPr="003916B8" w:rsidRDefault="005819D6" w:rsidP="005819D6">
      <w:pPr>
        <w:tabs>
          <w:tab w:val="left" w:pos="142"/>
        </w:tabs>
        <w:spacing w:line="312" w:lineRule="auto"/>
        <w:jc w:val="center"/>
        <w:rPr>
          <w:rFonts w:ascii="Verdana" w:hAnsi="Verdana" w:cs="Arial"/>
          <w:b/>
          <w:bCs/>
          <w:color w:val="FF0000"/>
          <w:sz w:val="32"/>
          <w:szCs w:val="32"/>
        </w:rPr>
      </w:pPr>
    </w:p>
    <w:p w:rsidR="005819D6" w:rsidRPr="00C867AB" w:rsidRDefault="005819D6" w:rsidP="005079CB">
      <w:pPr>
        <w:tabs>
          <w:tab w:val="left" w:pos="142"/>
        </w:tabs>
        <w:spacing w:line="360" w:lineRule="auto"/>
        <w:jc w:val="center"/>
        <w:rPr>
          <w:rFonts w:ascii="Verdana" w:hAnsi="Verdana" w:cs="Arial"/>
          <w:b/>
          <w:bCs/>
          <w:sz w:val="31"/>
          <w:szCs w:val="31"/>
        </w:rPr>
      </w:pPr>
      <w:r>
        <w:rPr>
          <w:rFonts w:ascii="Verdana" w:hAnsi="Verdana" w:cs="Arial"/>
          <w:b/>
          <w:sz w:val="31"/>
        </w:rPr>
        <w:t xml:space="preserve">O novo modelo Xperia™ </w:t>
      </w:r>
      <w:r w:rsidR="00D821A8">
        <w:rPr>
          <w:rFonts w:ascii="Verdana" w:hAnsi="Verdana" w:cs="Arial"/>
          <w:b/>
          <w:sz w:val="31"/>
        </w:rPr>
        <w:t xml:space="preserve">L4 </w:t>
      </w:r>
      <w:r>
        <w:rPr>
          <w:rFonts w:ascii="Verdana" w:hAnsi="Verdana" w:cs="Arial"/>
          <w:b/>
          <w:sz w:val="31"/>
        </w:rPr>
        <w:t xml:space="preserve">da Sony, junta-se à gama </w:t>
      </w:r>
      <w:r w:rsidR="00D821A8">
        <w:rPr>
          <w:rFonts w:ascii="Verdana" w:hAnsi="Verdana" w:cs="Arial"/>
          <w:b/>
          <w:sz w:val="31"/>
        </w:rPr>
        <w:t xml:space="preserve">de entrada </w:t>
      </w:r>
      <w:r>
        <w:rPr>
          <w:rFonts w:ascii="Verdana" w:hAnsi="Verdana" w:cs="Arial"/>
          <w:b/>
          <w:sz w:val="31"/>
        </w:rPr>
        <w:t>smartphones da marca, oferecendo experiências de visualização e captação 21:9 num design elegante</w:t>
      </w:r>
    </w:p>
    <w:p w:rsidR="005819D6" w:rsidRPr="00C867AB" w:rsidRDefault="005819D6" w:rsidP="005819D6">
      <w:pPr>
        <w:pStyle w:val="PargrafodaLista"/>
        <w:spacing w:before="180" w:line="360" w:lineRule="auto"/>
        <w:jc w:val="both"/>
        <w:rPr>
          <w:rFonts w:ascii="Verdana" w:eastAsia="PMingLiU" w:hAnsi="Verdana" w:cs="Arial"/>
          <w:b/>
          <w:color w:val="5B9BD5" w:themeColor="accent1"/>
          <w:sz w:val="23"/>
          <w:szCs w:val="23"/>
          <w:lang w:eastAsia="zh-TW"/>
        </w:rPr>
      </w:pPr>
    </w:p>
    <w:p w:rsidR="005819D6" w:rsidRPr="001C1671" w:rsidRDefault="005819D6" w:rsidP="005819D6">
      <w:pPr>
        <w:pStyle w:val="PargrafodaLista"/>
        <w:numPr>
          <w:ilvl w:val="0"/>
          <w:numId w:val="1"/>
        </w:numPr>
        <w:spacing w:before="180" w:line="360" w:lineRule="auto"/>
        <w:jc w:val="both"/>
        <w:rPr>
          <w:rFonts w:ascii="Verdana" w:eastAsia="PMingLiU" w:hAnsi="Verdana" w:cs="Arial"/>
          <w:b/>
          <w:color w:val="000000" w:themeColor="text1"/>
          <w:sz w:val="23"/>
          <w:szCs w:val="23"/>
          <w:lang w:eastAsia="zh-TW"/>
        </w:rPr>
      </w:pPr>
      <w:r>
        <w:rPr>
          <w:rFonts w:ascii="Verdana" w:eastAsia="PMingLiU" w:hAnsi="Verdana" w:cs="Arial"/>
          <w:b/>
          <w:color w:val="000000" w:themeColor="text1"/>
          <w:sz w:val="23"/>
        </w:rPr>
        <w:t>Ecrã largo 21:9 com 6,2” para uma navegabilidade alargada e produtividade multitarefas</w:t>
      </w:r>
    </w:p>
    <w:p w:rsidR="005819D6" w:rsidRPr="00C867AB" w:rsidRDefault="005819D6" w:rsidP="005819D6">
      <w:pPr>
        <w:pStyle w:val="PargrafodaLista"/>
        <w:numPr>
          <w:ilvl w:val="0"/>
          <w:numId w:val="1"/>
        </w:numPr>
        <w:spacing w:before="180" w:line="360" w:lineRule="auto"/>
        <w:jc w:val="both"/>
        <w:rPr>
          <w:rFonts w:ascii="Verdana" w:eastAsia="PMingLiU" w:hAnsi="Verdana" w:cs="Arial"/>
          <w:b/>
          <w:color w:val="000000" w:themeColor="text1"/>
          <w:sz w:val="23"/>
          <w:szCs w:val="23"/>
          <w:lang w:eastAsia="zh-TW"/>
        </w:rPr>
      </w:pPr>
      <w:r>
        <w:rPr>
          <w:rFonts w:ascii="Verdana" w:eastAsia="PMingLiU" w:hAnsi="Verdana" w:cs="Arial"/>
          <w:b/>
          <w:color w:val="000000" w:themeColor="text1"/>
          <w:sz w:val="23"/>
        </w:rPr>
        <w:t xml:space="preserve">Câmara tripla com efeito bokeh para uma maior expressão criativa </w:t>
      </w:r>
    </w:p>
    <w:p w:rsidR="005819D6" w:rsidRPr="00C867AB" w:rsidRDefault="005819D6" w:rsidP="005819D6">
      <w:pPr>
        <w:pStyle w:val="PargrafodaLista"/>
        <w:numPr>
          <w:ilvl w:val="0"/>
          <w:numId w:val="1"/>
        </w:numPr>
        <w:spacing w:before="180" w:line="360" w:lineRule="auto"/>
        <w:jc w:val="both"/>
        <w:rPr>
          <w:rFonts w:ascii="Verdana" w:eastAsia="PMingLiU" w:hAnsi="Verdana" w:cs="Arial"/>
          <w:b/>
          <w:color w:val="000000" w:themeColor="text1"/>
          <w:sz w:val="23"/>
          <w:szCs w:val="23"/>
          <w:lang w:eastAsia="zh-TW"/>
        </w:rPr>
      </w:pPr>
      <w:r>
        <w:rPr>
          <w:rFonts w:ascii="Verdana" w:eastAsia="PMingLiU" w:hAnsi="Verdana" w:cs="Arial"/>
          <w:b/>
          <w:color w:val="000000" w:themeColor="text1"/>
          <w:sz w:val="23"/>
        </w:rPr>
        <w:t>Bateria de alta capacidade de 3580 mAh e suporte de carregamento rápido</w:t>
      </w:r>
    </w:p>
    <w:p w:rsidR="005819D6" w:rsidRPr="00C867AB" w:rsidRDefault="005819D6" w:rsidP="005819D6">
      <w:pPr>
        <w:pStyle w:val="PargrafodaLista"/>
        <w:spacing w:before="180" w:line="360" w:lineRule="auto"/>
        <w:jc w:val="both"/>
        <w:rPr>
          <w:rFonts w:ascii="Verdana" w:eastAsia="PMingLiU" w:hAnsi="Verdana" w:cs="Arial"/>
          <w:b/>
          <w:color w:val="5B9BD5" w:themeColor="accent1"/>
          <w:sz w:val="23"/>
          <w:szCs w:val="23"/>
          <w:lang w:eastAsia="zh-TW"/>
        </w:rPr>
      </w:pPr>
    </w:p>
    <w:p w:rsidR="005819D6" w:rsidRPr="00C867AB" w:rsidRDefault="005819D6" w:rsidP="005819D6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color w:val="000000" w:themeColor="text1"/>
          <w:sz w:val="22"/>
        </w:rPr>
        <w:t>2</w:t>
      </w:r>
      <w:r w:rsidR="005079CB">
        <w:rPr>
          <w:rFonts w:ascii="Verdana" w:hAnsi="Verdana" w:cs="Arial"/>
          <w:b/>
          <w:color w:val="000000" w:themeColor="text1"/>
          <w:sz w:val="22"/>
        </w:rPr>
        <w:t>4</w:t>
      </w:r>
      <w:r>
        <w:rPr>
          <w:rFonts w:ascii="Verdana" w:hAnsi="Verdana" w:cs="Arial"/>
          <w:b/>
          <w:color w:val="000000" w:themeColor="text1"/>
          <w:sz w:val="22"/>
        </w:rPr>
        <w:t xml:space="preserve"> de fevereiro de 2020 - </w:t>
      </w:r>
      <w:r>
        <w:rPr>
          <w:rFonts w:ascii="Verdana" w:hAnsi="Verdana" w:cs="Arial"/>
          <w:color w:val="000000" w:themeColor="text1"/>
          <w:sz w:val="22"/>
        </w:rPr>
        <w:t xml:space="preserve">A Sony anunciou hoje o lançamento do modelo </w:t>
      </w:r>
      <w:r>
        <w:t xml:space="preserve">Xperia </w:t>
      </w:r>
      <w:r w:rsidR="00D821A8">
        <w:t>L4</w:t>
      </w:r>
      <w:r w:rsidR="005079CB">
        <w:t>,</w:t>
      </w:r>
      <w:r>
        <w:rPr>
          <w:rFonts w:ascii="Verdana" w:hAnsi="Verdana" w:cs="Arial"/>
          <w:color w:val="000000" w:themeColor="text1"/>
          <w:sz w:val="22"/>
        </w:rPr>
        <w:t xml:space="preserve"> adicionando assim um novo modelo de gama </w:t>
      </w:r>
      <w:r w:rsidR="00D821A8">
        <w:rPr>
          <w:rFonts w:ascii="Verdana" w:hAnsi="Verdana" w:cs="Arial"/>
          <w:color w:val="000000" w:themeColor="text1"/>
          <w:sz w:val="22"/>
        </w:rPr>
        <w:t xml:space="preserve">de entrada </w:t>
      </w:r>
      <w:r>
        <w:rPr>
          <w:rFonts w:ascii="Verdana" w:hAnsi="Verdana" w:cs="Arial"/>
          <w:color w:val="000000" w:themeColor="text1"/>
          <w:sz w:val="22"/>
        </w:rPr>
        <w:t>ao seu portfólio de smartphones qu</w:t>
      </w:r>
      <w:bookmarkStart w:id="0" w:name="_GoBack"/>
      <w:bookmarkEnd w:id="0"/>
      <w:r>
        <w:rPr>
          <w:rFonts w:ascii="Verdana" w:hAnsi="Verdana" w:cs="Arial"/>
          <w:color w:val="000000" w:themeColor="text1"/>
          <w:sz w:val="22"/>
        </w:rPr>
        <w:t xml:space="preserve">e oferecem uma experiência de entretenimento completa.  </w:t>
      </w:r>
    </w:p>
    <w:p w:rsidR="005819D6" w:rsidRDefault="005819D6" w:rsidP="005819D6">
      <w:pPr>
        <w:spacing w:line="276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</w:p>
    <w:p w:rsidR="005819D6" w:rsidRDefault="005819D6" w:rsidP="005819D6">
      <w:pPr>
        <w:spacing w:line="276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</w:rPr>
        <w:t xml:space="preserve">Ecrã largo 21:9 para um design elegante e uma maior produtividade </w:t>
      </w:r>
    </w:p>
    <w:p w:rsidR="005819D6" w:rsidRPr="00C867AB" w:rsidRDefault="005819D6" w:rsidP="005819D6">
      <w:pPr>
        <w:spacing w:line="276" w:lineRule="auto"/>
        <w:jc w:val="both"/>
        <w:rPr>
          <w:rFonts w:ascii="Verdana" w:hAnsi="Verdana"/>
          <w:b/>
          <w:color w:val="5B9BD5" w:themeColor="accent1"/>
          <w:sz w:val="22"/>
          <w:szCs w:val="22"/>
        </w:rPr>
      </w:pPr>
    </w:p>
    <w:p w:rsidR="005819D6" w:rsidRDefault="005819D6" w:rsidP="005819D6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</w:rPr>
        <w:t xml:space="preserve">Uma estreia na série L da Sony, o modelo </w:t>
      </w:r>
      <w:r w:rsidR="00D821A8" w:rsidRPr="00D821A8">
        <w:rPr>
          <w:rFonts w:ascii="Verdana" w:hAnsi="Verdana" w:cs="Arial"/>
          <w:color w:val="000000" w:themeColor="text1"/>
          <w:sz w:val="22"/>
        </w:rPr>
        <w:t>Xperia L4</w:t>
      </w:r>
      <w:r w:rsidR="00D821A8">
        <w:rPr>
          <w:rFonts w:ascii="Verdana" w:hAnsi="Verdana" w:cs="Arial"/>
          <w:color w:val="000000" w:themeColor="text1"/>
          <w:sz w:val="22"/>
        </w:rPr>
        <w:t xml:space="preserve"> </w:t>
      </w:r>
      <w:r>
        <w:rPr>
          <w:rFonts w:ascii="Verdana" w:hAnsi="Verdana" w:cs="Arial"/>
          <w:color w:val="000000" w:themeColor="text1"/>
          <w:sz w:val="22"/>
        </w:rPr>
        <w:t>inclui um ecrã largo 21:9 de 6,2” que oferece um estilo elegante e se encaixa perfeitamente na sua mão. A proporção 21:9 permite-lhe visualizar mais conteúdos de uma só vez e deslocar-se menos pelo ecrã. Além disso, juntamente com a interface do utilizador que permite abrir várias janelas da Sony, poderá abrir e utilizar duas apps em simultâneo e com dimensões que permitem uma fácil visualização. E, para uma utilização ainda mais intuitiva, a função de sensor lateral integrada permite-lhe aceder facilmente às suas apps favoritas.</w:t>
      </w:r>
    </w:p>
    <w:p w:rsidR="005819D6" w:rsidRPr="00C867AB" w:rsidRDefault="005819D6" w:rsidP="005819D6">
      <w:pPr>
        <w:spacing w:line="360" w:lineRule="auto"/>
        <w:jc w:val="both"/>
        <w:rPr>
          <w:rFonts w:ascii="Verdana" w:hAnsi="Verdana" w:cs="Arial"/>
          <w:color w:val="5B9BD5" w:themeColor="accent1"/>
          <w:sz w:val="22"/>
          <w:szCs w:val="22"/>
        </w:rPr>
      </w:pPr>
    </w:p>
    <w:p w:rsidR="005819D6" w:rsidRPr="00C867AB" w:rsidRDefault="005819D6" w:rsidP="005819D6">
      <w:pPr>
        <w:spacing w:line="360" w:lineRule="auto"/>
        <w:jc w:val="both"/>
        <w:rPr>
          <w:rFonts w:ascii="Verdana" w:hAnsi="Verdana"/>
          <w:color w:val="5B9BD5" w:themeColor="accent1"/>
          <w:sz w:val="22"/>
          <w:szCs w:val="22"/>
        </w:rPr>
      </w:pPr>
      <w:r>
        <w:rPr>
          <w:rFonts w:ascii="Verdana" w:hAnsi="Verdana"/>
          <w:b/>
          <w:sz w:val="22"/>
        </w:rPr>
        <w:lastRenderedPageBreak/>
        <w:t xml:space="preserve">Amplie as suas competências fotográficas </w:t>
      </w:r>
    </w:p>
    <w:p w:rsidR="005819D6" w:rsidRDefault="005819D6" w:rsidP="005819D6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O </w:t>
      </w:r>
      <w:r w:rsidR="00D821A8" w:rsidRPr="00D821A8">
        <w:rPr>
          <w:rFonts w:ascii="Verdana" w:hAnsi="Verdana"/>
          <w:sz w:val="22"/>
        </w:rPr>
        <w:t>Xperia L4</w:t>
      </w:r>
      <w:r w:rsidR="00D821A8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é o primeiro produto da série L da Sony a integrar uma câmara tripla com uma objetiva principal de 13 megapíxeis, uma objetiva ultragrande angular de 5 megapíxeis e uma câmara de profundidade de 2 megapíxeis, para que possa canalizar a sua criatividade interna e captar imagens artísticas de alta qualidade e com um espetacular efeito bokeh.</w:t>
      </w:r>
    </w:p>
    <w:p w:rsidR="005819D6" w:rsidRDefault="005819D6" w:rsidP="005819D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819D6" w:rsidRDefault="005819D6" w:rsidP="005819D6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Capte sempre a imagem perfeita ao alternar entre dois ângulos, grande angular e ultragrande angular, para captar paisagens magníficas ou retratos sem esforço e tudo aquilo que desejar.  </w:t>
      </w:r>
    </w:p>
    <w:p w:rsidR="005819D6" w:rsidRDefault="005819D6" w:rsidP="005819D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819D6" w:rsidRDefault="005819D6" w:rsidP="005819D6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A criatividade da câmara é também otimizada pelo ecrã 21:9, que lhe permite captar imagens e vídeos com a dramática proporção de visualização 21:9. </w:t>
      </w:r>
    </w:p>
    <w:p w:rsidR="005819D6" w:rsidRPr="00C867AB" w:rsidRDefault="005819D6" w:rsidP="005819D6">
      <w:pPr>
        <w:spacing w:line="360" w:lineRule="auto"/>
        <w:jc w:val="both"/>
        <w:rPr>
          <w:rFonts w:ascii="Verdana" w:hAnsi="Verdana"/>
          <w:color w:val="5B9BD5" w:themeColor="accent1"/>
          <w:sz w:val="22"/>
          <w:szCs w:val="22"/>
        </w:rPr>
      </w:pPr>
    </w:p>
    <w:p w:rsidR="005819D6" w:rsidRPr="00C867AB" w:rsidRDefault="005819D6" w:rsidP="005819D6">
      <w:pPr>
        <w:pStyle w:val="Textodecomentrio"/>
        <w:spacing w:line="360" w:lineRule="auto"/>
        <w:jc w:val="both"/>
      </w:pPr>
      <w:r>
        <w:rPr>
          <w:rFonts w:ascii="Verdana" w:hAnsi="Verdana" w:cs="Noteworthy Light"/>
          <w:b/>
          <w:color w:val="000000" w:themeColor="text1"/>
          <w:sz w:val="22"/>
        </w:rPr>
        <w:t>Uma bateria para a vida</w:t>
      </w:r>
    </w:p>
    <w:p w:rsidR="005819D6" w:rsidRPr="00C867AB" w:rsidRDefault="005819D6" w:rsidP="005819D6">
      <w:pPr>
        <w:pStyle w:val="SemEspaamento"/>
        <w:spacing w:line="360" w:lineRule="auto"/>
        <w:ind w:right="-164"/>
        <w:rPr>
          <w:rFonts w:ascii="Verdana" w:hAnsi="Verdana" w:cs="Noteworthy Light"/>
          <w:kern w:val="0"/>
          <w:sz w:val="22"/>
          <w:szCs w:val="22"/>
        </w:rPr>
      </w:pPr>
      <w:r>
        <w:rPr>
          <w:rFonts w:ascii="Verdana" w:hAnsi="Verdana" w:cs="Noteworthy Light"/>
          <w:kern w:val="0"/>
          <w:sz w:val="22"/>
        </w:rPr>
        <w:t>A bateria de alta capacidade de 3580 mAh e carregamento rápido suportará facilmente um dia atarefado, para que passe mais tempo a fazer aquilo que mais gosta.</w:t>
      </w:r>
    </w:p>
    <w:p w:rsidR="005819D6" w:rsidRPr="00C867AB" w:rsidRDefault="005819D6" w:rsidP="005819D6">
      <w:pPr>
        <w:pStyle w:val="SemEspaamento"/>
        <w:spacing w:line="360" w:lineRule="auto"/>
        <w:ind w:right="-164"/>
        <w:rPr>
          <w:rFonts w:ascii="Verdana" w:hAnsi="Verdana" w:cs="Noteworthy Light"/>
          <w:kern w:val="0"/>
          <w:sz w:val="22"/>
          <w:szCs w:val="22"/>
        </w:rPr>
      </w:pPr>
    </w:p>
    <w:p w:rsidR="005819D6" w:rsidRDefault="005819D6" w:rsidP="005819D6">
      <w:pPr>
        <w:pStyle w:val="SemEspaamento"/>
        <w:spacing w:line="360" w:lineRule="auto"/>
        <w:ind w:right="-164"/>
        <w:rPr>
          <w:rFonts w:ascii="Verdana" w:hAnsi="Verdana" w:cs="Arial"/>
          <w:strike/>
          <w:sz w:val="22"/>
          <w:szCs w:val="20"/>
        </w:rPr>
      </w:pPr>
      <w:r>
        <w:rPr>
          <w:rFonts w:ascii="Verdana" w:hAnsi="Verdana" w:cs="Noteworthy Light"/>
          <w:kern w:val="0"/>
          <w:sz w:val="22"/>
        </w:rPr>
        <w:t xml:space="preserve">A tecnologia de carregamento adaptativo Xperia da Sony monitoriza o seu telefone durante o carregamento, para garantir que a bateria nunca é sobrecarregada e se mantém em boas condições durante mais tempo.  </w:t>
      </w:r>
    </w:p>
    <w:p w:rsidR="005819D6" w:rsidRPr="001C1671" w:rsidRDefault="005819D6" w:rsidP="005819D6">
      <w:pPr>
        <w:pStyle w:val="SemEspaamento"/>
        <w:spacing w:line="360" w:lineRule="auto"/>
        <w:ind w:right="-164"/>
        <w:rPr>
          <w:rFonts w:ascii="Verdana" w:hAnsi="Verdana" w:cs="Arial"/>
          <w:strike/>
          <w:sz w:val="22"/>
          <w:szCs w:val="20"/>
        </w:rPr>
      </w:pPr>
    </w:p>
    <w:p w:rsidR="005819D6" w:rsidRPr="001C1671" w:rsidRDefault="005819D6" w:rsidP="005819D6">
      <w:pPr>
        <w:spacing w:line="360" w:lineRule="auto"/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z w:val="22"/>
        </w:rPr>
        <w:t>Disponibilidade</w:t>
      </w:r>
    </w:p>
    <w:p w:rsidR="005819D6" w:rsidRDefault="005819D6" w:rsidP="005819D6">
      <w:pPr>
        <w:spacing w:line="360" w:lineRule="auto"/>
        <w:rPr>
          <w:rFonts w:ascii="Verdana" w:hAnsi="Verdana" w:cs="Noteworthy Light"/>
          <w:sz w:val="22"/>
          <w:szCs w:val="22"/>
        </w:rPr>
      </w:pPr>
      <w:r>
        <w:rPr>
          <w:rFonts w:ascii="Verdana" w:hAnsi="Verdana" w:cs="Arial"/>
          <w:sz w:val="22"/>
        </w:rPr>
        <w:t xml:space="preserve">O modelo </w:t>
      </w:r>
      <w:r w:rsidR="00D821A8" w:rsidRPr="00D821A8">
        <w:rPr>
          <w:rFonts w:ascii="Verdana" w:hAnsi="Verdana" w:cs="Arial"/>
          <w:sz w:val="22"/>
        </w:rPr>
        <w:t>Xperia L4</w:t>
      </w:r>
      <w:r w:rsidR="00D821A8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estará disponível em duas opções de cor, preto e azul, e em mercados selecionados a partir da primavera de 2020.</w:t>
      </w:r>
    </w:p>
    <w:p w:rsidR="005819D6" w:rsidRPr="008E7048" w:rsidRDefault="005819D6" w:rsidP="005819D6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5819D6" w:rsidRPr="001C1671" w:rsidRDefault="005819D6" w:rsidP="005819D6">
      <w:pPr>
        <w:pStyle w:val="NormalWeb"/>
        <w:spacing w:line="360" w:lineRule="atLeast"/>
        <w:rPr>
          <w:rFonts w:ascii="Verdana" w:hAnsi="Verdana" w:cs="Helvetica"/>
          <w:sz w:val="16"/>
          <w:szCs w:val="16"/>
        </w:rPr>
      </w:pPr>
      <w:r>
        <w:rPr>
          <w:rStyle w:val="Forte"/>
          <w:rFonts w:ascii="Verdana" w:hAnsi="Verdana" w:cs="Helvetica"/>
          <w:sz w:val="16"/>
        </w:rPr>
        <w:t>Sobre a Sony Corporation</w:t>
      </w:r>
    </w:p>
    <w:p w:rsidR="005819D6" w:rsidRPr="001C1671" w:rsidRDefault="005819D6" w:rsidP="005819D6">
      <w:pPr>
        <w:pStyle w:val="NormalWeb"/>
        <w:spacing w:line="360" w:lineRule="atLeast"/>
        <w:rPr>
          <w:rFonts w:ascii="Verdana" w:hAnsi="Verdana" w:cs="Helvetica"/>
          <w:sz w:val="16"/>
          <w:szCs w:val="16"/>
        </w:rPr>
      </w:pPr>
      <w:r>
        <w:rPr>
          <w:rFonts w:ascii="Verdana" w:hAnsi="Verdana" w:cs="Helvetica"/>
          <w:sz w:val="16"/>
        </w:rPr>
        <w:t xml:space="preserve">A Sony Corporation é uma empresa de entretenimento criativo com uma base sólida de tecnologia. Desde jogos, serviços de rede, música, filmes, eletrónica, semicondutores até serviços financeiros, a Sony visa encher o mundo de emoções através do poder da criatividade e da tecnologia. Para mais informações, visite: </w:t>
      </w:r>
      <w:hyperlink r:id="rId9" w:tgtFrame="_top" w:history="1">
        <w:r>
          <w:rPr>
            <w:rStyle w:val="Hiperligao"/>
            <w:rFonts w:ascii="Verdana" w:hAnsi="Verdana" w:cs="Helvetica"/>
            <w:color w:val="auto"/>
            <w:sz w:val="16"/>
          </w:rPr>
          <w:t>http://www.sony.net/</w:t>
        </w:r>
      </w:hyperlink>
    </w:p>
    <w:p w:rsidR="005819D6" w:rsidRDefault="005819D6" w:rsidP="005819D6">
      <w:pPr>
        <w:jc w:val="both"/>
        <w:rPr>
          <w:rFonts w:ascii="Verdana" w:hAnsi="Verdana"/>
          <w:sz w:val="18"/>
          <w:szCs w:val="18"/>
        </w:rPr>
      </w:pPr>
    </w:p>
    <w:p w:rsidR="005819D6" w:rsidRPr="00D821A8" w:rsidRDefault="005819D6" w:rsidP="00D821A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*A data de lançamento e a disponibilidade poderão variar consoante o mercado e/ou a operador</w:t>
      </w:r>
      <w:r w:rsidR="00D821A8">
        <w:rPr>
          <w:rFonts w:ascii="Verdana" w:hAnsi="Verdana"/>
          <w:sz w:val="18"/>
        </w:rPr>
        <w:t>a.</w:t>
      </w:r>
    </w:p>
    <w:p w:rsidR="00E23D4C" w:rsidRDefault="00E23D4C"/>
    <w:sectPr w:rsidR="00E23D4C" w:rsidSect="000F58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0" w:h="16840"/>
      <w:pgMar w:top="1440" w:right="1552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E54" w:rsidRDefault="00725E54">
      <w:r>
        <w:separator/>
      </w:r>
    </w:p>
  </w:endnote>
  <w:endnote w:type="continuationSeparator" w:id="0">
    <w:p w:rsidR="00725E54" w:rsidRDefault="0072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2D" w:rsidRDefault="00725E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2F" w:rsidRPr="00EE211A" w:rsidRDefault="00725E54">
    <w:pPr>
      <w:pStyle w:val="Rodap"/>
      <w:rPr>
        <w:rFonts w:ascii="Arial" w:hAnsi="Arial" w:cs="Arial"/>
        <w:i/>
        <w:sz w:val="16"/>
      </w:rPr>
    </w:pPr>
  </w:p>
  <w:p w:rsidR="006A102F" w:rsidRDefault="00725E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2D" w:rsidRDefault="00725E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E54" w:rsidRDefault="00725E54">
      <w:r>
        <w:separator/>
      </w:r>
    </w:p>
  </w:footnote>
  <w:footnote w:type="continuationSeparator" w:id="0">
    <w:p w:rsidR="00725E54" w:rsidRDefault="0072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2D" w:rsidRDefault="00725E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2F" w:rsidRDefault="00725E54">
    <w:pPr>
      <w:pStyle w:val="Cabealho"/>
    </w:pPr>
  </w:p>
  <w:p w:rsidR="006A102F" w:rsidRDefault="00725E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2D" w:rsidRDefault="00725E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7BD0"/>
    <w:multiLevelType w:val="hybridMultilevel"/>
    <w:tmpl w:val="6700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D6"/>
    <w:rsid w:val="00056AAD"/>
    <w:rsid w:val="00467870"/>
    <w:rsid w:val="005079CB"/>
    <w:rsid w:val="005819D6"/>
    <w:rsid w:val="00725E54"/>
    <w:rsid w:val="00D821A8"/>
    <w:rsid w:val="00E23D4C"/>
    <w:rsid w:val="00F4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70FB9"/>
  <w15:chartTrackingRefBased/>
  <w15:docId w15:val="{BA6F2611-6BA5-4517-836D-7F4643A9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D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19D6"/>
    <w:pPr>
      <w:ind w:left="720"/>
      <w:contextualSpacing/>
    </w:pPr>
  </w:style>
  <w:style w:type="paragraph" w:styleId="Textodecomentrio">
    <w:name w:val="annotation text"/>
    <w:basedOn w:val="Normal"/>
    <w:link w:val="TextodecomentrioCarter"/>
    <w:uiPriority w:val="99"/>
    <w:rsid w:val="005819D6"/>
    <w:rPr>
      <w:rFonts w:ascii="Times New Roman" w:eastAsia="MS Mincho" w:hAnsi="Times New Roman" w:cs="Times New Roman"/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819D6"/>
    <w:rPr>
      <w:rFonts w:ascii="Times New Roman" w:eastAsia="MS Mincho" w:hAnsi="Times New Roman" w:cs="Times New Roman"/>
      <w:sz w:val="20"/>
      <w:szCs w:val="24"/>
      <w:lang w:val="pt-PT" w:eastAsia="ja-JP"/>
    </w:rPr>
  </w:style>
  <w:style w:type="character" w:styleId="Hiperligao">
    <w:name w:val="Hyperlink"/>
    <w:uiPriority w:val="99"/>
    <w:rsid w:val="005819D6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5819D6"/>
    <w:pPr>
      <w:tabs>
        <w:tab w:val="center" w:pos="4536"/>
        <w:tab w:val="right" w:pos="9072"/>
      </w:tabs>
    </w:pPr>
    <w:rPr>
      <w:rFonts w:ascii="Times New Roman" w:eastAsia="MS Mincho" w:hAnsi="Times New Roman" w:cs="Times New Roman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819D6"/>
    <w:rPr>
      <w:rFonts w:ascii="Times New Roman" w:eastAsia="MS Mincho" w:hAnsi="Times New Roman" w:cs="Times New Roman"/>
      <w:sz w:val="24"/>
      <w:szCs w:val="24"/>
      <w:lang w:val="pt-PT" w:eastAsia="ja-JP"/>
    </w:rPr>
  </w:style>
  <w:style w:type="paragraph" w:styleId="Rodap">
    <w:name w:val="footer"/>
    <w:basedOn w:val="Normal"/>
    <w:link w:val="RodapCarter"/>
    <w:uiPriority w:val="99"/>
    <w:rsid w:val="005819D6"/>
    <w:pPr>
      <w:tabs>
        <w:tab w:val="center" w:pos="4536"/>
        <w:tab w:val="right" w:pos="9072"/>
      </w:tabs>
    </w:pPr>
    <w:rPr>
      <w:rFonts w:ascii="Times New Roman" w:eastAsia="MS Mincho" w:hAnsi="Times New Roman" w:cs="Times New Roman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819D6"/>
    <w:rPr>
      <w:rFonts w:ascii="Times New Roman" w:eastAsia="MS Mincho" w:hAnsi="Times New Roman" w:cs="Times New Roman"/>
      <w:sz w:val="24"/>
      <w:szCs w:val="24"/>
      <w:lang w:val="pt-PT" w:eastAsia="ja-JP"/>
    </w:rPr>
  </w:style>
  <w:style w:type="paragraph" w:styleId="SemEspaamento">
    <w:name w:val="No Spacing"/>
    <w:link w:val="SemEspaamentoCarter"/>
    <w:uiPriority w:val="1"/>
    <w:qFormat/>
    <w:rsid w:val="005819D6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SemEspaamentoCarter">
    <w:name w:val="Sem Espaçamento Caráter"/>
    <w:link w:val="SemEspaamento"/>
    <w:uiPriority w:val="1"/>
    <w:rsid w:val="005819D6"/>
    <w:rPr>
      <w:rFonts w:ascii="Century" w:eastAsia="MS Mincho" w:hAnsi="Century" w:cs="Times New Roman"/>
      <w:kern w:val="2"/>
      <w:sz w:val="21"/>
      <w:szCs w:val="24"/>
      <w:lang w:val="pt-PT" w:eastAsia="ja-JP"/>
    </w:rPr>
  </w:style>
  <w:style w:type="character" w:styleId="Forte">
    <w:name w:val="Strong"/>
    <w:basedOn w:val="Tipodeletrapredefinidodopargrafo"/>
    <w:uiPriority w:val="22"/>
    <w:qFormat/>
    <w:rsid w:val="005819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19D6"/>
    <w:pPr>
      <w:spacing w:after="135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ny.ne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E3DC7E-091A-CE4C-B124-9C0D9EE6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Camila Pizarro</cp:lastModifiedBy>
  <cp:revision>4</cp:revision>
  <dcterms:created xsi:type="dcterms:W3CDTF">2020-02-19T10:00:00Z</dcterms:created>
  <dcterms:modified xsi:type="dcterms:W3CDTF">2020-02-24T09:21:00Z</dcterms:modified>
</cp:coreProperties>
</file>