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301"/>
        <w:gridCol w:w="4752"/>
      </w:tblGrid>
      <w:tr w:rsidR="00563431" w:rsidTr="000D6787">
        <w:tc>
          <w:tcPr>
            <w:tcW w:w="2802" w:type="dxa"/>
          </w:tcPr>
          <w:p w:rsidR="00563431" w:rsidRDefault="00563431" w:rsidP="00E842A6">
            <w:pPr>
              <w:pStyle w:val="Rubrik1"/>
              <w:jc w:val="left"/>
            </w:pPr>
            <w:r>
              <w:t>Pres</w:t>
            </w:r>
            <w:r w:rsidR="005D399C">
              <w:t>smeddelande</w:t>
            </w: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 w:val="restart"/>
          </w:tcPr>
          <w:p w:rsidR="00563431" w:rsidRDefault="00563431" w:rsidP="00E842A6">
            <w:pPr>
              <w:jc w:val="left"/>
            </w:pPr>
            <w:r>
              <w:rPr>
                <w:noProof/>
                <w:lang w:eastAsia="sv-SE"/>
              </w:rPr>
              <w:drawing>
                <wp:inline distT="0" distB="0" distL="0" distR="0" wp14:anchorId="294CA0E6" wp14:editId="7BC54F5F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  <w:r>
              <w:t>Elmia AB</w:t>
            </w: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52937" w:rsidP="00E842A6">
            <w:pPr>
              <w:jc w:val="left"/>
            </w:pPr>
            <w:r w:rsidRPr="00E607DB">
              <w:t>2015-09</w:t>
            </w:r>
            <w:r w:rsidR="00E607DB" w:rsidRPr="00E607DB">
              <w:t>-23</w:t>
            </w: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  <w:tr w:rsidR="00563431" w:rsidTr="000D6787">
        <w:tc>
          <w:tcPr>
            <w:tcW w:w="2802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2301" w:type="dxa"/>
          </w:tcPr>
          <w:p w:rsidR="00563431" w:rsidRDefault="00563431" w:rsidP="00E842A6">
            <w:pPr>
              <w:jc w:val="left"/>
            </w:pPr>
          </w:p>
        </w:tc>
        <w:tc>
          <w:tcPr>
            <w:tcW w:w="4752" w:type="dxa"/>
            <w:vMerge/>
          </w:tcPr>
          <w:p w:rsidR="00563431" w:rsidRDefault="00563431" w:rsidP="00E842A6">
            <w:pPr>
              <w:jc w:val="left"/>
            </w:pPr>
          </w:p>
        </w:tc>
      </w:tr>
    </w:tbl>
    <w:p w:rsidR="00552937" w:rsidRPr="00E842A6" w:rsidRDefault="00030CBE" w:rsidP="00E842A6">
      <w:pPr>
        <w:jc w:val="lef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Storbolagens </w:t>
      </w:r>
      <w:r w:rsidRPr="00030CBE">
        <w:rPr>
          <w:b/>
          <w:sz w:val="28"/>
          <w:szCs w:val="28"/>
        </w:rPr>
        <w:t>3</w:t>
      </w:r>
      <w:r w:rsidR="00552937" w:rsidRPr="00E842A6">
        <w:rPr>
          <w:b/>
          <w:sz w:val="28"/>
          <w:szCs w:val="28"/>
        </w:rPr>
        <w:t>D-råd</w:t>
      </w:r>
      <w:r w:rsidR="00E842A6" w:rsidRPr="00E842A6">
        <w:rPr>
          <w:b/>
          <w:sz w:val="28"/>
          <w:szCs w:val="28"/>
        </w:rPr>
        <w:t>givare till Elmia Subcontractor</w:t>
      </w:r>
    </w:p>
    <w:bookmarkEnd w:id="0"/>
    <w:p w:rsidR="00552937" w:rsidRPr="00E842A6" w:rsidRDefault="00030CBE" w:rsidP="00E842A6">
      <w:pPr>
        <w:spacing w:before="100" w:beforeAutospacing="1" w:after="100" w:afterAutospacing="1"/>
        <w:jc w:val="left"/>
        <w:rPr>
          <w:b/>
          <w:szCs w:val="22"/>
        </w:rPr>
      </w:pPr>
      <w:r>
        <w:rPr>
          <w:b/>
          <w:szCs w:val="22"/>
        </w:rPr>
        <w:t>E</w:t>
      </w:r>
      <w:r w:rsidR="00552937" w:rsidRPr="00E842A6">
        <w:rPr>
          <w:b/>
          <w:szCs w:val="22"/>
        </w:rPr>
        <w:t>n av världens främsta experter på go-</w:t>
      </w:r>
      <w:proofErr w:type="spellStart"/>
      <w:r w:rsidR="00552937" w:rsidRPr="00E842A6">
        <w:rPr>
          <w:b/>
          <w:szCs w:val="22"/>
        </w:rPr>
        <w:t>to</w:t>
      </w:r>
      <w:proofErr w:type="spellEnd"/>
      <w:r w:rsidR="00552937" w:rsidRPr="00E842A6">
        <w:rPr>
          <w:b/>
          <w:szCs w:val="22"/>
        </w:rPr>
        <w:t>-market-strategier inom add</w:t>
      </w:r>
      <w:r>
        <w:rPr>
          <w:b/>
          <w:szCs w:val="22"/>
        </w:rPr>
        <w:t xml:space="preserve">itiv tillverkning </w:t>
      </w:r>
      <w:r w:rsidR="00E842A6">
        <w:rPr>
          <w:b/>
          <w:szCs w:val="22"/>
        </w:rPr>
        <w:t>kommer till Elmia Subcontractor för att tala om additiv tillverkning och dela</w:t>
      </w:r>
      <w:r w:rsidR="00552937" w:rsidRPr="00E842A6">
        <w:rPr>
          <w:b/>
          <w:szCs w:val="22"/>
        </w:rPr>
        <w:t xml:space="preserve"> med sig av sina bästa tips för att hänga med i nästa industriella revolution.</w:t>
      </w:r>
    </w:p>
    <w:p w:rsidR="00552937" w:rsidRDefault="00552937" w:rsidP="00E842A6">
      <w:pPr>
        <w:jc w:val="left"/>
      </w:pPr>
      <w:r>
        <w:t xml:space="preserve">Elmia Subcontractor </w:t>
      </w:r>
      <w:r w:rsidR="00443EFB">
        <w:t xml:space="preserve">arrangerar även i år </w:t>
      </w:r>
      <w:r>
        <w:t>en konferens om ad</w:t>
      </w:r>
      <w:r w:rsidR="00443EFB">
        <w:t>ditiv tillverkning.</w:t>
      </w:r>
      <w:r w:rsidR="00147DC0">
        <w:t xml:space="preserve"> Konferensen hålls onsdagen den 11 november.</w:t>
      </w:r>
      <w:r w:rsidR="00443EFB">
        <w:t xml:space="preserve"> I år tar mässan</w:t>
      </w:r>
      <w:r>
        <w:t xml:space="preserve"> ett nytt grepp om ämnet och sätter strålkastarna på nya strategier och management. </w:t>
      </w:r>
    </w:p>
    <w:p w:rsidR="00552937" w:rsidRDefault="00552937" w:rsidP="00E842A6">
      <w:pPr>
        <w:jc w:val="left"/>
      </w:pPr>
    </w:p>
    <w:p w:rsidR="00552937" w:rsidRDefault="00552937" w:rsidP="00E842A6">
      <w:pPr>
        <w:jc w:val="left"/>
      </w:pPr>
      <w:r>
        <w:t xml:space="preserve">Årets huvudtalare är </w:t>
      </w:r>
      <w:r w:rsidRPr="00D460C6">
        <w:t>Patrick Carey, chef för go-</w:t>
      </w:r>
      <w:proofErr w:type="spellStart"/>
      <w:r w:rsidRPr="00D460C6">
        <w:t>to</w:t>
      </w:r>
      <w:proofErr w:type="spellEnd"/>
      <w:r w:rsidRPr="00D460C6">
        <w:t xml:space="preserve">-market strategier och program på amerikanska </w:t>
      </w:r>
      <w:proofErr w:type="spellStart"/>
      <w:r w:rsidRPr="00D460C6">
        <w:t>Stratasys</w:t>
      </w:r>
      <w:proofErr w:type="spellEnd"/>
      <w:r>
        <w:t xml:space="preserve">. Han menar att additiv tillverkning kommer att </w:t>
      </w:r>
      <w:r w:rsidRPr="00D460C6">
        <w:t>revolutionera hela den globala tillverkningsindustrin och leda till helt nya strukturer och processer</w:t>
      </w:r>
      <w:r>
        <w:t>, inom bara några år.</w:t>
      </w:r>
    </w:p>
    <w:p w:rsidR="00E842A6" w:rsidRDefault="00E842A6" w:rsidP="00E842A6">
      <w:pPr>
        <w:jc w:val="left"/>
      </w:pPr>
    </w:p>
    <w:p w:rsidR="00E842A6" w:rsidRPr="00552937" w:rsidRDefault="00552937" w:rsidP="00E842A6">
      <w:pPr>
        <w:jc w:val="left"/>
        <w:rPr>
          <w:b/>
          <w:sz w:val="32"/>
          <w:szCs w:val="32"/>
        </w:rPr>
      </w:pPr>
      <w:r>
        <w:t xml:space="preserve">– Som rådgivare till hundratalet av världens främsta tillverkare kan jag vittna om att </w:t>
      </w:r>
      <w:r w:rsidR="00195968">
        <w:t xml:space="preserve">det läggs enorma resurser på additiv </w:t>
      </w:r>
      <w:r>
        <w:t>tillverkning idag.</w:t>
      </w:r>
      <w:r w:rsidR="00E842A6">
        <w:t xml:space="preserve"> </w:t>
      </w:r>
      <w:r w:rsidR="002E77C8">
        <w:rPr>
          <w:szCs w:val="22"/>
        </w:rPr>
        <w:t>Additiv tillverkning</w:t>
      </w:r>
      <w:r w:rsidR="00E842A6" w:rsidRPr="00E842A6">
        <w:rPr>
          <w:szCs w:val="22"/>
        </w:rPr>
        <w:t xml:space="preserve"> kommer att f</w:t>
      </w:r>
      <w:r w:rsidR="00E842A6">
        <w:rPr>
          <w:szCs w:val="22"/>
        </w:rPr>
        <w:t>örändra världen mer än internet, säger Patrick Carey.</w:t>
      </w:r>
    </w:p>
    <w:p w:rsidR="00552937" w:rsidRDefault="00552937" w:rsidP="00E842A6">
      <w:pPr>
        <w:jc w:val="left"/>
      </w:pPr>
      <w:r>
        <w:t xml:space="preserve"> </w:t>
      </w:r>
    </w:p>
    <w:p w:rsidR="00552937" w:rsidRPr="00030CBE" w:rsidRDefault="00030CBE" w:rsidP="00E842A6">
      <w:pPr>
        <w:jc w:val="left"/>
        <w:rPr>
          <w:b/>
        </w:rPr>
      </w:pPr>
      <w:r w:rsidRPr="00030CBE">
        <w:rPr>
          <w:b/>
        </w:rPr>
        <w:t>Konkreta exempel</w:t>
      </w:r>
    </w:p>
    <w:p w:rsidR="00E842A6" w:rsidRDefault="00E842A6" w:rsidP="00E842A6">
      <w:pPr>
        <w:jc w:val="left"/>
      </w:pPr>
    </w:p>
    <w:p w:rsidR="00552937" w:rsidRDefault="00E842A6" w:rsidP="00E842A6">
      <w:pPr>
        <w:jc w:val="left"/>
      </w:pPr>
      <w:r>
        <w:t xml:space="preserve">Patrick </w:t>
      </w:r>
      <w:r w:rsidR="00552937">
        <w:t>Carey</w:t>
      </w:r>
      <w:r w:rsidR="00147DC0">
        <w:t xml:space="preserve"> kommer</w:t>
      </w:r>
      <w:r w:rsidR="00552937">
        <w:t xml:space="preserve"> bland annat att ge konkreta exempel på OEM-företagens nya krav på s</w:t>
      </w:r>
      <w:r w:rsidR="00552937" w:rsidRPr="00A006A2">
        <w:t>nabbare, mer kvalitetssäker, mer flexib</w:t>
      </w:r>
      <w:r w:rsidR="00552937">
        <w:t xml:space="preserve">el och kundanpassad tillverkning. </w:t>
      </w:r>
    </w:p>
    <w:p w:rsidR="00E842A6" w:rsidRDefault="00E842A6" w:rsidP="00E842A6">
      <w:pPr>
        <w:jc w:val="left"/>
      </w:pPr>
    </w:p>
    <w:p w:rsidR="00552937" w:rsidRDefault="00552937" w:rsidP="00E842A6">
      <w:pPr>
        <w:jc w:val="left"/>
      </w:pPr>
      <w:r>
        <w:t xml:space="preserve">– Den som inte kan leva upp till detta blir snabbt utkonkurrerad, säger </w:t>
      </w:r>
      <w:r w:rsidR="00FE380B">
        <w:t xml:space="preserve">Patrick </w:t>
      </w:r>
      <w:r>
        <w:t>Carey</w:t>
      </w:r>
      <w:r w:rsidR="00FE380B">
        <w:t xml:space="preserve"> och </w:t>
      </w:r>
      <w:r>
        <w:t>lovar att ge tips om hur man som leverantör bör planera och agera kring additiv tillverkning, för att stå sig i konkurrensen framöver</w:t>
      </w:r>
      <w:r w:rsidRPr="00D460C6">
        <w:t xml:space="preserve">.  </w:t>
      </w:r>
    </w:p>
    <w:p w:rsidR="00E842A6" w:rsidRDefault="00E842A6" w:rsidP="00E842A6">
      <w:pPr>
        <w:jc w:val="left"/>
      </w:pPr>
    </w:p>
    <w:p w:rsidR="00552937" w:rsidRDefault="00552937" w:rsidP="00E842A6">
      <w:pPr>
        <w:jc w:val="left"/>
      </w:pPr>
      <w:r>
        <w:t>– Ett vanligt missförstånd är att tro att det räcker att köpa en 3D-printer. Om du ska förändra sättet att producera en produkt krävs ett helt ekosystem av nya processer och system genom hela kedjan. Hittar du d</w:t>
      </w:r>
      <w:r w:rsidR="00FE380B">
        <w:t>et har du ett rejält försprång, tillägger han.</w:t>
      </w:r>
      <w:r>
        <w:t xml:space="preserve">    </w:t>
      </w:r>
    </w:p>
    <w:p w:rsidR="00E178FD" w:rsidRPr="00E9716B" w:rsidRDefault="00552937" w:rsidP="00E842A6">
      <w:pPr>
        <w:spacing w:before="100" w:beforeAutospacing="1" w:after="100" w:afterAutospacing="1"/>
        <w:jc w:val="left"/>
      </w:pPr>
      <w:r w:rsidRPr="000318B4">
        <w:t>Konferensen</w:t>
      </w:r>
      <w:r>
        <w:t xml:space="preserve"> hålls i samband med</w:t>
      </w:r>
      <w:r w:rsidRPr="000318B4">
        <w:t xml:space="preserve"> Elmia Subcontractor </w:t>
      </w:r>
      <w:r>
        <w:t xml:space="preserve">den 11 november och </w:t>
      </w:r>
      <w:r w:rsidRPr="000318B4">
        <w:t xml:space="preserve">arrangeras </w:t>
      </w:r>
      <w:r w:rsidR="009A5D99">
        <w:t xml:space="preserve">av Elmia </w:t>
      </w:r>
      <w:r w:rsidRPr="000318B4">
        <w:t xml:space="preserve">i samarbete med </w:t>
      </w:r>
      <w:r w:rsidR="00FE380B">
        <w:t xml:space="preserve">den svenska forskningskoncernen </w:t>
      </w:r>
      <w:proofErr w:type="spellStart"/>
      <w:r w:rsidRPr="000318B4">
        <w:t>Swerea</w:t>
      </w:r>
      <w:proofErr w:type="spellEnd"/>
      <w:r w:rsidRPr="000318B4">
        <w:t xml:space="preserve"> och </w:t>
      </w:r>
      <w:r w:rsidR="00030CBE">
        <w:t>branschorgani</w:t>
      </w:r>
      <w:r w:rsidR="00FE380B">
        <w:t>s</w:t>
      </w:r>
      <w:r w:rsidR="00030CBE">
        <w:t>ati</w:t>
      </w:r>
      <w:r w:rsidR="00FE380B">
        <w:t>on</w:t>
      </w:r>
      <w:r w:rsidR="00030CBE">
        <w:t>en</w:t>
      </w:r>
      <w:r w:rsidR="00FE380B">
        <w:t xml:space="preserve"> SVEAT, svenska leve</w:t>
      </w:r>
      <w:r w:rsidR="00030CBE">
        <w:t>rantö</w:t>
      </w:r>
      <w:r w:rsidR="00FE380B">
        <w:t>rer av additiv tillverkning.</w:t>
      </w:r>
    </w:p>
    <w:sectPr w:rsidR="00E178FD" w:rsidRPr="00E9716B" w:rsidSect="00EC6619">
      <w:footerReference w:type="default" r:id="rId8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AE" w:rsidRDefault="004B0EAE">
      <w:r>
        <w:separator/>
      </w:r>
    </w:p>
  </w:endnote>
  <w:endnote w:type="continuationSeparator" w:id="0">
    <w:p w:rsidR="004B0EAE" w:rsidRDefault="004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2938"/>
      <w:gridCol w:w="235"/>
      <w:gridCol w:w="1334"/>
      <w:gridCol w:w="3266"/>
    </w:tblGrid>
    <w:tr w:rsidR="00D479C6" w:rsidRPr="00F6443A" w:rsidTr="0036365F">
      <w:trPr>
        <w:trHeight w:val="397"/>
      </w:trPr>
      <w:tc>
        <w:tcPr>
          <w:tcW w:w="2150" w:type="dxa"/>
          <w:shd w:val="clear" w:color="auto" w:fill="auto"/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nil"/>
          </w:tcBorders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</w:rPr>
          </w:pPr>
        </w:p>
      </w:tc>
    </w:tr>
    <w:tr w:rsidR="00D479C6" w:rsidRPr="00F6443A" w:rsidTr="0036365F">
      <w:trPr>
        <w:trHeight w:val="227"/>
      </w:trPr>
      <w:tc>
        <w:tcPr>
          <w:tcW w:w="2150" w:type="dxa"/>
          <w:shd w:val="clear" w:color="auto" w:fill="auto"/>
          <w:vAlign w:val="center"/>
        </w:tcPr>
        <w:p w:rsidR="00D479C6" w:rsidRPr="00760A47" w:rsidRDefault="00563431" w:rsidP="00EC2576">
          <w:pPr>
            <w:pStyle w:val="Rubrik1"/>
          </w:pPr>
          <w:r w:rsidRPr="00760A47">
            <w:t>Kontaktuppgifter</w:t>
          </w:r>
        </w:p>
      </w:tc>
      <w:tc>
        <w:tcPr>
          <w:tcW w:w="3046" w:type="dxa"/>
          <w:tcBorders>
            <w:left w:val="nil"/>
          </w:tcBorders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727" w:type="dxa"/>
          <w:gridSpan w:val="3"/>
          <w:tcBorders>
            <w:left w:val="nil"/>
          </w:tcBorders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</w:rPr>
          </w:pPr>
        </w:p>
      </w:tc>
    </w:tr>
    <w:tr w:rsidR="00D479C6" w:rsidRPr="005A1F72" w:rsidTr="0036365F">
      <w:trPr>
        <w:trHeight w:val="227"/>
      </w:trPr>
      <w:tc>
        <w:tcPr>
          <w:tcW w:w="2150" w:type="dxa"/>
          <w:shd w:val="clear" w:color="auto" w:fill="auto"/>
          <w:vAlign w:val="center"/>
        </w:tcPr>
        <w:p w:rsidR="00D479C6" w:rsidRPr="00B72A7F" w:rsidRDefault="00563431" w:rsidP="00520292">
          <w:pPr>
            <w:pStyle w:val="Underrubrik"/>
          </w:pPr>
          <w:r w:rsidRPr="00B72A7F">
            <w:t>Kontaktperson:</w:t>
          </w: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  <w:jc w:val="left"/>
            <w:rPr>
              <w:lang w:val="en-US"/>
            </w:rPr>
          </w:pPr>
          <w:r>
            <w:t>Karla Eklund</w:t>
          </w:r>
        </w:p>
      </w:tc>
      <w:tc>
        <w:tcPr>
          <w:tcW w:w="1120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</w:pPr>
          <w:r w:rsidRPr="00B72A7F">
            <w:t>Projektnamn:</w:t>
          </w:r>
        </w:p>
      </w:tc>
      <w:tc>
        <w:tcPr>
          <w:tcW w:w="3353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  <w:jc w:val="left"/>
            <w:rPr>
              <w:lang w:val="en-US"/>
            </w:rPr>
          </w:pPr>
          <w:r w:rsidRPr="00B72A7F">
            <w:rPr>
              <w:lang w:val="en-US"/>
            </w:rPr>
            <w:t>Elmia Subcontractor</w:t>
          </w:r>
        </w:p>
      </w:tc>
    </w:tr>
    <w:tr w:rsidR="00D479C6" w:rsidRPr="00F6443A" w:rsidTr="0036365F">
      <w:trPr>
        <w:trHeight w:val="227"/>
      </w:trPr>
      <w:tc>
        <w:tcPr>
          <w:tcW w:w="2150" w:type="dxa"/>
          <w:shd w:val="clear" w:color="auto" w:fill="auto"/>
          <w:vAlign w:val="center"/>
        </w:tcPr>
        <w:p w:rsidR="00D479C6" w:rsidRPr="00B72A7F" w:rsidRDefault="00E607DB" w:rsidP="00520292">
          <w:pPr>
            <w:pStyle w:val="Underrubrik"/>
          </w:pP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:rsidR="00D479C6" w:rsidRDefault="00030CBE" w:rsidP="00520292">
          <w:pPr>
            <w:pStyle w:val="Underrubrik"/>
            <w:jc w:val="left"/>
          </w:pPr>
          <w:r>
            <w:t>Mässansvarig</w:t>
          </w:r>
        </w:p>
        <w:p w:rsidR="00030CBE" w:rsidRPr="00030CBE" w:rsidRDefault="00030CBE" w:rsidP="00030CBE"/>
      </w:tc>
      <w:tc>
        <w:tcPr>
          <w:tcW w:w="1120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</w:pPr>
          <w:r w:rsidRPr="00B72A7F">
            <w:t>Web</w:t>
          </w:r>
          <w:r>
            <w:t>b</w:t>
          </w:r>
          <w:r w:rsidRPr="00B72A7F">
            <w:t>sida:</w:t>
          </w:r>
        </w:p>
      </w:tc>
      <w:tc>
        <w:tcPr>
          <w:tcW w:w="3353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  <w:jc w:val="left"/>
            <w:rPr>
              <w:lang w:val="en-US"/>
            </w:rPr>
          </w:pPr>
          <w:r w:rsidRPr="00B72A7F">
            <w:rPr>
              <w:lang w:val="en-US"/>
            </w:rPr>
            <w:t>www.elmia.se/subcontractor</w:t>
          </w:r>
        </w:p>
      </w:tc>
    </w:tr>
    <w:tr w:rsidR="00D479C6" w:rsidRPr="00F6443A" w:rsidTr="0036365F">
      <w:trPr>
        <w:trHeight w:val="227"/>
      </w:trPr>
      <w:tc>
        <w:tcPr>
          <w:tcW w:w="2150" w:type="dxa"/>
          <w:shd w:val="clear" w:color="auto" w:fill="auto"/>
          <w:vAlign w:val="center"/>
        </w:tcPr>
        <w:p w:rsidR="00D479C6" w:rsidRPr="00B72A7F" w:rsidRDefault="00563431" w:rsidP="00520292">
          <w:pPr>
            <w:pStyle w:val="Underrubrik"/>
          </w:pPr>
          <w:r>
            <w:t>E-post</w:t>
          </w:r>
          <w:r w:rsidRPr="00B72A7F">
            <w:t>:</w:t>
          </w: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  <w:jc w:val="left"/>
          </w:pPr>
          <w:r>
            <w:t>karla.eklund</w:t>
          </w:r>
          <w:r w:rsidRPr="00B72A7F">
            <w:t>@elmia.se</w:t>
          </w:r>
        </w:p>
      </w:tc>
      <w:tc>
        <w:tcPr>
          <w:tcW w:w="1120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</w:pPr>
          <w:r>
            <w:t>Telefon</w:t>
          </w:r>
          <w:r w:rsidRPr="00B72A7F">
            <w:t>:</w:t>
          </w:r>
        </w:p>
      </w:tc>
      <w:tc>
        <w:tcPr>
          <w:tcW w:w="3353" w:type="dxa"/>
          <w:tcBorders>
            <w:left w:val="nil"/>
          </w:tcBorders>
          <w:vAlign w:val="center"/>
        </w:tcPr>
        <w:p w:rsidR="00D479C6" w:rsidRPr="00B72A7F" w:rsidRDefault="00563431" w:rsidP="00520292">
          <w:pPr>
            <w:pStyle w:val="Underrubrik"/>
            <w:jc w:val="left"/>
          </w:pPr>
          <w:r>
            <w:t>036-15 22 61</w:t>
          </w:r>
        </w:p>
      </w:tc>
    </w:tr>
    <w:tr w:rsidR="00D479C6" w:rsidRPr="00F6443A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:rsidR="00D479C6" w:rsidRPr="00B72A7F" w:rsidRDefault="00E607DB" w:rsidP="00520292">
          <w:pPr>
            <w:pStyle w:val="Sidfot"/>
            <w:rPr>
              <w:rFonts w:ascii="HelveticaNeueLT Std Thin" w:hAnsi="HelveticaNeueLT Std Thin"/>
            </w:rPr>
          </w:pPr>
        </w:p>
      </w:tc>
    </w:tr>
    <w:tr w:rsidR="00D479C6" w:rsidRPr="00A84C89" w:rsidTr="0036365F">
      <w:trPr>
        <w:trHeight w:val="227"/>
      </w:trPr>
      <w:tc>
        <w:tcPr>
          <w:tcW w:w="2150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3" w:type="dxa"/>
          <w:gridSpan w:val="4"/>
          <w:tcBorders>
            <w:top w:val="single" w:sz="8" w:space="0" w:color="999999"/>
          </w:tcBorders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D479C6" w:rsidRPr="00A84C89" w:rsidTr="0036365F">
      <w:trPr>
        <w:trHeight w:val="227"/>
      </w:trPr>
      <w:tc>
        <w:tcPr>
          <w:tcW w:w="2150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D479C6" w:rsidRPr="00B72A7F" w:rsidRDefault="00563431" w:rsidP="00EC2576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>
                <wp:extent cx="1049655" cy="231775"/>
                <wp:effectExtent l="0" t="0" r="0" b="0"/>
                <wp:docPr id="2" name="Bildobjekt 2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:rsidR="00D479C6" w:rsidRPr="00B72A7F" w:rsidRDefault="00563431" w:rsidP="00EC2576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D479C6" w:rsidRPr="00195968" w:rsidTr="0036365F">
      <w:trPr>
        <w:trHeight w:val="227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:rsidR="00D479C6" w:rsidRPr="00B72A7F" w:rsidRDefault="00563431" w:rsidP="00EC2576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563431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D479C6" w:rsidRPr="00A84C89" w:rsidTr="0036365F">
      <w:trPr>
        <w:trHeight w:val="109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D479C6" w:rsidRPr="00B72A7F" w:rsidRDefault="00E607DB" w:rsidP="00EC2576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:rsidR="00D479C6" w:rsidRPr="00B72A7F" w:rsidRDefault="00563431" w:rsidP="00EC2576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:rsidR="00D479C6" w:rsidRPr="00771B5E" w:rsidRDefault="00E607DB" w:rsidP="00EC257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AE" w:rsidRDefault="004B0EAE">
      <w:r>
        <w:separator/>
      </w:r>
    </w:p>
  </w:footnote>
  <w:footnote w:type="continuationSeparator" w:id="0">
    <w:p w:rsidR="004B0EAE" w:rsidRDefault="004B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1"/>
    <w:rsid w:val="00030CBE"/>
    <w:rsid w:val="00147DC0"/>
    <w:rsid w:val="00195968"/>
    <w:rsid w:val="002A442D"/>
    <w:rsid w:val="002E77C8"/>
    <w:rsid w:val="00443EFB"/>
    <w:rsid w:val="004B0EAE"/>
    <w:rsid w:val="00552937"/>
    <w:rsid w:val="00563431"/>
    <w:rsid w:val="005D399C"/>
    <w:rsid w:val="005E4AD2"/>
    <w:rsid w:val="006608BF"/>
    <w:rsid w:val="006F3E49"/>
    <w:rsid w:val="00770D9C"/>
    <w:rsid w:val="008D0776"/>
    <w:rsid w:val="008D3A2C"/>
    <w:rsid w:val="009A5D99"/>
    <w:rsid w:val="00A666DA"/>
    <w:rsid w:val="00AC0C01"/>
    <w:rsid w:val="00C66572"/>
    <w:rsid w:val="00DC4CEB"/>
    <w:rsid w:val="00E607DB"/>
    <w:rsid w:val="00E842A6"/>
    <w:rsid w:val="00E9716B"/>
    <w:rsid w:val="00EF654A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Eklund</dc:creator>
  <cp:lastModifiedBy>Helena Åhs</cp:lastModifiedBy>
  <cp:revision>2</cp:revision>
  <dcterms:created xsi:type="dcterms:W3CDTF">2015-09-23T07:58:00Z</dcterms:created>
  <dcterms:modified xsi:type="dcterms:W3CDTF">2015-09-23T07:58:00Z</dcterms:modified>
</cp:coreProperties>
</file>