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08" w:rsidRPr="00472FD4" w:rsidRDefault="00EB7E08" w:rsidP="00EB7E08">
      <w:pPr>
        <w:pStyle w:val="berschrift2"/>
        <w:rPr>
          <w:rFonts w:ascii="Verdana" w:hAnsi="Verdana"/>
          <w:color w:val="auto"/>
        </w:rPr>
      </w:pPr>
      <w:r w:rsidRPr="00472FD4">
        <w:rPr>
          <w:rFonts w:ascii="Verdana" w:hAnsi="Verdana"/>
          <w:color w:val="auto"/>
        </w:rPr>
        <w:t xml:space="preserve">Presseinformation </w:t>
      </w:r>
    </w:p>
    <w:p w:rsidR="00472FD4" w:rsidRPr="00472FD4" w:rsidRDefault="00472FD4" w:rsidP="00472FD4">
      <w:pPr>
        <w:rPr>
          <w:rFonts w:ascii="Verdana" w:hAnsi="Verdana"/>
        </w:rPr>
      </w:pPr>
    </w:p>
    <w:p w:rsidR="00472FD4" w:rsidRPr="00472FD4" w:rsidRDefault="00472FD4" w:rsidP="00472FD4">
      <w:pPr>
        <w:pStyle w:val="Titel"/>
        <w:rPr>
          <w:rFonts w:ascii="Verdana" w:hAnsi="Verdana"/>
          <w:b/>
          <w:bCs/>
          <w:sz w:val="22"/>
          <w:szCs w:val="22"/>
        </w:rPr>
      </w:pPr>
      <w:bookmarkStart w:id="0" w:name="_GoBack"/>
      <w:r w:rsidRPr="00472FD4">
        <w:rPr>
          <w:rFonts w:ascii="Verdana" w:hAnsi="Verdana"/>
          <w:b/>
          <w:bCs/>
          <w:sz w:val="44"/>
          <w:szCs w:val="44"/>
        </w:rPr>
        <w:t>FPZ gewinnt eLearning Award 2019</w:t>
      </w:r>
      <w:bookmarkEnd w:id="0"/>
      <w:r w:rsidRPr="00472FD4">
        <w:rPr>
          <w:rFonts w:ascii="Verdana" w:hAnsi="Verdana"/>
          <w:b/>
          <w:bCs/>
          <w:sz w:val="44"/>
          <w:szCs w:val="44"/>
        </w:rPr>
        <w:br/>
      </w:r>
    </w:p>
    <w:p w:rsidR="00472FD4" w:rsidRPr="00472FD4" w:rsidRDefault="00472FD4" w:rsidP="00472FD4">
      <w:pPr>
        <w:pStyle w:val="Titel"/>
        <w:rPr>
          <w:rStyle w:val="berschrift1Zchn"/>
          <w:rFonts w:ascii="Verdana" w:eastAsiaTheme="majorEastAsia" w:hAnsi="Verdana" w:cstheme="majorBidi"/>
          <w:color w:val="auto"/>
          <w:spacing w:val="-10"/>
          <w:sz w:val="23"/>
          <w:szCs w:val="23"/>
          <w:lang w:eastAsia="en-US"/>
        </w:rPr>
      </w:pPr>
      <w:r w:rsidRPr="00472FD4">
        <w:rPr>
          <w:rStyle w:val="berschrift1Zchn"/>
          <w:rFonts w:ascii="Verdana" w:eastAsiaTheme="majorEastAsia" w:hAnsi="Verdana" w:cstheme="minorHAnsi"/>
          <w:b w:val="0"/>
          <w:sz w:val="23"/>
          <w:szCs w:val="23"/>
        </w:rPr>
        <w:t xml:space="preserve">Gemeinsamer Erfolg mit Projektpartner BPS in der Kategorie Datenschutz </w:t>
      </w:r>
    </w:p>
    <w:p w:rsidR="00472FD4" w:rsidRPr="00472FD4" w:rsidRDefault="00472FD4" w:rsidP="00472FD4">
      <w:pPr>
        <w:rPr>
          <w:rFonts w:ascii="Verdana" w:hAnsi="Verdana"/>
        </w:rPr>
      </w:pPr>
    </w:p>
    <w:p w:rsidR="00472FD4" w:rsidRPr="00472FD4" w:rsidRDefault="00472FD4" w:rsidP="00472FD4">
      <w:pPr>
        <w:rPr>
          <w:rFonts w:ascii="Verdana" w:hAnsi="Verdana"/>
          <w:i/>
          <w:sz w:val="20"/>
          <w:szCs w:val="20"/>
        </w:rPr>
      </w:pPr>
      <w:r w:rsidRPr="00472FD4">
        <w:rPr>
          <w:rFonts w:ascii="Verdana" w:hAnsi="Verdana"/>
          <w:b/>
          <w:i/>
          <w:sz w:val="20"/>
          <w:szCs w:val="20"/>
        </w:rPr>
        <w:t xml:space="preserve">Köln, </w:t>
      </w:r>
      <w:r w:rsidRPr="00472FD4">
        <w:rPr>
          <w:rFonts w:ascii="Verdana" w:hAnsi="Verdana"/>
          <w:b/>
          <w:i/>
          <w:sz w:val="20"/>
          <w:szCs w:val="20"/>
        </w:rPr>
        <w:t>22</w:t>
      </w:r>
      <w:r w:rsidRPr="00472FD4">
        <w:rPr>
          <w:rFonts w:ascii="Verdana" w:hAnsi="Verdana"/>
          <w:b/>
          <w:i/>
          <w:sz w:val="20"/>
          <w:szCs w:val="20"/>
        </w:rPr>
        <w:t>.01.2019 -</w:t>
      </w:r>
      <w:r w:rsidRPr="00472FD4">
        <w:rPr>
          <w:rFonts w:ascii="Verdana" w:hAnsi="Verdana"/>
          <w:i/>
          <w:sz w:val="20"/>
          <w:szCs w:val="20"/>
        </w:rPr>
        <w:t xml:space="preserve"> Gleich zu Jahresbeginn ist die Freude im Forschungs- und Präventionszentrum (FPZ GmbH) groß: Das Team unter der Leitung von Geschäftsführer Dr. Frank Schifferdecker-Hoch, Qualitätsmanagerin Jennifer Ayensa und Datenschutzbeauftragter Jens Droese, gewinnt den eLearning Award 2019 in der Kategorie „Datenschutz“. </w:t>
      </w:r>
    </w:p>
    <w:p w:rsidR="00472FD4" w:rsidRPr="00472FD4" w:rsidRDefault="00472FD4" w:rsidP="00472FD4">
      <w:pPr>
        <w:rPr>
          <w:rFonts w:ascii="Verdana" w:hAnsi="Verdana"/>
          <w:sz w:val="20"/>
          <w:szCs w:val="20"/>
        </w:rPr>
      </w:pPr>
      <w:r w:rsidRPr="00472FD4">
        <w:rPr>
          <w:rFonts w:ascii="Verdana" w:hAnsi="Verdana"/>
          <w:sz w:val="20"/>
          <w:szCs w:val="20"/>
        </w:rPr>
        <w:t xml:space="preserve">Den Erfolg feiern die Kölner gemeinsam mit ihrem Projektpartner BPS Bildungsportal Sachsen GmbH. Die Preisverleihung findet anlässlich der Bildungsmesse didacta im Februar live auf der Bühne in Köln statt. Stifter des Preises ist das eLearning Journal, dessen Experten-Jury auch für 2019 mehr als 200 Bewerberprojekte gesichtet und bewertet hat.  </w:t>
      </w:r>
    </w:p>
    <w:p w:rsidR="00472FD4" w:rsidRPr="00472FD4" w:rsidRDefault="00472FD4" w:rsidP="00472FD4">
      <w:pPr>
        <w:rPr>
          <w:rFonts w:ascii="Verdana" w:hAnsi="Verdana"/>
          <w:sz w:val="20"/>
          <w:szCs w:val="20"/>
        </w:rPr>
      </w:pPr>
      <w:r w:rsidRPr="00472FD4">
        <w:rPr>
          <w:rFonts w:ascii="Verdana" w:hAnsi="Verdana"/>
          <w:sz w:val="20"/>
          <w:szCs w:val="20"/>
        </w:rPr>
        <w:t xml:space="preserve">Ausgezeichnet wird FPZ vor allem für die Erweiterung des Datenschutzportals seiner Tochter FPZ Data </w:t>
      </w:r>
      <w:proofErr w:type="spellStart"/>
      <w:r w:rsidRPr="00472FD4">
        <w:rPr>
          <w:rFonts w:ascii="Verdana" w:hAnsi="Verdana"/>
          <w:sz w:val="20"/>
          <w:szCs w:val="20"/>
        </w:rPr>
        <w:t>Protection</w:t>
      </w:r>
      <w:proofErr w:type="spellEnd"/>
      <w:r w:rsidRPr="00472FD4">
        <w:rPr>
          <w:rFonts w:ascii="Verdana" w:hAnsi="Verdana"/>
          <w:sz w:val="20"/>
          <w:szCs w:val="20"/>
        </w:rPr>
        <w:t xml:space="preserve"> GmbH durch ein </w:t>
      </w:r>
      <w:proofErr w:type="spellStart"/>
      <w:r w:rsidRPr="00472FD4">
        <w:rPr>
          <w:rFonts w:ascii="Verdana" w:hAnsi="Verdana"/>
          <w:sz w:val="20"/>
          <w:szCs w:val="20"/>
        </w:rPr>
        <w:t>Blended</w:t>
      </w:r>
      <w:proofErr w:type="spellEnd"/>
      <w:r w:rsidRPr="00472FD4">
        <w:rPr>
          <w:rFonts w:ascii="Verdana" w:hAnsi="Verdana"/>
          <w:sz w:val="20"/>
          <w:szCs w:val="20"/>
        </w:rPr>
        <w:t xml:space="preserve"> Learning Konzept auf Basis des Lernportals OPAL, u. a. zur EU-DSGVO. Das Modell vereint digitales Lernen über das Internet und klassischen Unterricht und setzt dabei u.a. auf spieltypische Elemente in einem eigentlich spielfremden Kontext (Gamification), motivierende Online-Tests und individuelles Feedback. In der Hauptsache richtet sich das Portal an Unternehmen des Gesundheitswesens, medizinische und medizintechnische Anbieter, wird aber auch von Angehörigen anderer Branchen immer mehr und gerne in Anspruch genommen. Jedenfalls gelingt es Arztpraxen, Kliniken, Reha-Zentren, Physiotherapien und Krankenkassen mit Hilfe des (Lern)Portals stressfrei, die gesetzlichen Datenschutzbestimmungen im eigenen Hause umzusetzen und die Mitarbeiter entsprechend zu schulen. </w:t>
      </w:r>
    </w:p>
    <w:p w:rsidR="00472FD4" w:rsidRPr="00472FD4" w:rsidRDefault="00472FD4" w:rsidP="00472FD4">
      <w:pPr>
        <w:rPr>
          <w:rFonts w:ascii="Verdana" w:hAnsi="Verdana"/>
          <w:sz w:val="20"/>
          <w:szCs w:val="20"/>
        </w:rPr>
      </w:pPr>
      <w:r w:rsidRPr="00472FD4">
        <w:rPr>
          <w:rFonts w:ascii="Verdana" w:hAnsi="Verdana"/>
          <w:b/>
          <w:sz w:val="20"/>
          <w:szCs w:val="20"/>
        </w:rPr>
        <w:t>Hinweise an die Medien:</w:t>
      </w:r>
      <w:r w:rsidRPr="00472FD4">
        <w:rPr>
          <w:rFonts w:ascii="Verdana" w:hAnsi="Verdana"/>
          <w:sz w:val="20"/>
          <w:szCs w:val="20"/>
        </w:rPr>
        <w:t xml:space="preserve"> Die detaillierte Begründung für die Vergabe des Preises an FPZ und BPS lesen Sie im Fachartikel des eLearning Journals unter</w:t>
      </w:r>
      <w:r w:rsidR="003C4B95">
        <w:rPr>
          <w:rFonts w:ascii="Verdana" w:hAnsi="Verdana"/>
          <w:sz w:val="20"/>
          <w:szCs w:val="20"/>
        </w:rPr>
        <w:t xml:space="preserve"> </w:t>
      </w:r>
      <w:hyperlink r:id="rId7" w:history="1">
        <w:r w:rsidR="003C4B95" w:rsidRPr="007164C1">
          <w:rPr>
            <w:rStyle w:val="Hyperlink"/>
            <w:rFonts w:ascii="Verdana" w:hAnsi="Verdana"/>
            <w:sz w:val="20"/>
            <w:szCs w:val="20"/>
          </w:rPr>
          <w:t>https://news.fpz.de/documents/elearning-award-2019-journal-85047</w:t>
        </w:r>
      </w:hyperlink>
      <w:r w:rsidR="003C4B95">
        <w:rPr>
          <w:rFonts w:ascii="Verdana" w:hAnsi="Verdana"/>
          <w:sz w:val="20"/>
          <w:szCs w:val="20"/>
        </w:rPr>
        <w:t xml:space="preserve">. </w:t>
      </w:r>
    </w:p>
    <w:p w:rsidR="00472FD4" w:rsidRPr="00472FD4" w:rsidRDefault="00472FD4" w:rsidP="00472FD4">
      <w:pPr>
        <w:rPr>
          <w:rFonts w:ascii="Verdana" w:hAnsi="Verdana"/>
          <w:sz w:val="20"/>
          <w:szCs w:val="20"/>
        </w:rPr>
      </w:pPr>
      <w:r w:rsidRPr="00472FD4">
        <w:rPr>
          <w:rFonts w:ascii="Verdana" w:hAnsi="Verdana"/>
          <w:sz w:val="20"/>
          <w:szCs w:val="20"/>
        </w:rPr>
        <w:t xml:space="preserve">Das ausgezeichnete eLearning kann unter </w:t>
      </w:r>
      <w:hyperlink r:id="rId8" w:history="1">
        <w:r w:rsidRPr="00472FD4">
          <w:rPr>
            <w:rStyle w:val="Hyperlink"/>
            <w:rFonts w:ascii="Verdana" w:hAnsi="Verdana"/>
            <w:sz w:val="20"/>
            <w:szCs w:val="20"/>
          </w:rPr>
          <w:t>https://dr-datenschutz.online</w:t>
        </w:r>
      </w:hyperlink>
      <w:r w:rsidRPr="00472FD4">
        <w:rPr>
          <w:rFonts w:ascii="Verdana" w:hAnsi="Verdana"/>
          <w:sz w:val="20"/>
          <w:szCs w:val="20"/>
        </w:rPr>
        <w:t xml:space="preserve"> gebucht werden.</w:t>
      </w:r>
      <w:r w:rsidRPr="00472FD4">
        <w:rPr>
          <w:rFonts w:ascii="Verdana" w:hAnsi="Verdana"/>
          <w:sz w:val="20"/>
          <w:szCs w:val="20"/>
        </w:rPr>
        <w:br/>
        <w:t xml:space="preserve">Eigenständige Online-Datenschutzschulungen, unabhängig vom Portal, finden Sie unter </w:t>
      </w:r>
      <w:hyperlink r:id="rId9" w:history="1">
        <w:r w:rsidRPr="00472FD4">
          <w:rPr>
            <w:rStyle w:val="Hyperlink"/>
            <w:rFonts w:ascii="Verdana" w:hAnsi="Verdana"/>
            <w:sz w:val="20"/>
            <w:szCs w:val="20"/>
          </w:rPr>
          <w:t>https://dr-datenschutz.org</w:t>
        </w:r>
      </w:hyperlink>
      <w:r w:rsidRPr="00472FD4">
        <w:rPr>
          <w:rFonts w:ascii="Verdana" w:hAnsi="Verdana"/>
          <w:sz w:val="20"/>
          <w:szCs w:val="20"/>
        </w:rPr>
        <w:t xml:space="preserve">. </w:t>
      </w:r>
    </w:p>
    <w:p w:rsidR="00C52FC8" w:rsidRPr="003C4B95" w:rsidRDefault="00472FD4" w:rsidP="003C4B95">
      <w:pPr>
        <w:rPr>
          <w:rFonts w:ascii="Verdana" w:hAnsi="Verdana"/>
        </w:rPr>
      </w:pPr>
      <w:r w:rsidRPr="00472FD4">
        <w:rPr>
          <w:rFonts w:ascii="Verdana" w:hAnsi="Verdana"/>
          <w:sz w:val="20"/>
          <w:szCs w:val="20"/>
        </w:rPr>
        <w:t>Weitere Beiträge zum FPZ Datenschutzportal finden Sie auch in unserem Newsroom unter news.fpz.de sowie auf fpz.de.</w:t>
      </w:r>
      <w:r w:rsidRPr="00472FD4">
        <w:rPr>
          <w:rFonts w:ascii="Verdana" w:hAnsi="Verdana"/>
        </w:rPr>
        <w:t xml:space="preserve"> </w:t>
      </w:r>
      <w:r w:rsidRPr="00472FD4">
        <w:rPr>
          <w:rFonts w:ascii="Verdana" w:hAnsi="Verdana"/>
        </w:rPr>
        <w:br/>
      </w:r>
    </w:p>
    <w:p w:rsidR="00E97D0F" w:rsidRPr="00472FD4" w:rsidRDefault="00E97D0F" w:rsidP="00DF7D52">
      <w:pPr>
        <w:pStyle w:val="StandardWeb"/>
        <w:rPr>
          <w:rFonts w:ascii="Verdana" w:eastAsiaTheme="minorHAnsi" w:hAnsi="Verdana" w:cstheme="minorHAnsi"/>
          <w:color w:val="808080" w:themeColor="background1" w:themeShade="80"/>
          <w:sz w:val="20"/>
          <w:szCs w:val="20"/>
          <w:lang w:eastAsia="en-US"/>
        </w:rPr>
      </w:pPr>
      <w:r w:rsidRPr="00472FD4">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3C4B95" w:rsidRDefault="00E97D0F" w:rsidP="00E97D0F">
      <w:pPr>
        <w:pStyle w:val="StandardWeb"/>
        <w:rPr>
          <w:rFonts w:ascii="Verdana" w:eastAsiaTheme="minorHAnsi" w:hAnsi="Verdana" w:cstheme="minorHAnsi"/>
          <w:color w:val="808080" w:themeColor="background1" w:themeShade="80"/>
          <w:sz w:val="20"/>
          <w:szCs w:val="20"/>
          <w:lang w:eastAsia="en-US"/>
        </w:rPr>
      </w:pPr>
      <w:r w:rsidRPr="00472FD4">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472FD4">
        <w:rPr>
          <w:rFonts w:ascii="Verdana" w:eastAsiaTheme="minorHAnsi" w:hAnsi="Verdana" w:cstheme="minorHAnsi"/>
          <w:color w:val="808080" w:themeColor="background1" w:themeShade="80"/>
          <w:sz w:val="20"/>
          <w:szCs w:val="20"/>
          <w:lang w:eastAsia="en-US"/>
        </w:rPr>
        <w:br/>
      </w:r>
      <w:r w:rsidR="00DF7D52" w:rsidRPr="00472FD4">
        <w:rPr>
          <w:rFonts w:ascii="Verdana" w:eastAsiaTheme="minorHAnsi" w:hAnsi="Verdana" w:cstheme="minorHAnsi"/>
          <w:color w:val="808080" w:themeColor="background1" w:themeShade="80"/>
          <w:sz w:val="20"/>
          <w:szCs w:val="20"/>
          <w:lang w:eastAsia="en-US"/>
        </w:rPr>
        <w:lastRenderedPageBreak/>
        <w:br/>
      </w:r>
    </w:p>
    <w:p w:rsidR="007B6D05" w:rsidRPr="00472FD4" w:rsidRDefault="00E97D0F" w:rsidP="00E97D0F">
      <w:pPr>
        <w:pStyle w:val="StandardWeb"/>
        <w:rPr>
          <w:rFonts w:ascii="Verdana" w:eastAsiaTheme="minorHAnsi" w:hAnsi="Verdana" w:cstheme="minorHAnsi"/>
          <w:color w:val="808080" w:themeColor="background1" w:themeShade="80"/>
          <w:sz w:val="20"/>
          <w:szCs w:val="20"/>
          <w:lang w:eastAsia="en-US"/>
        </w:rPr>
      </w:pPr>
      <w:r w:rsidRPr="00472FD4">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472FD4" w:rsidRDefault="00E97D0F" w:rsidP="00E97D0F">
      <w:pPr>
        <w:pStyle w:val="StandardWeb"/>
        <w:rPr>
          <w:rFonts w:ascii="Verdana" w:eastAsiaTheme="minorHAnsi" w:hAnsi="Verdana" w:cstheme="minorHAnsi"/>
          <w:color w:val="808080" w:themeColor="background1" w:themeShade="80"/>
          <w:sz w:val="20"/>
          <w:szCs w:val="20"/>
          <w:lang w:eastAsia="en-US"/>
        </w:rPr>
      </w:pPr>
      <w:r w:rsidRPr="00472FD4">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472FD4">
        <w:rPr>
          <w:rFonts w:ascii="Verdana" w:eastAsiaTheme="minorHAnsi" w:hAnsi="Verdana" w:cstheme="minorHAnsi"/>
          <w:color w:val="808080" w:themeColor="background1" w:themeShade="80"/>
          <w:sz w:val="20"/>
          <w:szCs w:val="20"/>
          <w:lang w:eastAsia="en-US"/>
        </w:rPr>
        <w:t>zum Thema Rückenschmerz. // FPZ</w:t>
      </w:r>
      <w:r w:rsidRPr="00472FD4">
        <w:rPr>
          <w:rFonts w:ascii="Verdana" w:eastAsiaTheme="minorHAnsi" w:hAnsi="Verdana" w:cstheme="minorHAnsi"/>
          <w:color w:val="808080" w:themeColor="background1" w:themeShade="80"/>
          <w:sz w:val="20"/>
          <w:szCs w:val="20"/>
          <w:lang w:eastAsia="en-US"/>
        </w:rPr>
        <w:t xml:space="preserve"> GmbH. GF: Dr. </w:t>
      </w:r>
      <w:proofErr w:type="spellStart"/>
      <w:r w:rsidRPr="00472FD4">
        <w:rPr>
          <w:rFonts w:ascii="Verdana" w:eastAsiaTheme="minorHAnsi" w:hAnsi="Verdana" w:cstheme="minorHAnsi"/>
          <w:color w:val="808080" w:themeColor="background1" w:themeShade="80"/>
          <w:sz w:val="20"/>
          <w:szCs w:val="20"/>
          <w:lang w:eastAsia="en-US"/>
        </w:rPr>
        <w:t>rer</w:t>
      </w:r>
      <w:proofErr w:type="spellEnd"/>
      <w:r w:rsidRPr="00472FD4">
        <w:rPr>
          <w:rFonts w:ascii="Verdana" w:eastAsiaTheme="minorHAnsi" w:hAnsi="Verdana" w:cstheme="minorHAnsi"/>
          <w:color w:val="808080" w:themeColor="background1" w:themeShade="80"/>
          <w:sz w:val="20"/>
          <w:szCs w:val="20"/>
          <w:lang w:eastAsia="en-US"/>
        </w:rPr>
        <w:t xml:space="preserve">. </w:t>
      </w:r>
      <w:proofErr w:type="spellStart"/>
      <w:r w:rsidRPr="00472FD4">
        <w:rPr>
          <w:rFonts w:ascii="Verdana" w:eastAsiaTheme="minorHAnsi" w:hAnsi="Verdana" w:cstheme="minorHAnsi"/>
          <w:color w:val="808080" w:themeColor="background1" w:themeShade="80"/>
          <w:sz w:val="20"/>
          <w:szCs w:val="20"/>
          <w:lang w:eastAsia="en-US"/>
        </w:rPr>
        <w:t>soc</w:t>
      </w:r>
      <w:proofErr w:type="spellEnd"/>
      <w:r w:rsidRPr="00472FD4">
        <w:rPr>
          <w:rFonts w:ascii="Verdana" w:eastAsiaTheme="minorHAnsi" w:hAnsi="Verdana" w:cstheme="minorHAnsi"/>
          <w:color w:val="808080" w:themeColor="background1" w:themeShade="80"/>
          <w:sz w:val="20"/>
          <w:szCs w:val="20"/>
          <w:lang w:eastAsia="en-US"/>
        </w:rPr>
        <w:t>. Frank Schifferdecker-Hoch. HRB 24453 Köln.</w:t>
      </w:r>
    </w:p>
    <w:p w:rsidR="00E97D0F" w:rsidRPr="00472FD4" w:rsidRDefault="00E97D0F" w:rsidP="00E97D0F">
      <w:pPr>
        <w:pStyle w:val="StandardWeb"/>
        <w:rPr>
          <w:rFonts w:ascii="Verdana" w:eastAsiaTheme="minorHAnsi" w:hAnsi="Verdana" w:cstheme="minorHAnsi"/>
          <w:color w:val="808080" w:themeColor="background1" w:themeShade="80"/>
          <w:sz w:val="20"/>
          <w:szCs w:val="20"/>
          <w:lang w:eastAsia="en-US"/>
        </w:rPr>
      </w:pPr>
      <w:r w:rsidRPr="00472FD4">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472FD4" w:rsidSect="00D349EB">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51A" w:rsidRDefault="00F7751A" w:rsidP="000A2886">
      <w:pPr>
        <w:spacing w:after="0" w:line="240" w:lineRule="auto"/>
      </w:pPr>
      <w:r>
        <w:separator/>
      </w:r>
    </w:p>
  </w:endnote>
  <w:endnote w:type="continuationSeparator" w:id="0">
    <w:p w:rsidR="00F7751A" w:rsidRDefault="00F7751A"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51A" w:rsidRDefault="00F7751A" w:rsidP="000A2886">
      <w:pPr>
        <w:spacing w:after="0" w:line="240" w:lineRule="auto"/>
      </w:pPr>
      <w:r>
        <w:separator/>
      </w:r>
    </w:p>
  </w:footnote>
  <w:footnote w:type="continuationSeparator" w:id="0">
    <w:p w:rsidR="00F7751A" w:rsidRDefault="00F7751A"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3C4B95"/>
    <w:rsid w:val="00423A71"/>
    <w:rsid w:val="00431DB1"/>
    <w:rsid w:val="004408A5"/>
    <w:rsid w:val="00472FD4"/>
    <w:rsid w:val="0048238F"/>
    <w:rsid w:val="004D06E2"/>
    <w:rsid w:val="0051107C"/>
    <w:rsid w:val="005276C6"/>
    <w:rsid w:val="00587BFC"/>
    <w:rsid w:val="005C773B"/>
    <w:rsid w:val="005C7C35"/>
    <w:rsid w:val="005E10CA"/>
    <w:rsid w:val="005E26AC"/>
    <w:rsid w:val="005E6A2C"/>
    <w:rsid w:val="005E7F41"/>
    <w:rsid w:val="00644836"/>
    <w:rsid w:val="006478F6"/>
    <w:rsid w:val="006705D1"/>
    <w:rsid w:val="006D34BA"/>
    <w:rsid w:val="006F6E42"/>
    <w:rsid w:val="0070131B"/>
    <w:rsid w:val="00717ED4"/>
    <w:rsid w:val="00756BF3"/>
    <w:rsid w:val="007848C8"/>
    <w:rsid w:val="007A6488"/>
    <w:rsid w:val="007B6D05"/>
    <w:rsid w:val="007C3452"/>
    <w:rsid w:val="00851999"/>
    <w:rsid w:val="008F027F"/>
    <w:rsid w:val="0091015D"/>
    <w:rsid w:val="00972A6F"/>
    <w:rsid w:val="00A123C9"/>
    <w:rsid w:val="00AB066D"/>
    <w:rsid w:val="00B401A0"/>
    <w:rsid w:val="00B415D4"/>
    <w:rsid w:val="00B85F18"/>
    <w:rsid w:val="00BE1F3E"/>
    <w:rsid w:val="00BE3B3A"/>
    <w:rsid w:val="00C4236A"/>
    <w:rsid w:val="00C52FC8"/>
    <w:rsid w:val="00C95915"/>
    <w:rsid w:val="00C96C9B"/>
    <w:rsid w:val="00CA7F86"/>
    <w:rsid w:val="00CB52DB"/>
    <w:rsid w:val="00D27E62"/>
    <w:rsid w:val="00D349EB"/>
    <w:rsid w:val="00D619A8"/>
    <w:rsid w:val="00D82B33"/>
    <w:rsid w:val="00D82EDE"/>
    <w:rsid w:val="00DF7D52"/>
    <w:rsid w:val="00E46B71"/>
    <w:rsid w:val="00E97D0F"/>
    <w:rsid w:val="00EB7E08"/>
    <w:rsid w:val="00F402E5"/>
    <w:rsid w:val="00F7751A"/>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657F9"/>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datenschutz.online" TargetMode="External"/><Relationship Id="rId3" Type="http://schemas.openxmlformats.org/officeDocument/2006/relationships/settings" Target="settings.xml"/><Relationship Id="rId7" Type="http://schemas.openxmlformats.org/officeDocument/2006/relationships/hyperlink" Target="https://news.fpz.de/documents/elearning-award-2019-journal-850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datenschut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2019-01-16T16:44:00Z</dcterms:created>
  <dcterms:modified xsi:type="dcterms:W3CDTF">2019-01-16T16:44:00Z</dcterms:modified>
</cp:coreProperties>
</file>